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F87B0"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1"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2" w14:textId="77777777" w:rsidR="006F16CC" w:rsidRDefault="006F16CC" w:rsidP="006F16CC">
      <w:pPr>
        <w:tabs>
          <w:tab w:val="left" w:pos="4320"/>
        </w:tabs>
        <w:spacing w:line="240" w:lineRule="auto"/>
        <w:jc w:val="center"/>
        <w:rPr>
          <w:rFonts w:asciiTheme="majorHAnsi" w:eastAsia="MS Mincho" w:hAnsiTheme="majorHAnsi" w:cstheme="majorHAnsi"/>
          <w:b/>
          <w:color w:val="00A59B" w:themeColor="text2"/>
          <w:sz w:val="96"/>
        </w:rPr>
      </w:pPr>
    </w:p>
    <w:p w14:paraId="255F87B3" w14:textId="3B02D087" w:rsidR="006F16CC" w:rsidRPr="006F16CC" w:rsidRDefault="006F16CC" w:rsidP="006F16CC">
      <w:pPr>
        <w:tabs>
          <w:tab w:val="left" w:pos="4320"/>
        </w:tabs>
        <w:spacing w:line="240" w:lineRule="auto"/>
        <w:jc w:val="center"/>
        <w:rPr>
          <w:rFonts w:asciiTheme="majorHAnsi" w:eastAsia="MS Mincho" w:hAnsiTheme="majorHAnsi" w:cstheme="majorHAnsi"/>
          <w:b/>
          <w:color w:val="00A59B" w:themeColor="text2"/>
          <w:sz w:val="56"/>
        </w:rPr>
      </w:pPr>
      <w:r w:rsidRPr="006F16CC">
        <w:rPr>
          <w:rFonts w:asciiTheme="majorHAnsi" w:eastAsia="MS Mincho" w:hAnsiTheme="majorHAnsi" w:cstheme="majorHAnsi"/>
          <w:b/>
          <w:color w:val="00A59B" w:themeColor="text2"/>
          <w:sz w:val="56"/>
        </w:rPr>
        <w:t>Network Implementation Guide</w:t>
      </w:r>
      <w:r w:rsidR="003154DD">
        <w:rPr>
          <w:rFonts w:asciiTheme="majorHAnsi" w:eastAsia="MS Mincho" w:hAnsiTheme="majorHAnsi" w:cstheme="majorHAnsi"/>
          <w:b/>
          <w:color w:val="00A59B" w:themeColor="text2"/>
          <w:sz w:val="56"/>
        </w:rPr>
        <w:t xml:space="preserve"> </w:t>
      </w:r>
    </w:p>
    <w:p w14:paraId="255F87B4" w14:textId="4B880ECA" w:rsidR="006F16CC" w:rsidRPr="00C216A4" w:rsidRDefault="006F16CC" w:rsidP="006F16CC">
      <w:pPr>
        <w:tabs>
          <w:tab w:val="left" w:pos="4320"/>
        </w:tabs>
        <w:spacing w:line="240" w:lineRule="auto"/>
        <w:jc w:val="center"/>
        <w:rPr>
          <w:rFonts w:asciiTheme="majorHAnsi" w:eastAsia="MS Mincho" w:hAnsiTheme="majorHAnsi" w:cstheme="majorHAnsi"/>
          <w:color w:val="00A59B" w:themeColor="text2"/>
          <w:sz w:val="24"/>
        </w:rPr>
      </w:pPr>
      <w:r>
        <w:rPr>
          <w:rFonts w:asciiTheme="majorHAnsi" w:eastAsia="MS Mincho" w:hAnsiTheme="majorHAnsi" w:cstheme="majorHAnsi"/>
          <w:color w:val="00A59B" w:themeColor="text2"/>
          <w:sz w:val="24"/>
        </w:rPr>
        <w:t xml:space="preserve">Colt </w:t>
      </w:r>
      <w:r w:rsidR="00EB3D1B">
        <w:rPr>
          <w:rFonts w:asciiTheme="majorHAnsi" w:eastAsia="MS Mincho" w:hAnsiTheme="majorHAnsi" w:cstheme="majorHAnsi"/>
          <w:color w:val="00A59B" w:themeColor="text2"/>
          <w:sz w:val="24"/>
        </w:rPr>
        <w:t>Wholesale SIP (</w:t>
      </w:r>
      <w:r>
        <w:rPr>
          <w:rFonts w:asciiTheme="majorHAnsi" w:eastAsia="MS Mincho" w:hAnsiTheme="majorHAnsi" w:cstheme="majorHAnsi"/>
          <w:color w:val="00A59B" w:themeColor="text2"/>
          <w:sz w:val="24"/>
        </w:rPr>
        <w:t>Number Hosting</w:t>
      </w:r>
      <w:r w:rsidR="00EB3D1B">
        <w:rPr>
          <w:rFonts w:asciiTheme="majorHAnsi" w:eastAsia="MS Mincho" w:hAnsiTheme="majorHAnsi" w:cstheme="majorHAnsi"/>
          <w:color w:val="00A59B" w:themeColor="text2"/>
          <w:sz w:val="24"/>
        </w:rPr>
        <w:t>)</w:t>
      </w:r>
    </w:p>
    <w:tbl>
      <w:tblPr>
        <w:tblpPr w:leftFromText="181" w:rightFromText="181" w:vertAnchor="page" w:horzAnchor="margin" w:tblpY="13812"/>
        <w:tblW w:w="9684" w:type="dxa"/>
        <w:tblBorders>
          <w:top w:val="single" w:sz="4" w:space="0" w:color="00A59B" w:themeColor="accent1"/>
          <w:left w:val="single" w:sz="4" w:space="0" w:color="00A59B" w:themeColor="accent1"/>
          <w:bottom w:val="single" w:sz="4" w:space="0" w:color="00A59B" w:themeColor="accent1"/>
          <w:right w:val="single" w:sz="4" w:space="0" w:color="00A59B" w:themeColor="accent1"/>
          <w:insideH w:val="single" w:sz="4" w:space="0" w:color="00A59B" w:themeColor="accent1"/>
          <w:insideV w:val="single" w:sz="4" w:space="0" w:color="00A59B" w:themeColor="accent1"/>
        </w:tblBorders>
        <w:tblLayout w:type="fixed"/>
        <w:tblLook w:val="0000" w:firstRow="0" w:lastRow="0" w:firstColumn="0" w:lastColumn="0" w:noHBand="0" w:noVBand="0"/>
      </w:tblPr>
      <w:tblGrid>
        <w:gridCol w:w="9684"/>
      </w:tblGrid>
      <w:tr w:rsidR="006F16CC" w:rsidRPr="00FE29C1" w14:paraId="255F87B6" w14:textId="77777777" w:rsidTr="006F16CC">
        <w:tc>
          <w:tcPr>
            <w:tcW w:w="9684" w:type="dxa"/>
            <w:shd w:val="clear" w:color="auto" w:fill="00A59B" w:themeFill="accent1"/>
          </w:tcPr>
          <w:p w14:paraId="255F87B5" w14:textId="77777777" w:rsidR="006F16CC" w:rsidRPr="00FE29C1" w:rsidRDefault="006F16CC" w:rsidP="006F16CC">
            <w:pPr>
              <w:spacing w:before="60" w:after="60" w:line="240" w:lineRule="auto"/>
              <w:contextualSpacing/>
              <w:rPr>
                <w:color w:val="FFFFFF" w:themeColor="background1"/>
              </w:rPr>
            </w:pPr>
            <w:r w:rsidRPr="00FE29C1">
              <w:rPr>
                <w:color w:val="FFFFFF" w:themeColor="background1"/>
              </w:rPr>
              <w:t>Copyright © Colt Group</w:t>
            </w:r>
          </w:p>
        </w:tc>
      </w:tr>
      <w:tr w:rsidR="006F16CC" w:rsidRPr="00861204" w14:paraId="255F87B8" w14:textId="77777777" w:rsidTr="006F16CC">
        <w:tc>
          <w:tcPr>
            <w:tcW w:w="9684" w:type="dxa"/>
            <w:tcBorders>
              <w:left w:val="single" w:sz="4" w:space="0" w:color="969696" w:themeColor="accent6"/>
              <w:bottom w:val="single" w:sz="4" w:space="0" w:color="969696" w:themeColor="accent6"/>
              <w:right w:val="single" w:sz="4" w:space="0" w:color="969696" w:themeColor="accent6"/>
            </w:tcBorders>
          </w:tcPr>
          <w:p w14:paraId="255F87B7" w14:textId="6292A022" w:rsidR="006F16CC" w:rsidRPr="00FE29C1" w:rsidRDefault="006F16CC" w:rsidP="006F16CC">
            <w:pPr>
              <w:spacing w:before="60" w:after="60" w:line="240" w:lineRule="auto"/>
              <w:contextualSpacing/>
              <w:rPr>
                <w:sz w:val="20"/>
              </w:rPr>
            </w:pPr>
            <w:r w:rsidRPr="00FE29C1">
              <w:rPr>
                <w:sz w:val="20"/>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Pr>
                <w:sz w:val="20"/>
              </w:rPr>
              <w:br/>
            </w:r>
            <w:r w:rsidRPr="00FE29C1">
              <w:rPr>
                <w:sz w:val="20"/>
              </w:rPr>
              <w:t xml:space="preserve">© </w:t>
            </w:r>
            <w:r>
              <w:rPr>
                <w:sz w:val="20"/>
              </w:rPr>
              <w:t>202</w:t>
            </w:r>
            <w:r w:rsidR="007519B4">
              <w:rPr>
                <w:sz w:val="20"/>
              </w:rPr>
              <w:t>3</w:t>
            </w:r>
            <w:r w:rsidRPr="00FE29C1">
              <w:rPr>
                <w:sz w:val="20"/>
              </w:rPr>
              <w:t xml:space="preserve"> Colt Technology Services. The Colt name and logos are trademarks. All rights reserved.</w:t>
            </w:r>
          </w:p>
        </w:tc>
      </w:tr>
      <w:tr w:rsidR="006F16CC" w:rsidRPr="00861204" w14:paraId="255F87BA" w14:textId="77777777" w:rsidTr="006F16CC">
        <w:tc>
          <w:tcPr>
            <w:tcW w:w="9684" w:type="dxa"/>
            <w:tcBorders>
              <w:top w:val="single" w:sz="4" w:space="0" w:color="969696" w:themeColor="accent6"/>
              <w:left w:val="single" w:sz="4" w:space="0" w:color="969696" w:themeColor="accent6"/>
              <w:bottom w:val="single" w:sz="4" w:space="0" w:color="969696" w:themeColor="accent6"/>
              <w:right w:val="single" w:sz="4" w:space="0" w:color="969696" w:themeColor="accent6"/>
            </w:tcBorders>
          </w:tcPr>
          <w:p w14:paraId="255F87B9" w14:textId="77777777" w:rsidR="006F16CC" w:rsidRPr="00FE29C1" w:rsidRDefault="006F16CC" w:rsidP="006F16CC">
            <w:pPr>
              <w:spacing w:before="60" w:after="60" w:line="240" w:lineRule="auto"/>
              <w:contextualSpacing/>
              <w:rPr>
                <w:sz w:val="20"/>
              </w:rPr>
            </w:pPr>
            <w:r w:rsidRPr="00FE29C1">
              <w:rPr>
                <w:sz w:val="20"/>
              </w:rPr>
              <w:t>No information contained in this document shall be disclosed to any third party without the written permission of Colt.</w:t>
            </w:r>
          </w:p>
        </w:tc>
      </w:tr>
    </w:tbl>
    <w:p w14:paraId="255F87BB" w14:textId="77777777" w:rsidR="006F16CC" w:rsidRDefault="006F16CC" w:rsidP="006F16CC">
      <w:r>
        <w:br w:type="page"/>
      </w:r>
    </w:p>
    <w:bookmarkStart w:id="0" w:name="_Toc171921081"/>
    <w:bookmarkStart w:id="1" w:name="_Toc171920045"/>
    <w:bookmarkStart w:id="2" w:name="_Toc141704545"/>
    <w:bookmarkStart w:id="3" w:name="_Toc136934776"/>
    <w:bookmarkStart w:id="4" w:name="_Toc133399695"/>
    <w:bookmarkStart w:id="5" w:name="_Toc129073235"/>
    <w:bookmarkStart w:id="6" w:name="_Toc126640405"/>
    <w:bookmarkStart w:id="7" w:name="_Toc126406961"/>
    <w:bookmarkStart w:id="8" w:name="_Toc115141337"/>
    <w:bookmarkStart w:id="9" w:name="_Toc114656143"/>
    <w:bookmarkStart w:id="10" w:name="_Toc114452715"/>
    <w:bookmarkStart w:id="11" w:name="_Toc114400493"/>
    <w:bookmarkStart w:id="12" w:name="_Toc114398144"/>
    <w:p w14:paraId="255F87BC" w14:textId="77777777" w:rsidR="006F16CC" w:rsidRPr="00C216A4" w:rsidRDefault="006F16CC" w:rsidP="006F16CC">
      <w:pPr>
        <w:pStyle w:val="TOCHeading"/>
        <w:spacing w:before="0" w:line="240" w:lineRule="auto"/>
        <w:contextualSpacing/>
        <w:jc w:val="center"/>
        <w:rPr>
          <w:rFonts w:asciiTheme="minorHAnsi" w:eastAsiaTheme="minorEastAsia" w:hAnsiTheme="minorHAnsi" w:cstheme="minorBidi"/>
          <w:bCs w:val="0"/>
          <w:color w:val="00A59B" w:themeColor="text2"/>
          <w:szCs w:val="22"/>
          <w:lang w:val="en-GB" w:eastAsia="zh-TW"/>
        </w:rPr>
      </w:pPr>
      <w:r w:rsidRPr="00C216A4">
        <w:rPr>
          <w:rFonts w:asciiTheme="minorHAnsi" w:eastAsiaTheme="minorEastAsia" w:hAnsiTheme="minorHAnsi" w:cstheme="minorBidi"/>
          <w:bCs w:val="0"/>
          <w:color w:val="00A59B" w:themeColor="text2"/>
          <w:szCs w:val="22"/>
          <w:lang w:val="en-GB" w:eastAsia="zh-TW"/>
        </w:rPr>
        <w:lastRenderedPageBreak/>
        <w:fldChar w:fldCharType="begin"/>
      </w:r>
      <w:r w:rsidRPr="00C216A4">
        <w:rPr>
          <w:rFonts w:asciiTheme="minorHAnsi" w:eastAsiaTheme="minorEastAsia" w:hAnsiTheme="minorHAnsi" w:cstheme="minorBidi"/>
          <w:bCs w:val="0"/>
          <w:color w:val="00A59B" w:themeColor="text2"/>
          <w:szCs w:val="22"/>
          <w:lang w:val="en-GB" w:eastAsia="zh-TW"/>
        </w:rPr>
        <w:instrText xml:space="preserve"> HYPERLINK "file:///\\\\ULVMCTMFIL104\\DESKTOP104A\\YChoudhary\\Desktop\\guidesssssss\\Web_Manager_User_Guide_Number_Hosting_UK_v1.3.doc" \l "_Table_Of_Contens" </w:instrText>
      </w:r>
      <w:r w:rsidRPr="00C216A4">
        <w:rPr>
          <w:rFonts w:asciiTheme="minorHAnsi" w:eastAsiaTheme="minorEastAsia" w:hAnsiTheme="minorHAnsi" w:cstheme="minorBidi"/>
          <w:bCs w:val="0"/>
          <w:color w:val="00A59B" w:themeColor="text2"/>
          <w:szCs w:val="22"/>
          <w:lang w:val="en-GB" w:eastAsia="zh-TW"/>
        </w:rPr>
      </w:r>
      <w:r w:rsidRPr="00C216A4">
        <w:rPr>
          <w:rFonts w:asciiTheme="minorHAnsi" w:eastAsiaTheme="minorEastAsia" w:hAnsiTheme="minorHAnsi" w:cstheme="minorBidi"/>
          <w:bCs w:val="0"/>
          <w:color w:val="00A59B" w:themeColor="text2"/>
          <w:szCs w:val="22"/>
          <w:lang w:val="en-GB" w:eastAsia="zh-TW"/>
        </w:rPr>
        <w:fldChar w:fldCharType="separate"/>
      </w:r>
      <w:r w:rsidRPr="00C216A4">
        <w:rPr>
          <w:rFonts w:eastAsiaTheme="minorEastAsia" w:cstheme="minorBidi"/>
          <w:bCs w:val="0"/>
          <w:color w:val="00A59B" w:themeColor="text2"/>
          <w:szCs w:val="22"/>
          <w:lang w:val="en-GB" w:eastAsia="zh-TW"/>
        </w:rPr>
        <w:t xml:space="preserve">Document </w:t>
      </w:r>
      <w:r w:rsidRPr="00C216A4">
        <w:rPr>
          <w:rFonts w:asciiTheme="minorHAnsi" w:eastAsiaTheme="minorEastAsia" w:hAnsiTheme="minorHAnsi" w:cstheme="minorBidi"/>
          <w:bCs w:val="0"/>
          <w:color w:val="00A59B" w:themeColor="text2"/>
          <w:szCs w:val="22"/>
          <w:lang w:val="en-GB" w:eastAsia="zh-TW"/>
        </w:rPr>
        <w:fldChar w:fldCharType="end"/>
      </w:r>
      <w:r w:rsidRPr="00C216A4">
        <w:rPr>
          <w:rFonts w:asciiTheme="minorHAnsi" w:eastAsiaTheme="minorEastAsia" w:hAnsiTheme="minorHAnsi" w:cstheme="minorBidi"/>
          <w:bCs w:val="0"/>
          <w:color w:val="00A59B" w:themeColor="text2"/>
          <w:szCs w:val="22"/>
          <w:lang w:val="en-GB" w:eastAsia="zh-TW"/>
        </w:rPr>
        <w:t>H</w:t>
      </w:r>
      <w:bookmarkEnd w:id="0"/>
      <w:bookmarkEnd w:id="1"/>
      <w:bookmarkEnd w:id="2"/>
      <w:bookmarkEnd w:id="3"/>
      <w:bookmarkEnd w:id="4"/>
      <w:bookmarkEnd w:id="5"/>
      <w:bookmarkEnd w:id="6"/>
      <w:bookmarkEnd w:id="7"/>
      <w:bookmarkEnd w:id="8"/>
      <w:bookmarkEnd w:id="9"/>
      <w:bookmarkEnd w:id="10"/>
      <w:bookmarkEnd w:id="11"/>
      <w:bookmarkEnd w:id="12"/>
      <w:r w:rsidRPr="00C216A4">
        <w:rPr>
          <w:rFonts w:asciiTheme="minorHAnsi" w:eastAsiaTheme="minorEastAsia" w:hAnsiTheme="minorHAnsi" w:cstheme="minorBidi"/>
          <w:bCs w:val="0"/>
          <w:color w:val="00A59B" w:themeColor="text2"/>
          <w:szCs w:val="22"/>
          <w:lang w:val="en-GB" w:eastAsia="zh-TW"/>
        </w:rPr>
        <w:t>istory</w:t>
      </w:r>
    </w:p>
    <w:p w14:paraId="255F87BD" w14:textId="77777777" w:rsidR="006F16CC" w:rsidRPr="00C216A4" w:rsidRDefault="006F16CC" w:rsidP="006F16CC">
      <w:pPr>
        <w:spacing w:before="120"/>
        <w:ind w:right="405"/>
        <w:rPr>
          <w:rFonts w:asciiTheme="minorHAnsi" w:hAnsiTheme="minorHAnsi" w:cstheme="minorHAnsi"/>
          <w:sz w:val="16"/>
          <w:szCs w:val="16"/>
        </w:rPr>
      </w:pPr>
    </w:p>
    <w:p w14:paraId="255F87BE" w14:textId="77777777" w:rsidR="006F16CC" w:rsidRPr="00C216A4" w:rsidRDefault="006F16CC" w:rsidP="006F16CC">
      <w:pPr>
        <w:spacing w:before="120"/>
        <w:ind w:right="405"/>
        <w:rPr>
          <w:rFonts w:asciiTheme="minorHAnsi" w:hAnsiTheme="minorHAnsi" w:cstheme="minorHAnsi"/>
          <w:sz w:val="16"/>
          <w:szCs w:val="16"/>
        </w:rPr>
      </w:pPr>
      <w:r w:rsidRPr="00C216A4">
        <w:rPr>
          <w:rFonts w:asciiTheme="minorHAnsi" w:hAnsiTheme="minorHAnsi" w:cstheme="minorHAnsi"/>
          <w:sz w:val="16"/>
          <w:szCs w:val="16"/>
        </w:rPr>
        <w:t>Soft copies of this document are maintained under change control, but hard</w:t>
      </w:r>
      <w:r>
        <w:rPr>
          <w:rFonts w:asciiTheme="minorHAnsi" w:hAnsiTheme="minorHAnsi" w:cstheme="minorHAnsi"/>
          <w:sz w:val="16"/>
          <w:szCs w:val="16"/>
        </w:rPr>
        <w:t xml:space="preserve"> copies are not. </w:t>
      </w:r>
      <w:r w:rsidRPr="00C216A4">
        <w:rPr>
          <w:rFonts w:asciiTheme="minorHAnsi" w:hAnsiTheme="minorHAnsi" w:cstheme="minorHAnsi"/>
          <w:sz w:val="16"/>
          <w:szCs w:val="16"/>
        </w:rPr>
        <w:t>This may not be a printout of the latest version.</w:t>
      </w:r>
    </w:p>
    <w:p w14:paraId="255F87BF" w14:textId="77777777" w:rsidR="006F16CC" w:rsidRPr="00C216A4" w:rsidRDefault="006F16CC" w:rsidP="006F16CC">
      <w:pPr>
        <w:spacing w:before="120"/>
        <w:rPr>
          <w:rFonts w:asciiTheme="minorHAnsi" w:hAnsiTheme="minorHAnsi" w:cstheme="minorHAnsi"/>
          <w:b/>
          <w:sz w:val="16"/>
          <w:szCs w:val="16"/>
        </w:rPr>
      </w:pPr>
      <w:r w:rsidRPr="00C216A4">
        <w:rPr>
          <w:rFonts w:asciiTheme="minorHAnsi" w:hAnsiTheme="minorHAnsi" w:cstheme="minorHAnsi"/>
          <w:b/>
          <w:sz w:val="16"/>
          <w:szCs w:val="16"/>
        </w:rPr>
        <w:t>Revision history</w:t>
      </w:r>
    </w:p>
    <w:tbl>
      <w:tblPr>
        <w:tblStyle w:val="Style3jpc"/>
        <w:tblW w:w="5000" w:type="pct"/>
        <w:tblLook w:val="04A0" w:firstRow="1" w:lastRow="0" w:firstColumn="1" w:lastColumn="0" w:noHBand="0" w:noVBand="1"/>
      </w:tblPr>
      <w:tblGrid>
        <w:gridCol w:w="988"/>
        <w:gridCol w:w="1700"/>
        <w:gridCol w:w="6940"/>
      </w:tblGrid>
      <w:tr w:rsidR="006F16CC" w:rsidRPr="00C216A4" w14:paraId="255F87C3"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0" w14:textId="77777777" w:rsidR="006F16CC" w:rsidRPr="00C216A4" w:rsidRDefault="006F16CC" w:rsidP="006F16CC">
            <w:pPr>
              <w:spacing w:before="120" w:after="120"/>
              <w:jc w:val="center"/>
              <w:rPr>
                <w:rFonts w:cstheme="minorHAnsi"/>
                <w:color w:val="FFFFFF"/>
                <w:sz w:val="16"/>
                <w:szCs w:val="16"/>
              </w:rPr>
            </w:pPr>
            <w:r w:rsidRPr="00C216A4">
              <w:rPr>
                <w:rFonts w:cstheme="minorHAnsi"/>
                <w:color w:val="FFFFFF"/>
                <w:sz w:val="16"/>
                <w:szCs w:val="16"/>
              </w:rPr>
              <w:t>Revision</w:t>
            </w:r>
          </w:p>
        </w:tc>
        <w:tc>
          <w:tcPr>
            <w:tcW w:w="883" w:type="pct"/>
            <w:hideMark/>
          </w:tcPr>
          <w:p w14:paraId="255F87C1"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Date</w:t>
            </w:r>
          </w:p>
        </w:tc>
        <w:tc>
          <w:tcPr>
            <w:tcW w:w="3604" w:type="pct"/>
            <w:hideMark/>
          </w:tcPr>
          <w:p w14:paraId="255F87C2" w14:textId="77777777" w:rsidR="006F16CC" w:rsidRPr="00C216A4" w:rsidRDefault="006F16CC" w:rsidP="006F16CC">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FFFFFF"/>
                <w:sz w:val="16"/>
                <w:szCs w:val="16"/>
              </w:rPr>
            </w:pPr>
            <w:r w:rsidRPr="00C216A4">
              <w:rPr>
                <w:rFonts w:cstheme="minorHAnsi"/>
                <w:color w:val="FFFFFF"/>
                <w:sz w:val="16"/>
                <w:szCs w:val="16"/>
              </w:rPr>
              <w:t>Description</w:t>
            </w:r>
          </w:p>
        </w:tc>
      </w:tr>
      <w:tr w:rsidR="006F16CC" w:rsidRPr="00C216A4" w14:paraId="255F87C7"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hideMark/>
          </w:tcPr>
          <w:p w14:paraId="255F87C4" w14:textId="77777777" w:rsidR="006F16CC" w:rsidRPr="00C216A4" w:rsidRDefault="006F16CC" w:rsidP="006F16CC">
            <w:pPr>
              <w:spacing w:before="120" w:after="120"/>
              <w:jc w:val="center"/>
              <w:rPr>
                <w:rFonts w:cstheme="minorHAnsi"/>
                <w:b w:val="0"/>
                <w:sz w:val="16"/>
                <w:szCs w:val="16"/>
              </w:rPr>
            </w:pPr>
            <w:r w:rsidRPr="00C216A4">
              <w:rPr>
                <w:rFonts w:cstheme="minorHAnsi"/>
                <w:b w:val="0"/>
                <w:sz w:val="16"/>
                <w:szCs w:val="16"/>
              </w:rPr>
              <w:t>1.0</w:t>
            </w:r>
            <w:r w:rsidR="002A6286">
              <w:rPr>
                <w:rFonts w:cstheme="minorHAnsi"/>
                <w:b w:val="0"/>
                <w:sz w:val="16"/>
                <w:szCs w:val="16"/>
              </w:rPr>
              <w:t>.0</w:t>
            </w:r>
          </w:p>
        </w:tc>
        <w:tc>
          <w:tcPr>
            <w:tcW w:w="883" w:type="pct"/>
            <w:hideMark/>
          </w:tcPr>
          <w:p w14:paraId="255F87C5" w14:textId="77777777" w:rsidR="006F16CC" w:rsidRPr="00C216A4" w:rsidRDefault="006F16CC" w:rsidP="006F16CC">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March 28, 2020</w:t>
            </w:r>
          </w:p>
        </w:tc>
        <w:tc>
          <w:tcPr>
            <w:tcW w:w="3604" w:type="pct"/>
            <w:vAlign w:val="center"/>
            <w:hideMark/>
          </w:tcPr>
          <w:p w14:paraId="255F87C6" w14:textId="77777777" w:rsidR="006F16CC" w:rsidRPr="006F16CC" w:rsidRDefault="006F16CC" w:rsidP="00B53B35">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Document creation following the split of network and API sections of </w:t>
            </w:r>
            <w:r w:rsidRPr="006F16CC">
              <w:rPr>
                <w:rFonts w:cstheme="minorHAnsi"/>
                <w:sz w:val="16"/>
                <w:szCs w:val="16"/>
              </w:rPr>
              <w:t>‘Colt Number Hosting Solution Guide v3.0’.</w:t>
            </w:r>
          </w:p>
        </w:tc>
      </w:tr>
      <w:tr w:rsidR="002A6286" w:rsidRPr="00C216A4" w14:paraId="255F87CB"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55F87C8" w14:textId="77777777" w:rsidR="002A6286" w:rsidRPr="00C216A4" w:rsidRDefault="002A6286" w:rsidP="002A6286">
            <w:pPr>
              <w:spacing w:before="120" w:after="120"/>
              <w:jc w:val="center"/>
              <w:rPr>
                <w:rFonts w:cstheme="minorHAnsi"/>
                <w:b w:val="0"/>
                <w:sz w:val="16"/>
                <w:szCs w:val="16"/>
              </w:rPr>
            </w:pPr>
            <w:r w:rsidRPr="00C216A4">
              <w:rPr>
                <w:rFonts w:cstheme="minorHAnsi"/>
                <w:b w:val="0"/>
                <w:sz w:val="16"/>
                <w:szCs w:val="16"/>
              </w:rPr>
              <w:t>1.0</w:t>
            </w:r>
            <w:r>
              <w:rPr>
                <w:rFonts w:cstheme="minorHAnsi"/>
                <w:b w:val="0"/>
                <w:sz w:val="16"/>
                <w:szCs w:val="16"/>
              </w:rPr>
              <w:t>.1</w:t>
            </w:r>
          </w:p>
        </w:tc>
        <w:tc>
          <w:tcPr>
            <w:tcW w:w="883" w:type="pct"/>
          </w:tcPr>
          <w:p w14:paraId="255F87C9" w14:textId="77777777" w:rsidR="002A6286" w:rsidRPr="00C216A4" w:rsidRDefault="002A6286" w:rsidP="002A6286">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May 13, 2020</w:t>
            </w:r>
          </w:p>
        </w:tc>
        <w:tc>
          <w:tcPr>
            <w:tcW w:w="3604" w:type="pct"/>
            <w:vAlign w:val="center"/>
          </w:tcPr>
          <w:p w14:paraId="255F87CA" w14:textId="77777777" w:rsidR="002A6286" w:rsidRPr="006F16CC" w:rsidRDefault="002A628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Correction of ‘transcoding section for Fax’</w:t>
            </w:r>
          </w:p>
        </w:tc>
      </w:tr>
      <w:tr w:rsidR="00554CEB" w:rsidRPr="00C216A4" w14:paraId="255F87D0"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5F87CC" w14:textId="77777777" w:rsidR="00554CEB" w:rsidRPr="00C216A4" w:rsidRDefault="00554CEB" w:rsidP="002A6286">
            <w:pPr>
              <w:spacing w:before="120"/>
              <w:jc w:val="center"/>
              <w:rPr>
                <w:rFonts w:cstheme="minorHAnsi"/>
                <w:sz w:val="16"/>
                <w:szCs w:val="16"/>
              </w:rPr>
            </w:pPr>
            <w:r>
              <w:rPr>
                <w:rFonts w:cstheme="minorHAnsi"/>
                <w:sz w:val="16"/>
                <w:szCs w:val="16"/>
              </w:rPr>
              <w:t>1.0.2</w:t>
            </w:r>
          </w:p>
        </w:tc>
        <w:tc>
          <w:tcPr>
            <w:tcW w:w="883" w:type="pct"/>
          </w:tcPr>
          <w:p w14:paraId="255F87CD" w14:textId="6880CFF0" w:rsidR="00554CEB" w:rsidRDefault="00994425"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15</w:t>
            </w:r>
            <w:r w:rsidR="00554CEB">
              <w:rPr>
                <w:rFonts w:cstheme="minorHAnsi"/>
                <w:sz w:val="16"/>
                <w:szCs w:val="16"/>
              </w:rPr>
              <w:t>, 2021</w:t>
            </w:r>
          </w:p>
        </w:tc>
        <w:tc>
          <w:tcPr>
            <w:tcW w:w="3604" w:type="pct"/>
            <w:vAlign w:val="center"/>
          </w:tcPr>
          <w:p w14:paraId="255F87CE" w14:textId="77777777" w:rsidR="00554CEB" w:rsidRDefault="00554CE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2F0616B9" w14:textId="77777777" w:rsidR="00554CEB"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2.1 CLI lengths (Number format)</w:t>
            </w:r>
          </w:p>
          <w:p w14:paraId="4B38A214" w14:textId="73EB5DC1" w:rsidR="00994425" w:rsidRDefault="009944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p>
          <w:p w14:paraId="2778B3F8" w14:textId="42B7283E" w:rsidR="007C43BF"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2.4 CLI screening</w:t>
            </w:r>
          </w:p>
          <w:p w14:paraId="078F98BC" w14:textId="4C2F304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3.1 Signalling compliance</w:t>
            </w:r>
          </w:p>
          <w:p w14:paraId="495B2666" w14:textId="1F5FF9BC"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p>
          <w:p w14:paraId="3FFC54B0" w14:textId="4DAF7772"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6.1 Resiliency Options</w:t>
            </w:r>
          </w:p>
          <w:p w14:paraId="3BDB9115" w14:textId="481AFAE5" w:rsidR="00994425" w:rsidRDefault="007C43BF"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w:t>
            </w:r>
            <w:r w:rsidR="00DB6170">
              <w:rPr>
                <w:rFonts w:cstheme="minorHAnsi"/>
                <w:sz w:val="16"/>
                <w:szCs w:val="16"/>
              </w:rPr>
              <w:t>.1</w:t>
            </w:r>
            <w:r>
              <w:rPr>
                <w:rFonts w:cstheme="minorHAnsi"/>
                <w:sz w:val="16"/>
                <w:szCs w:val="16"/>
              </w:rPr>
              <w:t>.</w:t>
            </w:r>
            <w:r w:rsidRPr="007C43BF">
              <w:rPr>
                <w:rFonts w:cstheme="minorHAnsi"/>
                <w:sz w:val="16"/>
                <w:szCs w:val="16"/>
              </w:rPr>
              <w:t>Emergency Service Numbers &amp; Short Numbers dialling</w:t>
            </w:r>
          </w:p>
          <w:p w14:paraId="255F87CF" w14:textId="4E1804E6" w:rsidR="00DB6170" w:rsidRDefault="00DB617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9963ED" w:rsidRPr="00C216A4" w14:paraId="4F7B39A8"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530FD863" w14:textId="1EA0D2C8" w:rsidR="009963ED" w:rsidRDefault="009963ED" w:rsidP="002A6286">
            <w:pPr>
              <w:spacing w:before="120"/>
              <w:jc w:val="center"/>
              <w:rPr>
                <w:rFonts w:cstheme="minorHAnsi"/>
                <w:sz w:val="16"/>
                <w:szCs w:val="16"/>
              </w:rPr>
            </w:pPr>
            <w:r>
              <w:rPr>
                <w:rFonts w:cstheme="minorHAnsi"/>
                <w:sz w:val="16"/>
                <w:szCs w:val="16"/>
              </w:rPr>
              <w:t>1.0.3</w:t>
            </w:r>
          </w:p>
        </w:tc>
        <w:tc>
          <w:tcPr>
            <w:tcW w:w="883" w:type="pct"/>
          </w:tcPr>
          <w:p w14:paraId="21ED3C56" w14:textId="21FD0FF1" w:rsidR="009963ED" w:rsidRDefault="009963ED"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Aug 8, 2022</w:t>
            </w:r>
          </w:p>
        </w:tc>
        <w:tc>
          <w:tcPr>
            <w:tcW w:w="3604" w:type="pct"/>
            <w:vAlign w:val="center"/>
          </w:tcPr>
          <w:p w14:paraId="25307813" w14:textId="67C21715" w:rsidR="009963ED" w:rsidRDefault="009963E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Updates to </w:t>
            </w:r>
            <w:r w:rsidR="00B26172">
              <w:rPr>
                <w:rFonts w:cstheme="minorHAnsi"/>
                <w:sz w:val="16"/>
                <w:szCs w:val="16"/>
              </w:rPr>
              <w:fldChar w:fldCharType="begin"/>
            </w:r>
            <w:r w:rsidR="00B26172">
              <w:rPr>
                <w:rFonts w:cstheme="minorHAnsi"/>
                <w:sz w:val="16"/>
                <w:szCs w:val="16"/>
              </w:rPr>
              <w:instrText xml:space="preserve"> REF _Ref496952698 \w \h </w:instrText>
            </w:r>
            <w:r w:rsidR="00B26172">
              <w:rPr>
                <w:rFonts w:cstheme="minorHAnsi"/>
                <w:sz w:val="16"/>
                <w:szCs w:val="16"/>
              </w:rPr>
            </w:r>
            <w:r w:rsidR="00B26172">
              <w:rPr>
                <w:rFonts w:cstheme="minorHAnsi"/>
                <w:sz w:val="16"/>
                <w:szCs w:val="16"/>
              </w:rPr>
              <w:fldChar w:fldCharType="separate"/>
            </w:r>
            <w:r w:rsidR="00B26172">
              <w:rPr>
                <w:rFonts w:cstheme="minorHAnsi"/>
                <w:sz w:val="16"/>
                <w:szCs w:val="16"/>
              </w:rPr>
              <w:t>2.3</w:t>
            </w:r>
            <w:r w:rsidR="00B26172">
              <w:rPr>
                <w:rFonts w:cstheme="minorHAnsi"/>
                <w:sz w:val="16"/>
                <w:szCs w:val="16"/>
              </w:rPr>
              <w:fldChar w:fldCharType="end"/>
            </w:r>
            <w:r w:rsidR="00B26172">
              <w:rPr>
                <w:rFonts w:cstheme="minorHAnsi"/>
                <w:sz w:val="16"/>
                <w:szCs w:val="16"/>
              </w:rPr>
              <w:t xml:space="preserve"> </w:t>
            </w:r>
            <w:r>
              <w:rPr>
                <w:rFonts w:cstheme="minorHAnsi"/>
                <w:sz w:val="16"/>
                <w:szCs w:val="16"/>
              </w:rPr>
              <w:t>CLI policy</w:t>
            </w:r>
          </w:p>
        </w:tc>
      </w:tr>
      <w:tr w:rsidR="00913E9D" w:rsidRPr="00C216A4" w14:paraId="781EBCE6"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D11DB08" w14:textId="23190B86" w:rsidR="00913E9D" w:rsidRDefault="00E93132" w:rsidP="002A6286">
            <w:pPr>
              <w:spacing w:before="120"/>
              <w:jc w:val="center"/>
              <w:rPr>
                <w:rFonts w:cstheme="minorHAnsi"/>
                <w:sz w:val="16"/>
                <w:szCs w:val="16"/>
              </w:rPr>
            </w:pPr>
            <w:r>
              <w:rPr>
                <w:rFonts w:cstheme="minorHAnsi"/>
                <w:sz w:val="16"/>
                <w:szCs w:val="16"/>
              </w:rPr>
              <w:t>1.0.4</w:t>
            </w:r>
          </w:p>
        </w:tc>
        <w:tc>
          <w:tcPr>
            <w:tcW w:w="883" w:type="pct"/>
          </w:tcPr>
          <w:p w14:paraId="110C9E72" w14:textId="1F973006" w:rsidR="00913E9D" w:rsidRDefault="00E93132"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Nov</w:t>
            </w:r>
            <w:r w:rsidR="00151D66">
              <w:rPr>
                <w:rFonts w:cstheme="minorHAnsi"/>
                <w:sz w:val="16"/>
                <w:szCs w:val="16"/>
              </w:rPr>
              <w:t xml:space="preserve"> 21, 2022</w:t>
            </w:r>
          </w:p>
        </w:tc>
        <w:tc>
          <w:tcPr>
            <w:tcW w:w="3604" w:type="pct"/>
            <w:vAlign w:val="center"/>
          </w:tcPr>
          <w:p w14:paraId="7B904144" w14:textId="77777777" w:rsidR="006769E0"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w:t>
            </w:r>
            <w:r w:rsidR="006769E0">
              <w:rPr>
                <w:rFonts w:cstheme="minorHAnsi"/>
                <w:sz w:val="16"/>
                <w:szCs w:val="16"/>
              </w:rPr>
              <w:t xml:space="preserve"> the following:</w:t>
            </w:r>
          </w:p>
          <w:p w14:paraId="3B71F61E" w14:textId="68289643" w:rsidR="00180029" w:rsidRPr="003C3486" w:rsidRDefault="00EE25D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Pr>
                <w:rFonts w:cstheme="minorHAnsi"/>
                <w:sz w:val="16"/>
                <w:szCs w:val="16"/>
              </w:rPr>
              <w:fldChar w:fldCharType="begin"/>
            </w:r>
            <w:r w:rsidRPr="003C3486">
              <w:rPr>
                <w:rFonts w:cstheme="minorHAnsi"/>
                <w:sz w:val="16"/>
                <w:szCs w:val="16"/>
                <w:lang w:val="en-US"/>
              </w:rPr>
              <w:instrText xml:space="preserve"> REF _Ref532818771 \w \h </w:instrText>
            </w:r>
            <w:r>
              <w:rPr>
                <w:rFonts w:cstheme="minorHAnsi"/>
                <w:sz w:val="16"/>
                <w:szCs w:val="16"/>
              </w:rPr>
            </w:r>
            <w:r>
              <w:rPr>
                <w:rFonts w:cstheme="minorHAnsi"/>
                <w:sz w:val="16"/>
                <w:szCs w:val="16"/>
              </w:rPr>
              <w:fldChar w:fldCharType="separate"/>
            </w:r>
            <w:r w:rsidRPr="003C3486">
              <w:rPr>
                <w:rFonts w:cstheme="minorHAnsi"/>
                <w:sz w:val="16"/>
                <w:szCs w:val="16"/>
                <w:lang w:val="en-US"/>
              </w:rPr>
              <w:t>2.1</w:t>
            </w:r>
            <w:r>
              <w:rPr>
                <w:rFonts w:cstheme="minorHAnsi"/>
                <w:sz w:val="16"/>
                <w:szCs w:val="16"/>
              </w:rPr>
              <w:fldChar w:fldCharType="end"/>
            </w:r>
            <w:r w:rsidRPr="003C3486">
              <w:rPr>
                <w:rFonts w:cstheme="minorHAnsi"/>
                <w:sz w:val="16"/>
                <w:szCs w:val="16"/>
                <w:lang w:val="en-US"/>
              </w:rPr>
              <w:t xml:space="preserve"> Number </w:t>
            </w:r>
            <w:r w:rsidR="001E164D" w:rsidRPr="003C3486">
              <w:rPr>
                <w:rFonts w:cstheme="minorHAnsi"/>
                <w:sz w:val="16"/>
                <w:szCs w:val="16"/>
                <w:lang w:val="en-US"/>
              </w:rPr>
              <w:t xml:space="preserve">formats: </w:t>
            </w:r>
            <w:r w:rsidR="0065610F" w:rsidRPr="003C3486">
              <w:rPr>
                <w:rFonts w:cstheme="minorHAnsi"/>
                <w:sz w:val="16"/>
                <w:szCs w:val="16"/>
                <w:lang w:val="en-US"/>
              </w:rPr>
              <w:t>Zone B count</w:t>
            </w:r>
            <w:r w:rsidR="0065610F">
              <w:rPr>
                <w:rFonts w:cstheme="minorHAnsi"/>
                <w:sz w:val="16"/>
                <w:szCs w:val="16"/>
                <w:lang w:val="en-US"/>
              </w:rPr>
              <w:t>rie</w:t>
            </w:r>
            <w:r w:rsidR="00A43852">
              <w:rPr>
                <w:rFonts w:cstheme="minorHAnsi"/>
                <w:sz w:val="16"/>
                <w:szCs w:val="16"/>
                <w:lang w:val="en-US"/>
              </w:rPr>
              <w:t>s</w:t>
            </w:r>
          </w:p>
          <w:p w14:paraId="7E44CDEC" w14:textId="77777777" w:rsidR="00913E9D" w:rsidRDefault="00B2617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_Ref496952698 \w \h </w:instrText>
            </w:r>
            <w:r>
              <w:rPr>
                <w:rFonts w:cstheme="minorHAnsi"/>
                <w:sz w:val="16"/>
                <w:szCs w:val="16"/>
              </w:rPr>
            </w:r>
            <w:r>
              <w:rPr>
                <w:rFonts w:cstheme="minorHAnsi"/>
                <w:sz w:val="16"/>
                <w:szCs w:val="16"/>
              </w:rPr>
              <w:fldChar w:fldCharType="separate"/>
            </w:r>
            <w:r>
              <w:rPr>
                <w:rFonts w:cstheme="minorHAnsi"/>
                <w:sz w:val="16"/>
                <w:szCs w:val="16"/>
              </w:rPr>
              <w:t>2.3</w:t>
            </w:r>
            <w:r>
              <w:rPr>
                <w:rFonts w:cstheme="minorHAnsi"/>
                <w:sz w:val="16"/>
                <w:szCs w:val="16"/>
              </w:rPr>
              <w:fldChar w:fldCharType="end"/>
            </w:r>
            <w:r>
              <w:rPr>
                <w:rFonts w:cstheme="minorHAnsi"/>
                <w:sz w:val="16"/>
                <w:szCs w:val="16"/>
              </w:rPr>
              <w:t xml:space="preserve"> CLI policy</w:t>
            </w:r>
            <w:r w:rsidR="00A43852">
              <w:rPr>
                <w:rFonts w:cstheme="minorHAnsi"/>
                <w:sz w:val="16"/>
                <w:szCs w:val="16"/>
              </w:rPr>
              <w:t>: CLI Policy Profiles for Mobile</w:t>
            </w:r>
          </w:p>
          <w:p w14:paraId="1ED8D754" w14:textId="77777777" w:rsidR="00FD2D02" w:rsidRDefault="00FD2D02"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_Ref119939266 \w \h </w:instrText>
            </w:r>
            <w:r>
              <w:rPr>
                <w:rFonts w:cstheme="minorHAnsi"/>
                <w:sz w:val="16"/>
                <w:szCs w:val="16"/>
              </w:rPr>
            </w:r>
            <w:r>
              <w:rPr>
                <w:rFonts w:cstheme="minorHAnsi"/>
                <w:sz w:val="16"/>
                <w:szCs w:val="16"/>
              </w:rPr>
              <w:fldChar w:fldCharType="separate"/>
            </w:r>
            <w:r>
              <w:rPr>
                <w:rFonts w:cstheme="minorHAnsi"/>
                <w:sz w:val="16"/>
                <w:szCs w:val="16"/>
              </w:rPr>
              <w:t>2.6</w:t>
            </w:r>
            <w:r>
              <w:rPr>
                <w:rFonts w:cstheme="minorHAnsi"/>
                <w:sz w:val="16"/>
                <w:szCs w:val="16"/>
              </w:rPr>
              <w:fldChar w:fldCharType="end"/>
            </w:r>
            <w:r>
              <w:rPr>
                <w:rFonts w:cstheme="minorHAnsi"/>
                <w:sz w:val="16"/>
                <w:szCs w:val="16"/>
              </w:rPr>
              <w:t xml:space="preserve"> Country specific </w:t>
            </w:r>
            <w:r w:rsidR="00395B4D">
              <w:rPr>
                <w:rFonts w:cstheme="minorHAnsi"/>
                <w:sz w:val="16"/>
                <w:szCs w:val="16"/>
              </w:rPr>
              <w:t>CLI Requirements</w:t>
            </w:r>
          </w:p>
          <w:p w14:paraId="2C273B68" w14:textId="1ECE2527" w:rsidR="00337101" w:rsidRDefault="00337101"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fldChar w:fldCharType="begin"/>
            </w:r>
            <w:r>
              <w:rPr>
                <w:rFonts w:cstheme="minorHAnsi"/>
                <w:sz w:val="16"/>
                <w:szCs w:val="16"/>
              </w:rPr>
              <w:instrText xml:space="preserve"> REF _Ref491969961 \w \h </w:instrText>
            </w:r>
            <w:r>
              <w:rPr>
                <w:rFonts w:cstheme="minorHAnsi"/>
                <w:sz w:val="16"/>
                <w:szCs w:val="16"/>
              </w:rPr>
            </w:r>
            <w:r>
              <w:rPr>
                <w:rFonts w:cstheme="minorHAnsi"/>
                <w:sz w:val="16"/>
                <w:szCs w:val="16"/>
              </w:rPr>
              <w:fldChar w:fldCharType="separate"/>
            </w:r>
            <w:r>
              <w:rPr>
                <w:rFonts w:cstheme="minorHAnsi"/>
                <w:sz w:val="16"/>
                <w:szCs w:val="16"/>
              </w:rPr>
              <w:t>7.2</w:t>
            </w:r>
            <w:r>
              <w:rPr>
                <w:rFonts w:cstheme="minorHAnsi"/>
                <w:sz w:val="16"/>
                <w:szCs w:val="16"/>
              </w:rPr>
              <w:fldChar w:fldCharType="end"/>
            </w:r>
            <w:r>
              <w:rPr>
                <w:rFonts w:cstheme="minorHAnsi"/>
                <w:sz w:val="16"/>
                <w:szCs w:val="16"/>
              </w:rPr>
              <w:t xml:space="preserve"> </w:t>
            </w:r>
            <w:r w:rsidR="00324F70">
              <w:rPr>
                <w:rFonts w:cstheme="minorHAnsi"/>
                <w:sz w:val="16"/>
                <w:szCs w:val="16"/>
              </w:rPr>
              <w:t>Emergency Call Routing (ECR): Added Zone B count</w:t>
            </w:r>
            <w:r w:rsidR="003A637D">
              <w:rPr>
                <w:rFonts w:cstheme="minorHAnsi"/>
                <w:sz w:val="16"/>
                <w:szCs w:val="16"/>
              </w:rPr>
              <w:t>ries</w:t>
            </w:r>
          </w:p>
        </w:tc>
      </w:tr>
      <w:tr w:rsidR="0009165E" w:rsidRPr="00C216A4" w14:paraId="2CD4008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246DB7FE" w14:textId="07B2BA87" w:rsidR="0009165E" w:rsidRDefault="0009165E" w:rsidP="002A6286">
            <w:pPr>
              <w:spacing w:before="120"/>
              <w:jc w:val="center"/>
              <w:rPr>
                <w:rFonts w:cstheme="minorHAnsi"/>
                <w:sz w:val="16"/>
                <w:szCs w:val="16"/>
              </w:rPr>
            </w:pPr>
            <w:r>
              <w:rPr>
                <w:rFonts w:cstheme="minorHAnsi"/>
                <w:sz w:val="16"/>
                <w:szCs w:val="16"/>
              </w:rPr>
              <w:t>1.0.5</w:t>
            </w:r>
          </w:p>
        </w:tc>
        <w:tc>
          <w:tcPr>
            <w:tcW w:w="883" w:type="pct"/>
          </w:tcPr>
          <w:p w14:paraId="20385023" w14:textId="0FEDBB7A" w:rsidR="0009165E" w:rsidRDefault="0009165E"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Mar 22, 2023</w:t>
            </w:r>
          </w:p>
        </w:tc>
        <w:tc>
          <w:tcPr>
            <w:tcW w:w="3604" w:type="pct"/>
            <w:vAlign w:val="center"/>
          </w:tcPr>
          <w:p w14:paraId="40E2679D" w14:textId="77777777"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7CBAB0B5" w14:textId="70EDD939" w:rsidR="0009165E" w:rsidRDefault="0009165E"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w:t>
            </w:r>
            <w:r w:rsidR="006C0B08">
              <w:rPr>
                <w:rFonts w:cstheme="minorHAnsi"/>
                <w:sz w:val="16"/>
                <w:szCs w:val="16"/>
              </w:rPr>
              <w:t xml:space="preserve"> CLI Requirements</w:t>
            </w:r>
          </w:p>
          <w:p w14:paraId="6A33B7BB" w14:textId="4EE0AE1E"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3.7 SIP Response Codes</w:t>
            </w:r>
          </w:p>
          <w:p w14:paraId="2B67166C" w14:textId="0A72EF0D" w:rsidR="006C0B08" w:rsidRDefault="006C0B0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7.2 Emergency Call Routing</w:t>
            </w:r>
          </w:p>
        </w:tc>
      </w:tr>
      <w:tr w:rsidR="00E445C2" w:rsidRPr="00C216A4" w14:paraId="36B10C64"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948195" w14:textId="024AF5C5" w:rsidR="00E445C2" w:rsidRDefault="00E445C2" w:rsidP="002A6286">
            <w:pPr>
              <w:spacing w:before="120"/>
              <w:jc w:val="center"/>
              <w:rPr>
                <w:rFonts w:cstheme="minorHAnsi"/>
                <w:sz w:val="16"/>
                <w:szCs w:val="16"/>
              </w:rPr>
            </w:pPr>
            <w:r>
              <w:rPr>
                <w:rFonts w:cstheme="minorHAnsi"/>
                <w:sz w:val="16"/>
                <w:szCs w:val="16"/>
              </w:rPr>
              <w:t>1.0.6</w:t>
            </w:r>
          </w:p>
        </w:tc>
        <w:tc>
          <w:tcPr>
            <w:tcW w:w="883" w:type="pct"/>
          </w:tcPr>
          <w:p w14:paraId="233C3215" w14:textId="08C3A509" w:rsidR="00E445C2" w:rsidRDefault="00E67168"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Oct 11</w:t>
            </w:r>
            <w:r w:rsidR="00A85E1B">
              <w:rPr>
                <w:rFonts w:cstheme="minorHAnsi"/>
                <w:sz w:val="16"/>
                <w:szCs w:val="16"/>
              </w:rPr>
              <w:t>, 2023</w:t>
            </w:r>
          </w:p>
        </w:tc>
        <w:tc>
          <w:tcPr>
            <w:tcW w:w="3604" w:type="pct"/>
            <w:vAlign w:val="center"/>
          </w:tcPr>
          <w:p w14:paraId="25D01D42" w14:textId="77777777" w:rsidR="00E445C2" w:rsidRDefault="00A85E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70AC31A7" w14:textId="77777777" w:rsidR="00A85E1B"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2.6.2 Impact of regulatory driven changes in France</w:t>
            </w:r>
          </w:p>
          <w:p w14:paraId="575A1A55" w14:textId="5FA5A4B2" w:rsidR="00205E5C" w:rsidRDefault="00205E5C"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054AE4" w:rsidRPr="00C216A4" w14:paraId="150970EE"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321A89E6" w14:textId="5E34529C" w:rsidR="00054AE4" w:rsidRDefault="00054AE4" w:rsidP="002A6286">
            <w:pPr>
              <w:spacing w:before="120"/>
              <w:jc w:val="center"/>
              <w:rPr>
                <w:rFonts w:cstheme="minorHAnsi"/>
                <w:sz w:val="16"/>
                <w:szCs w:val="16"/>
              </w:rPr>
            </w:pPr>
            <w:r>
              <w:rPr>
                <w:rFonts w:cstheme="minorHAnsi"/>
                <w:sz w:val="16"/>
                <w:szCs w:val="16"/>
              </w:rPr>
              <w:t>1.0.7</w:t>
            </w:r>
          </w:p>
        </w:tc>
        <w:tc>
          <w:tcPr>
            <w:tcW w:w="883" w:type="pct"/>
          </w:tcPr>
          <w:p w14:paraId="3F28FDE4" w14:textId="53BB1BD7" w:rsidR="00054AE4" w:rsidRDefault="00054AE4" w:rsidP="002A6286">
            <w:pPr>
              <w:spacing w:before="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Jan </w:t>
            </w:r>
            <w:r w:rsidR="00F1712F">
              <w:rPr>
                <w:rFonts w:cstheme="minorHAnsi"/>
                <w:sz w:val="16"/>
                <w:szCs w:val="16"/>
              </w:rPr>
              <w:t>24</w:t>
            </w:r>
            <w:r>
              <w:rPr>
                <w:rFonts w:cstheme="minorHAnsi"/>
                <w:sz w:val="16"/>
                <w:szCs w:val="16"/>
              </w:rPr>
              <w:t>, 2024</w:t>
            </w:r>
          </w:p>
        </w:tc>
        <w:tc>
          <w:tcPr>
            <w:tcW w:w="3604" w:type="pct"/>
            <w:vAlign w:val="center"/>
          </w:tcPr>
          <w:p w14:paraId="7C533772" w14:textId="26C36B02" w:rsidR="00054AE4" w:rsidRDefault="00054AE4"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31ECE9C5" w14:textId="03A71FCD" w:rsidR="00225BE8" w:rsidRDefault="00225BE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2.3 CLI policy</w:t>
            </w:r>
          </w:p>
          <w:p w14:paraId="3D7BAC67" w14:textId="11C7589C" w:rsidR="00C608F0" w:rsidRDefault="00C608F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2.5 </w:t>
            </w:r>
            <w:r w:rsidRPr="00C608F0">
              <w:rPr>
                <w:rFonts w:cstheme="minorHAnsi"/>
                <w:sz w:val="16"/>
                <w:szCs w:val="16"/>
              </w:rPr>
              <w:t>Calling Line Identification Restriction (CLIR)</w:t>
            </w:r>
          </w:p>
          <w:p w14:paraId="654A25D1" w14:textId="3D0F2D34" w:rsidR="001F2B61" w:rsidRDefault="001F2B61"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2.6.2.2. CLI authentication in France</w:t>
            </w:r>
          </w:p>
          <w:p w14:paraId="3260FADF" w14:textId="77777777" w:rsidR="00054AE4" w:rsidRDefault="004510B6"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3.1 Signalling – update on supported RFCs</w:t>
            </w:r>
          </w:p>
          <w:p w14:paraId="1ED63C64"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3.2 Transport types</w:t>
            </w:r>
          </w:p>
          <w:p w14:paraId="78ECFB89"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3.6 DNS Resolution Support</w:t>
            </w:r>
          </w:p>
          <w:p w14:paraId="5B22B397"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3.7 Signalling Codes - </w:t>
            </w:r>
            <w:r w:rsidRPr="00B63938">
              <w:rPr>
                <w:rFonts w:cstheme="minorHAnsi"/>
                <w:sz w:val="16"/>
                <w:szCs w:val="16"/>
              </w:rPr>
              <w:t>ISUP CPC-to-SIP mapping</w:t>
            </w:r>
            <w:r>
              <w:rPr>
                <w:rFonts w:cstheme="minorHAnsi"/>
                <w:sz w:val="16"/>
                <w:szCs w:val="16"/>
              </w:rPr>
              <w:t xml:space="preserve"> removed</w:t>
            </w:r>
          </w:p>
          <w:p w14:paraId="3B2F3922" w14:textId="77777777"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4.8 Call Admission Control – clarification on availability of shared CAC</w:t>
            </w:r>
          </w:p>
          <w:p w14:paraId="22A0FCA8" w14:textId="5A77A62F" w:rsidR="00B63938" w:rsidRDefault="00B63938"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EB3D1B" w:rsidRPr="00C216A4" w14:paraId="3BDFD95F"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01DBF54" w14:textId="05121F01" w:rsidR="00EB3D1B" w:rsidRDefault="00EB3D1B" w:rsidP="002A6286">
            <w:pPr>
              <w:spacing w:before="120"/>
              <w:jc w:val="center"/>
              <w:rPr>
                <w:rFonts w:cstheme="minorHAnsi"/>
                <w:sz w:val="16"/>
                <w:szCs w:val="16"/>
              </w:rPr>
            </w:pPr>
            <w:r>
              <w:rPr>
                <w:rFonts w:cstheme="minorHAnsi"/>
                <w:sz w:val="16"/>
                <w:szCs w:val="16"/>
              </w:rPr>
              <w:t>1.0.8</w:t>
            </w:r>
          </w:p>
        </w:tc>
        <w:tc>
          <w:tcPr>
            <w:tcW w:w="883" w:type="pct"/>
          </w:tcPr>
          <w:p w14:paraId="0041D562" w14:textId="33EACEC6" w:rsidR="00EB3D1B" w:rsidRDefault="00EB3D1B" w:rsidP="002A6286">
            <w:pPr>
              <w:spacing w:before="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Aug 30, 2024</w:t>
            </w:r>
          </w:p>
        </w:tc>
        <w:tc>
          <w:tcPr>
            <w:tcW w:w="3604" w:type="pct"/>
            <w:vAlign w:val="center"/>
          </w:tcPr>
          <w:p w14:paraId="165871EB" w14:textId="77777777" w:rsidR="00EB3D1B" w:rsidRDefault="00EB3D1B"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Updates to the following:</w:t>
            </w:r>
          </w:p>
          <w:p w14:paraId="6AC11453" w14:textId="0D39F120" w:rsidR="00EB3D1B" w:rsidRDefault="0061384D"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2.3 CLI policy</w:t>
            </w:r>
            <w:r w:rsidR="00AB3BCD">
              <w:rPr>
                <w:rFonts w:cstheme="minorHAnsi"/>
                <w:sz w:val="16"/>
                <w:szCs w:val="16"/>
              </w:rPr>
              <w:t xml:space="preserve"> &amp; new sections 2.3.1 to 2.3.4 (clarification on surcharges)</w:t>
            </w:r>
          </w:p>
          <w:p w14:paraId="0D4684FC" w14:textId="1961F6BB" w:rsidR="00AB3BCD" w:rsidRDefault="00513899"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2.6 New section on CLIP No Screening</w:t>
            </w:r>
          </w:p>
          <w:p w14:paraId="37C4B314" w14:textId="3381C256" w:rsidR="00513899" w:rsidRDefault="006C652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lastRenderedPageBreak/>
              <w:t>2.7</w:t>
            </w:r>
            <w:r w:rsidR="00064865">
              <w:rPr>
                <w:rFonts w:cstheme="minorHAnsi"/>
                <w:sz w:val="16"/>
                <w:szCs w:val="16"/>
              </w:rPr>
              <w:t xml:space="preserve"> Country specific CLI requirements (Regulatory)</w:t>
            </w:r>
            <w:r w:rsidR="00083854">
              <w:rPr>
                <w:rFonts w:cstheme="minorHAnsi"/>
                <w:sz w:val="16"/>
                <w:szCs w:val="16"/>
              </w:rPr>
              <w:t xml:space="preserve"> – updates for Belgium, Czech Republic, Poland, Switzerland</w:t>
            </w:r>
          </w:p>
          <w:p w14:paraId="562FE9BC" w14:textId="77777777" w:rsidR="0061384D" w:rsidRDefault="00D01300"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4.8 Call Admission Control</w:t>
            </w:r>
            <w:r w:rsidR="000A0DF4">
              <w:rPr>
                <w:rFonts w:cstheme="minorHAnsi"/>
                <w:sz w:val="16"/>
                <w:szCs w:val="16"/>
              </w:rPr>
              <w:t xml:space="preserve"> (clarification on regulatory impacts)</w:t>
            </w:r>
          </w:p>
          <w:p w14:paraId="06A1A441" w14:textId="77777777" w:rsidR="000A0DF4" w:rsidRDefault="008B0825"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 xml:space="preserve">7.2 Emergency Call Routing (clarification </w:t>
            </w:r>
            <w:r w:rsidR="00A66886">
              <w:rPr>
                <w:rFonts w:cstheme="minorHAnsi"/>
                <w:sz w:val="16"/>
                <w:szCs w:val="16"/>
              </w:rPr>
              <w:t>on Germany &amp; Switzerland</w:t>
            </w:r>
          </w:p>
          <w:p w14:paraId="78A3B83C" w14:textId="65CD0E12" w:rsidR="00A66886" w:rsidRDefault="00A66886" w:rsidP="002A6286">
            <w:pPr>
              <w:spacing w:before="12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A11F01" w:rsidRPr="00C216A4" w14:paraId="65821F74" w14:textId="77777777" w:rsidTr="006F16CC">
        <w:tc>
          <w:tcPr>
            <w:cnfStyle w:val="001000000000" w:firstRow="0" w:lastRow="0" w:firstColumn="1" w:lastColumn="0" w:oddVBand="0" w:evenVBand="0" w:oddHBand="0" w:evenHBand="0" w:firstRowFirstColumn="0" w:firstRowLastColumn="0" w:lastRowFirstColumn="0" w:lastRowLastColumn="0"/>
            <w:tcW w:w="513" w:type="pct"/>
          </w:tcPr>
          <w:p w14:paraId="015E48F5" w14:textId="78F634C1" w:rsidR="00A11F01" w:rsidRDefault="00A11F01" w:rsidP="002A6286">
            <w:pPr>
              <w:spacing w:before="120"/>
              <w:jc w:val="center"/>
              <w:rPr>
                <w:rFonts w:cstheme="minorHAnsi"/>
                <w:sz w:val="16"/>
                <w:szCs w:val="16"/>
              </w:rPr>
            </w:pPr>
            <w:r>
              <w:rPr>
                <w:rFonts w:cstheme="minorHAnsi"/>
                <w:sz w:val="16"/>
                <w:szCs w:val="16"/>
              </w:rPr>
              <w:lastRenderedPageBreak/>
              <w:t>1.0.9</w:t>
            </w:r>
          </w:p>
        </w:tc>
        <w:tc>
          <w:tcPr>
            <w:tcW w:w="883" w:type="pct"/>
          </w:tcPr>
          <w:p w14:paraId="192199AD" w14:textId="4B64907F" w:rsidR="00A11F01" w:rsidRDefault="00A11F01" w:rsidP="00771977">
            <w:pPr>
              <w:spacing w:before="120"/>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Dec 20, 2024</w:t>
            </w:r>
          </w:p>
        </w:tc>
        <w:tc>
          <w:tcPr>
            <w:tcW w:w="3604" w:type="pct"/>
            <w:vAlign w:val="center"/>
          </w:tcPr>
          <w:p w14:paraId="0C2E5F0F" w14:textId="511B154A" w:rsidR="008113C0" w:rsidRDefault="008113C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Updates to the following:</w:t>
            </w:r>
          </w:p>
          <w:p w14:paraId="4A07C7C5" w14:textId="6417F595" w:rsidR="00316904" w:rsidRDefault="00316904"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2.1 Number formats</w:t>
            </w:r>
          </w:p>
          <w:p w14:paraId="6A03A3BA" w14:textId="6FD01D0C" w:rsidR="00A11F01" w:rsidRDefault="008113C0"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2.7 Country specific CLI requirements (Regulatory)</w:t>
            </w:r>
          </w:p>
          <w:p w14:paraId="00DF03C8" w14:textId="62F7A69D" w:rsidR="00316904" w:rsidRDefault="00316904" w:rsidP="00316904">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3.7 N</w:t>
            </w:r>
            <w:r w:rsidRPr="00316904">
              <w:rPr>
                <w:rFonts w:cstheme="minorHAnsi"/>
                <w:sz w:val="16"/>
                <w:szCs w:val="16"/>
              </w:rPr>
              <w:t xml:space="preserve">ew </w:t>
            </w:r>
            <w:r>
              <w:rPr>
                <w:rFonts w:cstheme="minorHAnsi"/>
                <w:sz w:val="16"/>
                <w:szCs w:val="16"/>
              </w:rPr>
              <w:t>SIP response codes</w:t>
            </w:r>
            <w:r w:rsidRPr="00316904">
              <w:rPr>
                <w:rFonts w:cstheme="minorHAnsi"/>
                <w:sz w:val="16"/>
                <w:szCs w:val="16"/>
              </w:rPr>
              <w:t xml:space="preserve"> specific </w:t>
            </w:r>
            <w:r>
              <w:rPr>
                <w:rFonts w:cstheme="minorHAnsi"/>
                <w:sz w:val="16"/>
                <w:szCs w:val="16"/>
              </w:rPr>
              <w:t>to</w:t>
            </w:r>
            <w:r w:rsidRPr="00316904">
              <w:rPr>
                <w:rFonts w:cstheme="minorHAnsi"/>
                <w:sz w:val="16"/>
                <w:szCs w:val="16"/>
              </w:rPr>
              <w:t xml:space="preserve"> CLI Authentication</w:t>
            </w:r>
            <w:r>
              <w:rPr>
                <w:rFonts w:cstheme="minorHAnsi"/>
                <w:sz w:val="16"/>
                <w:szCs w:val="16"/>
              </w:rPr>
              <w:t xml:space="preserve"> in France</w:t>
            </w:r>
            <w:r w:rsidRPr="00316904">
              <w:rPr>
                <w:rFonts w:cstheme="minorHAnsi"/>
                <w:sz w:val="16"/>
                <w:szCs w:val="16"/>
              </w:rPr>
              <w:t>.</w:t>
            </w:r>
          </w:p>
          <w:p w14:paraId="73F5C912" w14:textId="77777777" w:rsidR="008113C0" w:rsidRDefault="000F1783"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4.8 Addition of information on the </w:t>
            </w:r>
            <w:r w:rsidRPr="000F1783">
              <w:rPr>
                <w:rFonts w:cstheme="minorHAnsi"/>
                <w:sz w:val="16"/>
                <w:szCs w:val="16"/>
              </w:rPr>
              <w:t>Concurrent Call Pool (CCP)</w:t>
            </w:r>
          </w:p>
          <w:p w14:paraId="4D14A4F3" w14:textId="406408CC" w:rsidR="0081318C" w:rsidRDefault="0081318C"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7.2 </w:t>
            </w:r>
            <w:proofErr w:type="spellStart"/>
            <w:r>
              <w:rPr>
                <w:rFonts w:cstheme="minorHAnsi"/>
                <w:sz w:val="16"/>
                <w:szCs w:val="16"/>
              </w:rPr>
              <w:t>Emergeny</w:t>
            </w:r>
            <w:proofErr w:type="spellEnd"/>
            <w:r>
              <w:rPr>
                <w:rFonts w:cstheme="minorHAnsi"/>
                <w:sz w:val="16"/>
                <w:szCs w:val="16"/>
              </w:rPr>
              <w:t xml:space="preserve"> call routing – country update</w:t>
            </w:r>
          </w:p>
          <w:p w14:paraId="6A4A4ED6" w14:textId="77777777" w:rsidR="001905DC" w:rsidRDefault="003154D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Rebranding Number Hosting to Wholesale SIP</w:t>
            </w:r>
          </w:p>
          <w:p w14:paraId="39113DF1" w14:textId="110F2834" w:rsidR="003154DD" w:rsidRDefault="003154DD" w:rsidP="002A6286">
            <w:pPr>
              <w:spacing w:before="12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bl>
    <w:sdt>
      <w:sdtPr>
        <w:rPr>
          <w:rFonts w:asciiTheme="minorHAnsi" w:eastAsiaTheme="minorEastAsia" w:hAnsiTheme="minorHAnsi" w:cstheme="minorBidi"/>
          <w:b w:val="0"/>
          <w:bCs w:val="0"/>
          <w:color w:val="161412" w:themeColor="text1"/>
          <w:sz w:val="22"/>
          <w:szCs w:val="22"/>
          <w:lang w:val="en-GB" w:eastAsia="zh-TW"/>
        </w:rPr>
        <w:id w:val="-761223612"/>
        <w:docPartObj>
          <w:docPartGallery w:val="Table of Contents"/>
          <w:docPartUnique/>
        </w:docPartObj>
      </w:sdtPr>
      <w:sdtEndPr/>
      <w:sdtContent>
        <w:p w14:paraId="255F87D2" w14:textId="77777777" w:rsidR="00673C3F" w:rsidRPr="00962425" w:rsidRDefault="00673C3F" w:rsidP="00962425">
          <w:pPr>
            <w:pStyle w:val="TOCHeading"/>
            <w:spacing w:before="0" w:line="240" w:lineRule="auto"/>
            <w:contextualSpacing/>
            <w:jc w:val="center"/>
            <w:rPr>
              <w:rFonts w:asciiTheme="minorHAnsi" w:hAnsiTheme="minorHAnsi" w:cstheme="minorHAnsi"/>
              <w:sz w:val="16"/>
              <w:szCs w:val="16"/>
            </w:rPr>
          </w:pPr>
          <w:r w:rsidRPr="00673C3F">
            <w:t>Contents</w:t>
          </w:r>
        </w:p>
        <w:p w14:paraId="23744D4B" w14:textId="1D80551A" w:rsidR="003154DD" w:rsidRDefault="00673C3F">
          <w:pPr>
            <w:pStyle w:val="TOC1"/>
            <w:rPr>
              <w:rFonts w:asciiTheme="minorHAnsi" w:hAnsiTheme="minorHAnsi"/>
              <w:noProof/>
              <w:color w:val="auto"/>
              <w:kern w:val="2"/>
              <w:lang w:val="en-US" w:eastAsia="ja-JP"/>
              <w14:ligatures w14:val="standardContextual"/>
            </w:rPr>
          </w:pPr>
          <w:r w:rsidRPr="00962425">
            <w:rPr>
              <w:rFonts w:asciiTheme="minorHAnsi" w:hAnsiTheme="minorHAnsi" w:cstheme="minorHAnsi"/>
              <w:sz w:val="16"/>
              <w:szCs w:val="16"/>
            </w:rPr>
            <w:fldChar w:fldCharType="begin"/>
          </w:r>
          <w:r w:rsidRPr="00962425">
            <w:rPr>
              <w:rFonts w:asciiTheme="minorHAnsi" w:hAnsiTheme="minorHAnsi" w:cstheme="minorHAnsi"/>
              <w:sz w:val="16"/>
              <w:szCs w:val="16"/>
            </w:rPr>
            <w:instrText xml:space="preserve"> TOC \o "1-3" \h \z \u </w:instrText>
          </w:r>
          <w:r w:rsidRPr="00962425">
            <w:rPr>
              <w:rFonts w:asciiTheme="minorHAnsi" w:hAnsiTheme="minorHAnsi" w:cstheme="minorHAnsi"/>
              <w:sz w:val="16"/>
              <w:szCs w:val="16"/>
            </w:rPr>
            <w:fldChar w:fldCharType="separate"/>
          </w:r>
          <w:hyperlink w:anchor="_Toc188977464" w:history="1">
            <w:r w:rsidR="003154DD" w:rsidRPr="00FC4692">
              <w:rPr>
                <w:rStyle w:val="Hyperlink"/>
                <w:noProof/>
              </w:rPr>
              <w:t>1.</w:t>
            </w:r>
            <w:r w:rsidR="003154DD">
              <w:rPr>
                <w:rFonts w:asciiTheme="minorHAnsi" w:hAnsiTheme="minorHAnsi"/>
                <w:noProof/>
                <w:color w:val="auto"/>
                <w:kern w:val="2"/>
                <w:lang w:val="en-US" w:eastAsia="ja-JP"/>
                <w14:ligatures w14:val="standardContextual"/>
              </w:rPr>
              <w:tab/>
            </w:r>
            <w:r w:rsidR="003154DD" w:rsidRPr="00FC4692">
              <w:rPr>
                <w:rStyle w:val="Hyperlink"/>
                <w:noProof/>
              </w:rPr>
              <w:t>Document Scope</w:t>
            </w:r>
            <w:r w:rsidR="003154DD">
              <w:rPr>
                <w:noProof/>
                <w:webHidden/>
              </w:rPr>
              <w:tab/>
            </w:r>
            <w:r w:rsidR="003154DD">
              <w:rPr>
                <w:noProof/>
                <w:webHidden/>
              </w:rPr>
              <w:fldChar w:fldCharType="begin"/>
            </w:r>
            <w:r w:rsidR="003154DD">
              <w:rPr>
                <w:noProof/>
                <w:webHidden/>
              </w:rPr>
              <w:instrText xml:space="preserve"> PAGEREF _Toc188977464 \h </w:instrText>
            </w:r>
            <w:r w:rsidR="003154DD">
              <w:rPr>
                <w:noProof/>
                <w:webHidden/>
              </w:rPr>
            </w:r>
            <w:r w:rsidR="003154DD">
              <w:rPr>
                <w:noProof/>
                <w:webHidden/>
              </w:rPr>
              <w:fldChar w:fldCharType="separate"/>
            </w:r>
            <w:r w:rsidR="003154DD">
              <w:rPr>
                <w:noProof/>
                <w:webHidden/>
              </w:rPr>
              <w:t>6</w:t>
            </w:r>
            <w:r w:rsidR="003154DD">
              <w:rPr>
                <w:noProof/>
                <w:webHidden/>
              </w:rPr>
              <w:fldChar w:fldCharType="end"/>
            </w:r>
          </w:hyperlink>
        </w:p>
        <w:p w14:paraId="3FC5FC01" w14:textId="65FFD4A3" w:rsidR="003154DD" w:rsidRDefault="00AB4E30">
          <w:pPr>
            <w:pStyle w:val="TOC1"/>
            <w:rPr>
              <w:rFonts w:asciiTheme="minorHAnsi" w:hAnsiTheme="minorHAnsi"/>
              <w:noProof/>
              <w:color w:val="auto"/>
              <w:kern w:val="2"/>
              <w:lang w:val="en-US" w:eastAsia="ja-JP"/>
              <w14:ligatures w14:val="standardContextual"/>
            </w:rPr>
          </w:pPr>
          <w:hyperlink w:anchor="_Toc188977465" w:history="1">
            <w:r w:rsidR="003154DD" w:rsidRPr="00FC4692">
              <w:rPr>
                <w:rStyle w:val="Hyperlink"/>
                <w:noProof/>
              </w:rPr>
              <w:t>2.</w:t>
            </w:r>
            <w:r w:rsidR="003154DD">
              <w:rPr>
                <w:rFonts w:asciiTheme="minorHAnsi" w:hAnsiTheme="minorHAnsi"/>
                <w:noProof/>
                <w:color w:val="auto"/>
                <w:kern w:val="2"/>
                <w:lang w:val="en-US" w:eastAsia="ja-JP"/>
                <w14:ligatures w14:val="standardContextual"/>
              </w:rPr>
              <w:tab/>
            </w:r>
            <w:r w:rsidR="003154DD" w:rsidRPr="00FC4692">
              <w:rPr>
                <w:rStyle w:val="Hyperlink"/>
                <w:noProof/>
              </w:rPr>
              <w:t>Numbering &amp; CLI Features</w:t>
            </w:r>
            <w:r w:rsidR="003154DD">
              <w:rPr>
                <w:noProof/>
                <w:webHidden/>
              </w:rPr>
              <w:tab/>
            </w:r>
            <w:r w:rsidR="003154DD">
              <w:rPr>
                <w:noProof/>
                <w:webHidden/>
              </w:rPr>
              <w:fldChar w:fldCharType="begin"/>
            </w:r>
            <w:r w:rsidR="003154DD">
              <w:rPr>
                <w:noProof/>
                <w:webHidden/>
              </w:rPr>
              <w:instrText xml:space="preserve"> PAGEREF _Toc188977465 \h </w:instrText>
            </w:r>
            <w:r w:rsidR="003154DD">
              <w:rPr>
                <w:noProof/>
                <w:webHidden/>
              </w:rPr>
            </w:r>
            <w:r w:rsidR="003154DD">
              <w:rPr>
                <w:noProof/>
                <w:webHidden/>
              </w:rPr>
              <w:fldChar w:fldCharType="separate"/>
            </w:r>
            <w:r w:rsidR="003154DD">
              <w:rPr>
                <w:noProof/>
                <w:webHidden/>
              </w:rPr>
              <w:t>7</w:t>
            </w:r>
            <w:r w:rsidR="003154DD">
              <w:rPr>
                <w:noProof/>
                <w:webHidden/>
              </w:rPr>
              <w:fldChar w:fldCharType="end"/>
            </w:r>
          </w:hyperlink>
        </w:p>
        <w:p w14:paraId="29619053" w14:textId="240E132B"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6" w:history="1">
            <w:r w:rsidR="003154DD" w:rsidRPr="00FC4692">
              <w:rPr>
                <w:rStyle w:val="Hyperlink"/>
                <w:noProof/>
              </w:rPr>
              <w:t>2.1.</w:t>
            </w:r>
            <w:r w:rsidR="003154DD">
              <w:rPr>
                <w:rFonts w:asciiTheme="minorHAnsi" w:hAnsiTheme="minorHAnsi"/>
                <w:noProof/>
                <w:color w:val="auto"/>
                <w:kern w:val="2"/>
                <w:lang w:val="en-US" w:eastAsia="ja-JP"/>
                <w14:ligatures w14:val="standardContextual"/>
              </w:rPr>
              <w:tab/>
            </w:r>
            <w:r w:rsidR="003154DD" w:rsidRPr="00FC4692">
              <w:rPr>
                <w:rStyle w:val="Hyperlink"/>
                <w:noProof/>
              </w:rPr>
              <w:t>Number formats</w:t>
            </w:r>
            <w:r w:rsidR="003154DD">
              <w:rPr>
                <w:noProof/>
                <w:webHidden/>
              </w:rPr>
              <w:tab/>
            </w:r>
            <w:r w:rsidR="003154DD">
              <w:rPr>
                <w:noProof/>
                <w:webHidden/>
              </w:rPr>
              <w:fldChar w:fldCharType="begin"/>
            </w:r>
            <w:r w:rsidR="003154DD">
              <w:rPr>
                <w:noProof/>
                <w:webHidden/>
              </w:rPr>
              <w:instrText xml:space="preserve"> PAGEREF _Toc188977466 \h </w:instrText>
            </w:r>
            <w:r w:rsidR="003154DD">
              <w:rPr>
                <w:noProof/>
                <w:webHidden/>
              </w:rPr>
            </w:r>
            <w:r w:rsidR="003154DD">
              <w:rPr>
                <w:noProof/>
                <w:webHidden/>
              </w:rPr>
              <w:fldChar w:fldCharType="separate"/>
            </w:r>
            <w:r w:rsidR="003154DD">
              <w:rPr>
                <w:noProof/>
                <w:webHidden/>
              </w:rPr>
              <w:t>7</w:t>
            </w:r>
            <w:r w:rsidR="003154DD">
              <w:rPr>
                <w:noProof/>
                <w:webHidden/>
              </w:rPr>
              <w:fldChar w:fldCharType="end"/>
            </w:r>
          </w:hyperlink>
        </w:p>
        <w:p w14:paraId="1EEA9174" w14:textId="718AAFF4"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7" w:history="1">
            <w:r w:rsidR="003154DD" w:rsidRPr="00FC4692">
              <w:rPr>
                <w:rStyle w:val="Hyperlink"/>
                <w:noProof/>
              </w:rPr>
              <w:t>2.2.</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URI Format</w:t>
            </w:r>
            <w:r w:rsidR="003154DD">
              <w:rPr>
                <w:noProof/>
                <w:webHidden/>
              </w:rPr>
              <w:tab/>
            </w:r>
            <w:r w:rsidR="003154DD">
              <w:rPr>
                <w:noProof/>
                <w:webHidden/>
              </w:rPr>
              <w:fldChar w:fldCharType="begin"/>
            </w:r>
            <w:r w:rsidR="003154DD">
              <w:rPr>
                <w:noProof/>
                <w:webHidden/>
              </w:rPr>
              <w:instrText xml:space="preserve"> PAGEREF _Toc188977467 \h </w:instrText>
            </w:r>
            <w:r w:rsidR="003154DD">
              <w:rPr>
                <w:noProof/>
                <w:webHidden/>
              </w:rPr>
            </w:r>
            <w:r w:rsidR="003154DD">
              <w:rPr>
                <w:noProof/>
                <w:webHidden/>
              </w:rPr>
              <w:fldChar w:fldCharType="separate"/>
            </w:r>
            <w:r w:rsidR="003154DD">
              <w:rPr>
                <w:noProof/>
                <w:webHidden/>
              </w:rPr>
              <w:t>8</w:t>
            </w:r>
            <w:r w:rsidR="003154DD">
              <w:rPr>
                <w:noProof/>
                <w:webHidden/>
              </w:rPr>
              <w:fldChar w:fldCharType="end"/>
            </w:r>
          </w:hyperlink>
        </w:p>
        <w:p w14:paraId="27DAC5B1" w14:textId="58ECD4AC"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68" w:history="1">
            <w:r w:rsidR="003154DD" w:rsidRPr="00FC4692">
              <w:rPr>
                <w:rStyle w:val="Hyperlink"/>
                <w:noProof/>
              </w:rPr>
              <w:t>2.3.</w:t>
            </w:r>
            <w:r w:rsidR="003154DD">
              <w:rPr>
                <w:rFonts w:asciiTheme="minorHAnsi" w:hAnsiTheme="minorHAnsi"/>
                <w:noProof/>
                <w:color w:val="auto"/>
                <w:kern w:val="2"/>
                <w:lang w:val="en-US" w:eastAsia="ja-JP"/>
                <w14:ligatures w14:val="standardContextual"/>
              </w:rPr>
              <w:tab/>
            </w:r>
            <w:r w:rsidR="003154DD" w:rsidRPr="00FC4692">
              <w:rPr>
                <w:rStyle w:val="Hyperlink"/>
                <w:noProof/>
              </w:rPr>
              <w:t>CLI policy and origin surcharging for outbound calls (You to Colt)</w:t>
            </w:r>
            <w:r w:rsidR="003154DD">
              <w:rPr>
                <w:noProof/>
                <w:webHidden/>
              </w:rPr>
              <w:tab/>
            </w:r>
            <w:r w:rsidR="003154DD">
              <w:rPr>
                <w:noProof/>
                <w:webHidden/>
              </w:rPr>
              <w:fldChar w:fldCharType="begin"/>
            </w:r>
            <w:r w:rsidR="003154DD">
              <w:rPr>
                <w:noProof/>
                <w:webHidden/>
              </w:rPr>
              <w:instrText xml:space="preserve"> PAGEREF _Toc188977468 \h </w:instrText>
            </w:r>
            <w:r w:rsidR="003154DD">
              <w:rPr>
                <w:noProof/>
                <w:webHidden/>
              </w:rPr>
            </w:r>
            <w:r w:rsidR="003154DD">
              <w:rPr>
                <w:noProof/>
                <w:webHidden/>
              </w:rPr>
              <w:fldChar w:fldCharType="separate"/>
            </w:r>
            <w:r w:rsidR="003154DD">
              <w:rPr>
                <w:noProof/>
                <w:webHidden/>
              </w:rPr>
              <w:t>8</w:t>
            </w:r>
            <w:r w:rsidR="003154DD">
              <w:rPr>
                <w:noProof/>
                <w:webHidden/>
              </w:rPr>
              <w:fldChar w:fldCharType="end"/>
            </w:r>
          </w:hyperlink>
        </w:p>
        <w:p w14:paraId="0EDED3C5" w14:textId="2BB24D6B"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69" w:history="1">
            <w:r w:rsidR="003154DD" w:rsidRPr="00FC4692">
              <w:rPr>
                <w:rStyle w:val="Hyperlink"/>
                <w:noProof/>
              </w:rPr>
              <w:t>2.3.1.</w:t>
            </w:r>
            <w:r w:rsidR="003154DD">
              <w:rPr>
                <w:rFonts w:asciiTheme="minorHAnsi" w:hAnsiTheme="minorHAnsi"/>
                <w:noProof/>
                <w:color w:val="auto"/>
                <w:kern w:val="2"/>
                <w:lang w:val="en-US" w:eastAsia="ja-JP"/>
                <w14:ligatures w14:val="standardContextual"/>
              </w:rPr>
              <w:tab/>
            </w:r>
            <w:r w:rsidR="003154DD" w:rsidRPr="00FC4692">
              <w:rPr>
                <w:rStyle w:val="Hyperlink"/>
                <w:noProof/>
              </w:rPr>
              <w:t>Impacts of the CLI policy on how Colt bills origin surcharges</w:t>
            </w:r>
            <w:r w:rsidR="003154DD">
              <w:rPr>
                <w:noProof/>
                <w:webHidden/>
              </w:rPr>
              <w:tab/>
            </w:r>
            <w:r w:rsidR="003154DD">
              <w:rPr>
                <w:noProof/>
                <w:webHidden/>
              </w:rPr>
              <w:fldChar w:fldCharType="begin"/>
            </w:r>
            <w:r w:rsidR="003154DD">
              <w:rPr>
                <w:noProof/>
                <w:webHidden/>
              </w:rPr>
              <w:instrText xml:space="preserve"> PAGEREF _Toc188977469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156EF673" w14:textId="58AB95A9"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0" w:history="1">
            <w:r w:rsidR="003154DD" w:rsidRPr="00FC4692">
              <w:rPr>
                <w:rStyle w:val="Hyperlink"/>
                <w:noProof/>
              </w:rPr>
              <w:t>2.3.2.</w:t>
            </w:r>
            <w:r w:rsidR="003154DD">
              <w:rPr>
                <w:rFonts w:asciiTheme="minorHAnsi" w:hAnsiTheme="minorHAnsi"/>
                <w:noProof/>
                <w:color w:val="auto"/>
                <w:kern w:val="2"/>
                <w:lang w:val="en-US" w:eastAsia="ja-JP"/>
                <w14:ligatures w14:val="standardContextual"/>
              </w:rPr>
              <w:tab/>
            </w:r>
            <w:r w:rsidR="003154DD" w:rsidRPr="00FC4692">
              <w:rPr>
                <w:rStyle w:val="Hyperlink"/>
                <w:noProof/>
              </w:rPr>
              <w:t>Direct Call Scenario</w:t>
            </w:r>
            <w:r w:rsidR="003154DD">
              <w:rPr>
                <w:noProof/>
                <w:webHidden/>
              </w:rPr>
              <w:tab/>
            </w:r>
            <w:r w:rsidR="003154DD">
              <w:rPr>
                <w:noProof/>
                <w:webHidden/>
              </w:rPr>
              <w:fldChar w:fldCharType="begin"/>
            </w:r>
            <w:r w:rsidR="003154DD">
              <w:rPr>
                <w:noProof/>
                <w:webHidden/>
              </w:rPr>
              <w:instrText xml:space="preserve"> PAGEREF _Toc188977470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5CF15100" w14:textId="3CC28CEA"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1" w:history="1">
            <w:r w:rsidR="003154DD" w:rsidRPr="00FC4692">
              <w:rPr>
                <w:rStyle w:val="Hyperlink"/>
                <w:noProof/>
              </w:rPr>
              <w:t>2.3.3.</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Forwarding Scenario</w:t>
            </w:r>
            <w:r w:rsidR="003154DD">
              <w:rPr>
                <w:noProof/>
                <w:webHidden/>
              </w:rPr>
              <w:tab/>
            </w:r>
            <w:r w:rsidR="003154DD">
              <w:rPr>
                <w:noProof/>
                <w:webHidden/>
              </w:rPr>
              <w:fldChar w:fldCharType="begin"/>
            </w:r>
            <w:r w:rsidR="003154DD">
              <w:rPr>
                <w:noProof/>
                <w:webHidden/>
              </w:rPr>
              <w:instrText xml:space="preserve"> PAGEREF _Toc188977471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30BD41D2" w14:textId="2ACE97D0"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2" w:history="1">
            <w:r w:rsidR="003154DD" w:rsidRPr="00FC4692">
              <w:rPr>
                <w:rStyle w:val="Hyperlink"/>
                <w:noProof/>
              </w:rPr>
              <w:t>2.3.4.</w:t>
            </w:r>
            <w:r w:rsidR="003154DD">
              <w:rPr>
                <w:rFonts w:asciiTheme="minorHAnsi" w:hAnsiTheme="minorHAnsi"/>
                <w:noProof/>
                <w:color w:val="auto"/>
                <w:kern w:val="2"/>
                <w:lang w:val="en-US" w:eastAsia="ja-JP"/>
                <w14:ligatures w14:val="standardContextual"/>
              </w:rPr>
              <w:tab/>
            </w:r>
            <w:r w:rsidR="003154DD" w:rsidRPr="00FC4692">
              <w:rPr>
                <w:rStyle w:val="Hyperlink"/>
                <w:noProof/>
              </w:rPr>
              <w:t>Invalid Origin (invalid CLI)</w:t>
            </w:r>
            <w:r w:rsidR="003154DD">
              <w:rPr>
                <w:noProof/>
                <w:webHidden/>
              </w:rPr>
              <w:tab/>
            </w:r>
            <w:r w:rsidR="003154DD">
              <w:rPr>
                <w:noProof/>
                <w:webHidden/>
              </w:rPr>
              <w:fldChar w:fldCharType="begin"/>
            </w:r>
            <w:r w:rsidR="003154DD">
              <w:rPr>
                <w:noProof/>
                <w:webHidden/>
              </w:rPr>
              <w:instrText xml:space="preserve"> PAGEREF _Toc188977472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6792E071" w14:textId="1CE4FF81"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3" w:history="1">
            <w:r w:rsidR="003154DD" w:rsidRPr="00FC4692">
              <w:rPr>
                <w:rStyle w:val="Hyperlink"/>
                <w:noProof/>
              </w:rPr>
              <w:t>2.3.5.</w:t>
            </w:r>
            <w:r w:rsidR="003154DD">
              <w:rPr>
                <w:rFonts w:asciiTheme="minorHAnsi" w:hAnsiTheme="minorHAnsi"/>
                <w:noProof/>
                <w:color w:val="auto"/>
                <w:kern w:val="2"/>
                <w:lang w:val="en-US" w:eastAsia="ja-JP"/>
                <w14:ligatures w14:val="standardContextual"/>
              </w:rPr>
              <w:tab/>
            </w:r>
            <w:r w:rsidR="003154DD" w:rsidRPr="00FC4692">
              <w:rPr>
                <w:rStyle w:val="Hyperlink"/>
                <w:noProof/>
              </w:rPr>
              <w:t>PANI – Mobile originated calls in France (You to Colt)</w:t>
            </w:r>
            <w:r w:rsidR="003154DD">
              <w:rPr>
                <w:noProof/>
                <w:webHidden/>
              </w:rPr>
              <w:tab/>
            </w:r>
            <w:r w:rsidR="003154DD">
              <w:rPr>
                <w:noProof/>
                <w:webHidden/>
              </w:rPr>
              <w:fldChar w:fldCharType="begin"/>
            </w:r>
            <w:r w:rsidR="003154DD">
              <w:rPr>
                <w:noProof/>
                <w:webHidden/>
              </w:rPr>
              <w:instrText xml:space="preserve"> PAGEREF _Toc188977473 \h </w:instrText>
            </w:r>
            <w:r w:rsidR="003154DD">
              <w:rPr>
                <w:noProof/>
                <w:webHidden/>
              </w:rPr>
            </w:r>
            <w:r w:rsidR="003154DD">
              <w:rPr>
                <w:noProof/>
                <w:webHidden/>
              </w:rPr>
              <w:fldChar w:fldCharType="separate"/>
            </w:r>
            <w:r w:rsidR="003154DD">
              <w:rPr>
                <w:noProof/>
                <w:webHidden/>
              </w:rPr>
              <w:t>9</w:t>
            </w:r>
            <w:r w:rsidR="003154DD">
              <w:rPr>
                <w:noProof/>
                <w:webHidden/>
              </w:rPr>
              <w:fldChar w:fldCharType="end"/>
            </w:r>
          </w:hyperlink>
        </w:p>
        <w:p w14:paraId="08B93003" w14:textId="46E49BF7"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4" w:history="1">
            <w:r w:rsidR="003154DD" w:rsidRPr="00FC4692">
              <w:rPr>
                <w:rStyle w:val="Hyperlink"/>
                <w:noProof/>
              </w:rPr>
              <w:t>2.4.</w:t>
            </w:r>
            <w:r w:rsidR="003154DD">
              <w:rPr>
                <w:rFonts w:asciiTheme="minorHAnsi" w:hAnsiTheme="minorHAnsi"/>
                <w:noProof/>
                <w:color w:val="auto"/>
                <w:kern w:val="2"/>
                <w:lang w:val="en-US" w:eastAsia="ja-JP"/>
                <w14:ligatures w14:val="standardContextual"/>
              </w:rPr>
              <w:tab/>
            </w:r>
            <w:r w:rsidR="003154DD" w:rsidRPr="00FC4692">
              <w:rPr>
                <w:rStyle w:val="Hyperlink"/>
                <w:noProof/>
              </w:rPr>
              <w:t>CLI screening</w:t>
            </w:r>
            <w:r w:rsidR="003154DD">
              <w:rPr>
                <w:noProof/>
                <w:webHidden/>
              </w:rPr>
              <w:tab/>
            </w:r>
            <w:r w:rsidR="003154DD">
              <w:rPr>
                <w:noProof/>
                <w:webHidden/>
              </w:rPr>
              <w:fldChar w:fldCharType="begin"/>
            </w:r>
            <w:r w:rsidR="003154DD">
              <w:rPr>
                <w:noProof/>
                <w:webHidden/>
              </w:rPr>
              <w:instrText xml:space="preserve"> PAGEREF _Toc188977474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3739837" w14:textId="492FB85F"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5" w:history="1">
            <w:r w:rsidR="003154DD" w:rsidRPr="00FC4692">
              <w:rPr>
                <w:rStyle w:val="Hyperlink"/>
                <w:noProof/>
              </w:rPr>
              <w:t>2.5.</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Calling Line Identification Restriction (CLIR)</w:t>
            </w:r>
            <w:r w:rsidR="003154DD">
              <w:rPr>
                <w:noProof/>
                <w:webHidden/>
              </w:rPr>
              <w:tab/>
            </w:r>
            <w:r w:rsidR="003154DD">
              <w:rPr>
                <w:noProof/>
                <w:webHidden/>
              </w:rPr>
              <w:fldChar w:fldCharType="begin"/>
            </w:r>
            <w:r w:rsidR="003154DD">
              <w:rPr>
                <w:noProof/>
                <w:webHidden/>
              </w:rPr>
              <w:instrText xml:space="preserve"> PAGEREF _Toc188977475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4A34781" w14:textId="03A42CCD"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6" w:history="1">
            <w:r w:rsidR="003154DD" w:rsidRPr="00FC4692">
              <w:rPr>
                <w:rStyle w:val="Hyperlink"/>
                <w:noProof/>
              </w:rPr>
              <w:t>2.6.</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Calling Line Identification Presentation (CLIP) No Screening</w:t>
            </w:r>
            <w:r w:rsidR="003154DD">
              <w:rPr>
                <w:noProof/>
                <w:webHidden/>
              </w:rPr>
              <w:tab/>
            </w:r>
            <w:r w:rsidR="003154DD">
              <w:rPr>
                <w:noProof/>
                <w:webHidden/>
              </w:rPr>
              <w:fldChar w:fldCharType="begin"/>
            </w:r>
            <w:r w:rsidR="003154DD">
              <w:rPr>
                <w:noProof/>
                <w:webHidden/>
              </w:rPr>
              <w:instrText xml:space="preserve"> PAGEREF _Toc188977476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46FAEB51" w14:textId="298B7CC2"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77" w:history="1">
            <w:r w:rsidR="003154DD" w:rsidRPr="00FC4692">
              <w:rPr>
                <w:rStyle w:val="Hyperlink"/>
                <w:noProof/>
              </w:rPr>
              <w:t>2.7.</w:t>
            </w:r>
            <w:r w:rsidR="003154DD">
              <w:rPr>
                <w:rFonts w:asciiTheme="minorHAnsi" w:hAnsiTheme="minorHAnsi"/>
                <w:noProof/>
                <w:color w:val="auto"/>
                <w:kern w:val="2"/>
                <w:lang w:val="en-US" w:eastAsia="ja-JP"/>
                <w14:ligatures w14:val="standardContextual"/>
              </w:rPr>
              <w:tab/>
            </w:r>
            <w:r w:rsidR="003154DD" w:rsidRPr="00FC4692">
              <w:rPr>
                <w:rStyle w:val="Hyperlink"/>
                <w:noProof/>
              </w:rPr>
              <w:t>Country specific CLI requirements (Regulatory)</w:t>
            </w:r>
            <w:r w:rsidR="003154DD">
              <w:rPr>
                <w:noProof/>
                <w:webHidden/>
              </w:rPr>
              <w:tab/>
            </w:r>
            <w:r w:rsidR="003154DD">
              <w:rPr>
                <w:noProof/>
                <w:webHidden/>
              </w:rPr>
              <w:fldChar w:fldCharType="begin"/>
            </w:r>
            <w:r w:rsidR="003154DD">
              <w:rPr>
                <w:noProof/>
                <w:webHidden/>
              </w:rPr>
              <w:instrText xml:space="preserve"> PAGEREF _Toc188977477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232258E5" w14:textId="0DA793E2"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8" w:history="1">
            <w:r w:rsidR="003154DD" w:rsidRPr="00FC4692">
              <w:rPr>
                <w:rStyle w:val="Hyperlink"/>
                <w:noProof/>
              </w:rPr>
              <w:t>2.7.1.</w:t>
            </w:r>
            <w:r w:rsidR="003154DD">
              <w:rPr>
                <w:rFonts w:asciiTheme="minorHAnsi" w:hAnsiTheme="minorHAnsi"/>
                <w:noProof/>
                <w:color w:val="auto"/>
                <w:kern w:val="2"/>
                <w:lang w:val="en-US" w:eastAsia="ja-JP"/>
                <w14:ligatures w14:val="standardContextual"/>
              </w:rPr>
              <w:tab/>
            </w:r>
            <w:r w:rsidR="003154DD" w:rsidRPr="00FC4692">
              <w:rPr>
                <w:rStyle w:val="Hyperlink"/>
                <w:noProof/>
              </w:rPr>
              <w:t>Austria</w:t>
            </w:r>
            <w:r w:rsidR="003154DD">
              <w:rPr>
                <w:noProof/>
                <w:webHidden/>
              </w:rPr>
              <w:tab/>
            </w:r>
            <w:r w:rsidR="003154DD">
              <w:rPr>
                <w:noProof/>
                <w:webHidden/>
              </w:rPr>
              <w:fldChar w:fldCharType="begin"/>
            </w:r>
            <w:r w:rsidR="003154DD">
              <w:rPr>
                <w:noProof/>
                <w:webHidden/>
              </w:rPr>
              <w:instrText xml:space="preserve"> PAGEREF _Toc188977478 \h </w:instrText>
            </w:r>
            <w:r w:rsidR="003154DD">
              <w:rPr>
                <w:noProof/>
                <w:webHidden/>
              </w:rPr>
            </w:r>
            <w:r w:rsidR="003154DD">
              <w:rPr>
                <w:noProof/>
                <w:webHidden/>
              </w:rPr>
              <w:fldChar w:fldCharType="separate"/>
            </w:r>
            <w:r w:rsidR="003154DD">
              <w:rPr>
                <w:noProof/>
                <w:webHidden/>
              </w:rPr>
              <w:t>10</w:t>
            </w:r>
            <w:r w:rsidR="003154DD">
              <w:rPr>
                <w:noProof/>
                <w:webHidden/>
              </w:rPr>
              <w:fldChar w:fldCharType="end"/>
            </w:r>
          </w:hyperlink>
        </w:p>
        <w:p w14:paraId="77B91431" w14:textId="1F1F4C4D"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79" w:history="1">
            <w:r w:rsidR="003154DD" w:rsidRPr="00FC4692">
              <w:rPr>
                <w:rStyle w:val="Hyperlink"/>
                <w:noProof/>
              </w:rPr>
              <w:t>2.7.2.</w:t>
            </w:r>
            <w:r w:rsidR="003154DD">
              <w:rPr>
                <w:rFonts w:asciiTheme="minorHAnsi" w:hAnsiTheme="minorHAnsi"/>
                <w:noProof/>
                <w:color w:val="auto"/>
                <w:kern w:val="2"/>
                <w:lang w:val="en-US" w:eastAsia="ja-JP"/>
                <w14:ligatures w14:val="standardContextual"/>
              </w:rPr>
              <w:tab/>
            </w:r>
            <w:r w:rsidR="003154DD" w:rsidRPr="00FC4692">
              <w:rPr>
                <w:rStyle w:val="Hyperlink"/>
                <w:noProof/>
              </w:rPr>
              <w:t>Belgium and The Netherlands</w:t>
            </w:r>
            <w:r w:rsidR="003154DD">
              <w:rPr>
                <w:noProof/>
                <w:webHidden/>
              </w:rPr>
              <w:tab/>
            </w:r>
            <w:r w:rsidR="003154DD">
              <w:rPr>
                <w:noProof/>
                <w:webHidden/>
              </w:rPr>
              <w:fldChar w:fldCharType="begin"/>
            </w:r>
            <w:r w:rsidR="003154DD">
              <w:rPr>
                <w:noProof/>
                <w:webHidden/>
              </w:rPr>
              <w:instrText xml:space="preserve"> PAGEREF _Toc188977479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12489530" w14:textId="1E72FD19"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0" w:history="1">
            <w:r w:rsidR="003154DD" w:rsidRPr="00FC4692">
              <w:rPr>
                <w:rStyle w:val="Hyperlink"/>
                <w:noProof/>
                <w:lang w:val="en-US"/>
              </w:rPr>
              <w:t>2.7.3.</w:t>
            </w:r>
            <w:r w:rsidR="003154DD">
              <w:rPr>
                <w:rFonts w:asciiTheme="minorHAnsi" w:hAnsiTheme="minorHAnsi"/>
                <w:noProof/>
                <w:color w:val="auto"/>
                <w:kern w:val="2"/>
                <w:lang w:val="en-US" w:eastAsia="ja-JP"/>
                <w14:ligatures w14:val="standardContextual"/>
              </w:rPr>
              <w:tab/>
            </w:r>
            <w:r w:rsidR="003154DD" w:rsidRPr="00FC4692">
              <w:rPr>
                <w:rStyle w:val="Hyperlink"/>
                <w:noProof/>
                <w:lang w:val="en-US"/>
              </w:rPr>
              <w:t>Czech Republic, Finland, Luxembourg, Norway &amp; Romania</w:t>
            </w:r>
            <w:r w:rsidR="003154DD">
              <w:rPr>
                <w:noProof/>
                <w:webHidden/>
              </w:rPr>
              <w:tab/>
            </w:r>
            <w:r w:rsidR="003154DD">
              <w:rPr>
                <w:noProof/>
                <w:webHidden/>
              </w:rPr>
              <w:fldChar w:fldCharType="begin"/>
            </w:r>
            <w:r w:rsidR="003154DD">
              <w:rPr>
                <w:noProof/>
                <w:webHidden/>
              </w:rPr>
              <w:instrText xml:space="preserve"> PAGEREF _Toc188977480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05900FCF" w14:textId="3D9E23B7"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1" w:history="1">
            <w:r w:rsidR="003154DD" w:rsidRPr="00FC4692">
              <w:rPr>
                <w:rStyle w:val="Hyperlink"/>
                <w:noProof/>
              </w:rPr>
              <w:t>2.7.4.</w:t>
            </w:r>
            <w:r w:rsidR="003154DD">
              <w:rPr>
                <w:rFonts w:asciiTheme="minorHAnsi" w:hAnsiTheme="minorHAnsi"/>
                <w:noProof/>
                <w:color w:val="auto"/>
                <w:kern w:val="2"/>
                <w:lang w:val="en-US" w:eastAsia="ja-JP"/>
                <w14:ligatures w14:val="standardContextual"/>
              </w:rPr>
              <w:tab/>
            </w:r>
            <w:r w:rsidR="003154DD" w:rsidRPr="00FC4692">
              <w:rPr>
                <w:rStyle w:val="Hyperlink"/>
                <w:noProof/>
              </w:rPr>
              <w:t>France</w:t>
            </w:r>
            <w:r w:rsidR="003154DD">
              <w:rPr>
                <w:noProof/>
                <w:webHidden/>
              </w:rPr>
              <w:tab/>
            </w:r>
            <w:r w:rsidR="003154DD">
              <w:rPr>
                <w:noProof/>
                <w:webHidden/>
              </w:rPr>
              <w:fldChar w:fldCharType="begin"/>
            </w:r>
            <w:r w:rsidR="003154DD">
              <w:rPr>
                <w:noProof/>
                <w:webHidden/>
              </w:rPr>
              <w:instrText xml:space="preserve"> PAGEREF _Toc188977481 \h </w:instrText>
            </w:r>
            <w:r w:rsidR="003154DD">
              <w:rPr>
                <w:noProof/>
                <w:webHidden/>
              </w:rPr>
            </w:r>
            <w:r w:rsidR="003154DD">
              <w:rPr>
                <w:noProof/>
                <w:webHidden/>
              </w:rPr>
              <w:fldChar w:fldCharType="separate"/>
            </w:r>
            <w:r w:rsidR="003154DD">
              <w:rPr>
                <w:noProof/>
                <w:webHidden/>
              </w:rPr>
              <w:t>11</w:t>
            </w:r>
            <w:r w:rsidR="003154DD">
              <w:rPr>
                <w:noProof/>
                <w:webHidden/>
              </w:rPr>
              <w:fldChar w:fldCharType="end"/>
            </w:r>
          </w:hyperlink>
        </w:p>
        <w:p w14:paraId="02BB229D" w14:textId="2D23EBEC"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2" w:history="1">
            <w:r w:rsidR="003154DD" w:rsidRPr="00FC4692">
              <w:rPr>
                <w:rStyle w:val="Hyperlink"/>
                <w:noProof/>
              </w:rPr>
              <w:t>2.7.5.</w:t>
            </w:r>
            <w:r w:rsidR="003154DD">
              <w:rPr>
                <w:rFonts w:asciiTheme="minorHAnsi" w:hAnsiTheme="minorHAnsi"/>
                <w:noProof/>
                <w:color w:val="auto"/>
                <w:kern w:val="2"/>
                <w:lang w:val="en-US" w:eastAsia="ja-JP"/>
                <w14:ligatures w14:val="standardContextual"/>
              </w:rPr>
              <w:tab/>
            </w:r>
            <w:r w:rsidR="003154DD" w:rsidRPr="00FC4692">
              <w:rPr>
                <w:rStyle w:val="Hyperlink"/>
                <w:noProof/>
              </w:rPr>
              <w:t>Germany</w:t>
            </w:r>
            <w:r w:rsidR="003154DD">
              <w:rPr>
                <w:noProof/>
                <w:webHidden/>
              </w:rPr>
              <w:tab/>
            </w:r>
            <w:r w:rsidR="003154DD">
              <w:rPr>
                <w:noProof/>
                <w:webHidden/>
              </w:rPr>
              <w:fldChar w:fldCharType="begin"/>
            </w:r>
            <w:r w:rsidR="003154DD">
              <w:rPr>
                <w:noProof/>
                <w:webHidden/>
              </w:rPr>
              <w:instrText xml:space="preserve"> PAGEREF _Toc188977482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602B8D2B" w14:textId="7D334E83"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3" w:history="1">
            <w:r w:rsidR="003154DD" w:rsidRPr="00FC4692">
              <w:rPr>
                <w:rStyle w:val="Hyperlink"/>
                <w:noProof/>
              </w:rPr>
              <w:t>2.7.6.</w:t>
            </w:r>
            <w:r w:rsidR="003154DD">
              <w:rPr>
                <w:rFonts w:asciiTheme="minorHAnsi" w:hAnsiTheme="minorHAnsi"/>
                <w:noProof/>
                <w:color w:val="auto"/>
                <w:kern w:val="2"/>
                <w:lang w:val="en-US" w:eastAsia="ja-JP"/>
                <w14:ligatures w14:val="standardContextual"/>
              </w:rPr>
              <w:tab/>
            </w:r>
            <w:r w:rsidR="003154DD" w:rsidRPr="00FC4692">
              <w:rPr>
                <w:rStyle w:val="Hyperlink"/>
                <w:noProof/>
              </w:rPr>
              <w:t>Ireland &amp; UK</w:t>
            </w:r>
            <w:r w:rsidR="003154DD">
              <w:rPr>
                <w:noProof/>
                <w:webHidden/>
              </w:rPr>
              <w:tab/>
            </w:r>
            <w:r w:rsidR="003154DD">
              <w:rPr>
                <w:noProof/>
                <w:webHidden/>
              </w:rPr>
              <w:fldChar w:fldCharType="begin"/>
            </w:r>
            <w:r w:rsidR="003154DD">
              <w:rPr>
                <w:noProof/>
                <w:webHidden/>
              </w:rPr>
              <w:instrText xml:space="preserve"> PAGEREF _Toc188977483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01D383F1" w14:textId="4DB71B43"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4" w:history="1">
            <w:r w:rsidR="003154DD" w:rsidRPr="00FC4692">
              <w:rPr>
                <w:rStyle w:val="Hyperlink"/>
                <w:noProof/>
              </w:rPr>
              <w:t>2.7.7.</w:t>
            </w:r>
            <w:r w:rsidR="003154DD">
              <w:rPr>
                <w:rFonts w:asciiTheme="minorHAnsi" w:hAnsiTheme="minorHAnsi"/>
                <w:noProof/>
                <w:color w:val="auto"/>
                <w:kern w:val="2"/>
                <w:lang w:val="en-US" w:eastAsia="ja-JP"/>
                <w14:ligatures w14:val="standardContextual"/>
              </w:rPr>
              <w:tab/>
            </w:r>
            <w:r w:rsidR="003154DD" w:rsidRPr="00FC4692">
              <w:rPr>
                <w:rStyle w:val="Hyperlink"/>
                <w:noProof/>
              </w:rPr>
              <w:t>Poland</w:t>
            </w:r>
            <w:r w:rsidR="003154DD">
              <w:rPr>
                <w:noProof/>
                <w:webHidden/>
              </w:rPr>
              <w:tab/>
            </w:r>
            <w:r w:rsidR="003154DD">
              <w:rPr>
                <w:noProof/>
                <w:webHidden/>
              </w:rPr>
              <w:fldChar w:fldCharType="begin"/>
            </w:r>
            <w:r w:rsidR="003154DD">
              <w:rPr>
                <w:noProof/>
                <w:webHidden/>
              </w:rPr>
              <w:instrText xml:space="preserve"> PAGEREF _Toc188977484 \h </w:instrText>
            </w:r>
            <w:r w:rsidR="003154DD">
              <w:rPr>
                <w:noProof/>
                <w:webHidden/>
              </w:rPr>
            </w:r>
            <w:r w:rsidR="003154DD">
              <w:rPr>
                <w:noProof/>
                <w:webHidden/>
              </w:rPr>
              <w:fldChar w:fldCharType="separate"/>
            </w:r>
            <w:r w:rsidR="003154DD">
              <w:rPr>
                <w:noProof/>
                <w:webHidden/>
              </w:rPr>
              <w:t>14</w:t>
            </w:r>
            <w:r w:rsidR="003154DD">
              <w:rPr>
                <w:noProof/>
                <w:webHidden/>
              </w:rPr>
              <w:fldChar w:fldCharType="end"/>
            </w:r>
          </w:hyperlink>
        </w:p>
        <w:p w14:paraId="2A796C73" w14:textId="60B3D295"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5" w:history="1">
            <w:r w:rsidR="003154DD" w:rsidRPr="00FC4692">
              <w:rPr>
                <w:rStyle w:val="Hyperlink"/>
                <w:noProof/>
              </w:rPr>
              <w:t>2.7.8.</w:t>
            </w:r>
            <w:r w:rsidR="003154DD">
              <w:rPr>
                <w:rFonts w:asciiTheme="minorHAnsi" w:hAnsiTheme="minorHAnsi"/>
                <w:noProof/>
                <w:color w:val="auto"/>
                <w:kern w:val="2"/>
                <w:lang w:val="en-US" w:eastAsia="ja-JP"/>
                <w14:ligatures w14:val="standardContextual"/>
              </w:rPr>
              <w:tab/>
            </w:r>
            <w:r w:rsidR="003154DD" w:rsidRPr="00FC4692">
              <w:rPr>
                <w:rStyle w:val="Hyperlink"/>
                <w:noProof/>
              </w:rPr>
              <w:t>Spain</w:t>
            </w:r>
            <w:r w:rsidR="003154DD">
              <w:rPr>
                <w:noProof/>
                <w:webHidden/>
              </w:rPr>
              <w:tab/>
            </w:r>
            <w:r w:rsidR="003154DD">
              <w:rPr>
                <w:noProof/>
                <w:webHidden/>
              </w:rPr>
              <w:fldChar w:fldCharType="begin"/>
            </w:r>
            <w:r w:rsidR="003154DD">
              <w:rPr>
                <w:noProof/>
                <w:webHidden/>
              </w:rPr>
              <w:instrText xml:space="preserve"> PAGEREF _Toc188977485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0F423E97" w14:textId="096DA499"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86" w:history="1">
            <w:r w:rsidR="003154DD" w:rsidRPr="00FC4692">
              <w:rPr>
                <w:rStyle w:val="Hyperlink"/>
                <w:noProof/>
              </w:rPr>
              <w:t>2.7.9.</w:t>
            </w:r>
            <w:r w:rsidR="003154DD">
              <w:rPr>
                <w:rFonts w:asciiTheme="minorHAnsi" w:hAnsiTheme="minorHAnsi"/>
                <w:noProof/>
                <w:color w:val="auto"/>
                <w:kern w:val="2"/>
                <w:lang w:val="en-US" w:eastAsia="ja-JP"/>
                <w14:ligatures w14:val="standardContextual"/>
              </w:rPr>
              <w:tab/>
            </w:r>
            <w:r w:rsidR="003154DD" w:rsidRPr="00FC4692">
              <w:rPr>
                <w:rStyle w:val="Hyperlink"/>
                <w:noProof/>
              </w:rPr>
              <w:t>Sweden</w:t>
            </w:r>
            <w:r w:rsidR="003154DD">
              <w:rPr>
                <w:noProof/>
                <w:webHidden/>
              </w:rPr>
              <w:tab/>
            </w:r>
            <w:r w:rsidR="003154DD">
              <w:rPr>
                <w:noProof/>
                <w:webHidden/>
              </w:rPr>
              <w:fldChar w:fldCharType="begin"/>
            </w:r>
            <w:r w:rsidR="003154DD">
              <w:rPr>
                <w:noProof/>
                <w:webHidden/>
              </w:rPr>
              <w:instrText xml:space="preserve"> PAGEREF _Toc188977486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7B67E3EB" w14:textId="4573E10C" w:rsidR="003154DD" w:rsidRDefault="00AB4E30">
          <w:pPr>
            <w:pStyle w:val="TOC3"/>
            <w:tabs>
              <w:tab w:val="left" w:pos="1440"/>
              <w:tab w:val="right" w:leader="dot" w:pos="9628"/>
            </w:tabs>
            <w:rPr>
              <w:rFonts w:asciiTheme="minorHAnsi" w:hAnsiTheme="minorHAnsi"/>
              <w:noProof/>
              <w:color w:val="auto"/>
              <w:kern w:val="2"/>
              <w:lang w:val="en-US" w:eastAsia="ja-JP"/>
              <w14:ligatures w14:val="standardContextual"/>
            </w:rPr>
          </w:pPr>
          <w:hyperlink w:anchor="_Toc188977487" w:history="1">
            <w:r w:rsidR="003154DD" w:rsidRPr="00FC4692">
              <w:rPr>
                <w:rStyle w:val="Hyperlink"/>
                <w:noProof/>
              </w:rPr>
              <w:t>2.7.10.</w:t>
            </w:r>
            <w:r w:rsidR="003154DD">
              <w:rPr>
                <w:rFonts w:asciiTheme="minorHAnsi" w:hAnsiTheme="minorHAnsi"/>
                <w:noProof/>
                <w:color w:val="auto"/>
                <w:kern w:val="2"/>
                <w:lang w:val="en-US" w:eastAsia="ja-JP"/>
                <w14:ligatures w14:val="standardContextual"/>
              </w:rPr>
              <w:tab/>
            </w:r>
            <w:r w:rsidR="003154DD" w:rsidRPr="00FC4692">
              <w:rPr>
                <w:rStyle w:val="Hyperlink"/>
                <w:noProof/>
              </w:rPr>
              <w:t>Switzerland</w:t>
            </w:r>
            <w:r w:rsidR="003154DD">
              <w:rPr>
                <w:noProof/>
                <w:webHidden/>
              </w:rPr>
              <w:tab/>
            </w:r>
            <w:r w:rsidR="003154DD">
              <w:rPr>
                <w:noProof/>
                <w:webHidden/>
              </w:rPr>
              <w:fldChar w:fldCharType="begin"/>
            </w:r>
            <w:r w:rsidR="003154DD">
              <w:rPr>
                <w:noProof/>
                <w:webHidden/>
              </w:rPr>
              <w:instrText xml:space="preserve"> PAGEREF _Toc188977487 \h </w:instrText>
            </w:r>
            <w:r w:rsidR="003154DD">
              <w:rPr>
                <w:noProof/>
                <w:webHidden/>
              </w:rPr>
            </w:r>
            <w:r w:rsidR="003154DD">
              <w:rPr>
                <w:noProof/>
                <w:webHidden/>
              </w:rPr>
              <w:fldChar w:fldCharType="separate"/>
            </w:r>
            <w:r w:rsidR="003154DD">
              <w:rPr>
                <w:noProof/>
                <w:webHidden/>
              </w:rPr>
              <w:t>15</w:t>
            </w:r>
            <w:r w:rsidR="003154DD">
              <w:rPr>
                <w:noProof/>
                <w:webHidden/>
              </w:rPr>
              <w:fldChar w:fldCharType="end"/>
            </w:r>
          </w:hyperlink>
        </w:p>
        <w:p w14:paraId="5B9FAFFF" w14:textId="08A2FF9D" w:rsidR="003154DD" w:rsidRDefault="00AB4E30">
          <w:pPr>
            <w:pStyle w:val="TOC1"/>
            <w:rPr>
              <w:rFonts w:asciiTheme="minorHAnsi" w:hAnsiTheme="minorHAnsi"/>
              <w:noProof/>
              <w:color w:val="auto"/>
              <w:kern w:val="2"/>
              <w:lang w:val="en-US" w:eastAsia="ja-JP"/>
              <w14:ligatures w14:val="standardContextual"/>
            </w:rPr>
          </w:pPr>
          <w:hyperlink w:anchor="_Toc188977488" w:history="1">
            <w:r w:rsidR="003154DD" w:rsidRPr="00FC4692">
              <w:rPr>
                <w:rStyle w:val="Hyperlink"/>
                <w:noProof/>
              </w:rPr>
              <w:t>3.</w:t>
            </w:r>
            <w:r w:rsidR="003154DD">
              <w:rPr>
                <w:rFonts w:asciiTheme="minorHAnsi" w:hAnsiTheme="minorHAnsi"/>
                <w:noProof/>
                <w:color w:val="auto"/>
                <w:kern w:val="2"/>
                <w:lang w:val="en-US" w:eastAsia="ja-JP"/>
                <w14:ligatures w14:val="standardContextual"/>
              </w:rPr>
              <w:tab/>
            </w:r>
            <w:r w:rsidR="003154DD" w:rsidRPr="00FC4692">
              <w:rPr>
                <w:rStyle w:val="Hyperlink"/>
                <w:noProof/>
              </w:rPr>
              <w:t>Signalling</w:t>
            </w:r>
            <w:r w:rsidR="003154DD">
              <w:rPr>
                <w:noProof/>
                <w:webHidden/>
              </w:rPr>
              <w:tab/>
            </w:r>
            <w:r w:rsidR="003154DD">
              <w:rPr>
                <w:noProof/>
                <w:webHidden/>
              </w:rPr>
              <w:fldChar w:fldCharType="begin"/>
            </w:r>
            <w:r w:rsidR="003154DD">
              <w:rPr>
                <w:noProof/>
                <w:webHidden/>
              </w:rPr>
              <w:instrText xml:space="preserve"> PAGEREF _Toc188977488 \h </w:instrText>
            </w:r>
            <w:r w:rsidR="003154DD">
              <w:rPr>
                <w:noProof/>
                <w:webHidden/>
              </w:rPr>
            </w:r>
            <w:r w:rsidR="003154DD">
              <w:rPr>
                <w:noProof/>
                <w:webHidden/>
              </w:rPr>
              <w:fldChar w:fldCharType="separate"/>
            </w:r>
            <w:r w:rsidR="003154DD">
              <w:rPr>
                <w:noProof/>
                <w:webHidden/>
              </w:rPr>
              <w:t>16</w:t>
            </w:r>
            <w:r w:rsidR="003154DD">
              <w:rPr>
                <w:noProof/>
                <w:webHidden/>
              </w:rPr>
              <w:fldChar w:fldCharType="end"/>
            </w:r>
          </w:hyperlink>
        </w:p>
        <w:p w14:paraId="182FACC5" w14:textId="01B0D633"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89" w:history="1">
            <w:r w:rsidR="003154DD" w:rsidRPr="00FC4692">
              <w:rPr>
                <w:rStyle w:val="Hyperlink"/>
                <w:noProof/>
              </w:rPr>
              <w:t>3.1.</w:t>
            </w:r>
            <w:r w:rsidR="003154DD">
              <w:rPr>
                <w:rFonts w:asciiTheme="minorHAnsi" w:hAnsiTheme="minorHAnsi"/>
                <w:noProof/>
                <w:color w:val="auto"/>
                <w:kern w:val="2"/>
                <w:lang w:val="en-US" w:eastAsia="ja-JP"/>
                <w14:ligatures w14:val="standardContextual"/>
              </w:rPr>
              <w:tab/>
            </w:r>
            <w:r w:rsidR="003154DD" w:rsidRPr="00FC4692">
              <w:rPr>
                <w:rStyle w:val="Hyperlink"/>
                <w:noProof/>
              </w:rPr>
              <w:t>Standard Compliance</w:t>
            </w:r>
            <w:r w:rsidR="003154DD">
              <w:rPr>
                <w:noProof/>
                <w:webHidden/>
              </w:rPr>
              <w:tab/>
            </w:r>
            <w:r w:rsidR="003154DD">
              <w:rPr>
                <w:noProof/>
                <w:webHidden/>
              </w:rPr>
              <w:fldChar w:fldCharType="begin"/>
            </w:r>
            <w:r w:rsidR="003154DD">
              <w:rPr>
                <w:noProof/>
                <w:webHidden/>
              </w:rPr>
              <w:instrText xml:space="preserve"> PAGEREF _Toc188977489 \h </w:instrText>
            </w:r>
            <w:r w:rsidR="003154DD">
              <w:rPr>
                <w:noProof/>
                <w:webHidden/>
              </w:rPr>
            </w:r>
            <w:r w:rsidR="003154DD">
              <w:rPr>
                <w:noProof/>
                <w:webHidden/>
              </w:rPr>
              <w:fldChar w:fldCharType="separate"/>
            </w:r>
            <w:r w:rsidR="003154DD">
              <w:rPr>
                <w:noProof/>
                <w:webHidden/>
              </w:rPr>
              <w:t>16</w:t>
            </w:r>
            <w:r w:rsidR="003154DD">
              <w:rPr>
                <w:noProof/>
                <w:webHidden/>
              </w:rPr>
              <w:fldChar w:fldCharType="end"/>
            </w:r>
          </w:hyperlink>
        </w:p>
        <w:p w14:paraId="7803C0F4" w14:textId="3B7E4267"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0" w:history="1">
            <w:r w:rsidR="003154DD" w:rsidRPr="00FC4692">
              <w:rPr>
                <w:rStyle w:val="Hyperlink"/>
                <w:noProof/>
              </w:rPr>
              <w:t>3.2.</w:t>
            </w:r>
            <w:r w:rsidR="003154DD">
              <w:rPr>
                <w:rFonts w:asciiTheme="minorHAnsi" w:hAnsiTheme="minorHAnsi"/>
                <w:noProof/>
                <w:color w:val="auto"/>
                <w:kern w:val="2"/>
                <w:lang w:val="en-US" w:eastAsia="ja-JP"/>
                <w14:ligatures w14:val="standardContextual"/>
              </w:rPr>
              <w:tab/>
            </w:r>
            <w:r w:rsidR="003154DD" w:rsidRPr="00FC4692">
              <w:rPr>
                <w:rStyle w:val="Hyperlink"/>
                <w:noProof/>
              </w:rPr>
              <w:t>Transport Types</w:t>
            </w:r>
            <w:r w:rsidR="003154DD">
              <w:rPr>
                <w:noProof/>
                <w:webHidden/>
              </w:rPr>
              <w:tab/>
            </w:r>
            <w:r w:rsidR="003154DD">
              <w:rPr>
                <w:noProof/>
                <w:webHidden/>
              </w:rPr>
              <w:fldChar w:fldCharType="begin"/>
            </w:r>
            <w:r w:rsidR="003154DD">
              <w:rPr>
                <w:noProof/>
                <w:webHidden/>
              </w:rPr>
              <w:instrText xml:space="preserve"> PAGEREF _Toc188977490 \h </w:instrText>
            </w:r>
            <w:r w:rsidR="003154DD">
              <w:rPr>
                <w:noProof/>
                <w:webHidden/>
              </w:rPr>
            </w:r>
            <w:r w:rsidR="003154DD">
              <w:rPr>
                <w:noProof/>
                <w:webHidden/>
              </w:rPr>
              <w:fldChar w:fldCharType="separate"/>
            </w:r>
            <w:r w:rsidR="003154DD">
              <w:rPr>
                <w:noProof/>
                <w:webHidden/>
              </w:rPr>
              <w:t>17</w:t>
            </w:r>
            <w:r w:rsidR="003154DD">
              <w:rPr>
                <w:noProof/>
                <w:webHidden/>
              </w:rPr>
              <w:fldChar w:fldCharType="end"/>
            </w:r>
          </w:hyperlink>
        </w:p>
        <w:p w14:paraId="430E441B" w14:textId="0D4E299F"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1" w:history="1">
            <w:r w:rsidR="003154DD" w:rsidRPr="00FC4692">
              <w:rPr>
                <w:rStyle w:val="Hyperlink"/>
                <w:noProof/>
              </w:rPr>
              <w:t>3.3.</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Trunking Modes</w:t>
            </w:r>
            <w:r w:rsidR="003154DD">
              <w:rPr>
                <w:noProof/>
                <w:webHidden/>
              </w:rPr>
              <w:tab/>
            </w:r>
            <w:r w:rsidR="003154DD">
              <w:rPr>
                <w:noProof/>
                <w:webHidden/>
              </w:rPr>
              <w:fldChar w:fldCharType="begin"/>
            </w:r>
            <w:r w:rsidR="003154DD">
              <w:rPr>
                <w:noProof/>
                <w:webHidden/>
              </w:rPr>
              <w:instrText xml:space="preserve"> PAGEREF _Toc188977491 \h </w:instrText>
            </w:r>
            <w:r w:rsidR="003154DD">
              <w:rPr>
                <w:noProof/>
                <w:webHidden/>
              </w:rPr>
            </w:r>
            <w:r w:rsidR="003154DD">
              <w:rPr>
                <w:noProof/>
                <w:webHidden/>
              </w:rPr>
              <w:fldChar w:fldCharType="separate"/>
            </w:r>
            <w:r w:rsidR="003154DD">
              <w:rPr>
                <w:noProof/>
                <w:webHidden/>
              </w:rPr>
              <w:t>17</w:t>
            </w:r>
            <w:r w:rsidR="003154DD">
              <w:rPr>
                <w:noProof/>
                <w:webHidden/>
              </w:rPr>
              <w:fldChar w:fldCharType="end"/>
            </w:r>
          </w:hyperlink>
        </w:p>
        <w:p w14:paraId="15579634" w14:textId="4667A7DA"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2" w:history="1">
            <w:r w:rsidR="003154DD" w:rsidRPr="00FC4692">
              <w:rPr>
                <w:rStyle w:val="Hyperlink"/>
                <w:noProof/>
              </w:rPr>
              <w:t>3.4.</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Timers</w:t>
            </w:r>
            <w:r w:rsidR="003154DD">
              <w:rPr>
                <w:noProof/>
                <w:webHidden/>
              </w:rPr>
              <w:tab/>
            </w:r>
            <w:r w:rsidR="003154DD">
              <w:rPr>
                <w:noProof/>
                <w:webHidden/>
              </w:rPr>
              <w:fldChar w:fldCharType="begin"/>
            </w:r>
            <w:r w:rsidR="003154DD">
              <w:rPr>
                <w:noProof/>
                <w:webHidden/>
              </w:rPr>
              <w:instrText xml:space="preserve"> PAGEREF _Toc188977492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5C2A0CED" w14:textId="28707248"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3" w:history="1">
            <w:r w:rsidR="003154DD" w:rsidRPr="00FC4692">
              <w:rPr>
                <w:rStyle w:val="Hyperlink"/>
                <w:noProof/>
              </w:rPr>
              <w:t>3.5.</w:t>
            </w:r>
            <w:r w:rsidR="003154DD">
              <w:rPr>
                <w:rFonts w:asciiTheme="minorHAnsi" w:hAnsiTheme="minorHAnsi"/>
                <w:noProof/>
                <w:color w:val="auto"/>
                <w:kern w:val="2"/>
                <w:lang w:val="en-US" w:eastAsia="ja-JP"/>
                <w14:ligatures w14:val="standardContextual"/>
              </w:rPr>
              <w:tab/>
            </w:r>
            <w:r w:rsidR="003154DD" w:rsidRPr="00FC4692">
              <w:rPr>
                <w:rStyle w:val="Hyperlink"/>
                <w:noProof/>
              </w:rPr>
              <w:t>Session Timers</w:t>
            </w:r>
            <w:r w:rsidR="003154DD">
              <w:rPr>
                <w:noProof/>
                <w:webHidden/>
              </w:rPr>
              <w:tab/>
            </w:r>
            <w:r w:rsidR="003154DD">
              <w:rPr>
                <w:noProof/>
                <w:webHidden/>
              </w:rPr>
              <w:fldChar w:fldCharType="begin"/>
            </w:r>
            <w:r w:rsidR="003154DD">
              <w:rPr>
                <w:noProof/>
                <w:webHidden/>
              </w:rPr>
              <w:instrText xml:space="preserve"> PAGEREF _Toc188977493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543EB73D" w14:textId="036426D4"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4" w:history="1">
            <w:r w:rsidR="003154DD" w:rsidRPr="00FC4692">
              <w:rPr>
                <w:rStyle w:val="Hyperlink"/>
                <w:noProof/>
              </w:rPr>
              <w:t>3.6.</w:t>
            </w:r>
            <w:r w:rsidR="003154DD">
              <w:rPr>
                <w:rFonts w:asciiTheme="minorHAnsi" w:hAnsiTheme="minorHAnsi"/>
                <w:noProof/>
                <w:color w:val="auto"/>
                <w:kern w:val="2"/>
                <w:lang w:val="en-US" w:eastAsia="ja-JP"/>
                <w14:ligatures w14:val="standardContextual"/>
              </w:rPr>
              <w:tab/>
            </w:r>
            <w:r w:rsidR="003154DD" w:rsidRPr="00FC4692">
              <w:rPr>
                <w:rStyle w:val="Hyperlink"/>
                <w:noProof/>
              </w:rPr>
              <w:t>DNS resolution Support</w:t>
            </w:r>
            <w:r w:rsidR="003154DD">
              <w:rPr>
                <w:noProof/>
                <w:webHidden/>
              </w:rPr>
              <w:tab/>
            </w:r>
            <w:r w:rsidR="003154DD">
              <w:rPr>
                <w:noProof/>
                <w:webHidden/>
              </w:rPr>
              <w:fldChar w:fldCharType="begin"/>
            </w:r>
            <w:r w:rsidR="003154DD">
              <w:rPr>
                <w:noProof/>
                <w:webHidden/>
              </w:rPr>
              <w:instrText xml:space="preserve"> PAGEREF _Toc188977494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05088285" w14:textId="04D75EF5"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5" w:history="1">
            <w:r w:rsidR="003154DD" w:rsidRPr="00FC4692">
              <w:rPr>
                <w:rStyle w:val="Hyperlink"/>
                <w:noProof/>
              </w:rPr>
              <w:t>3.7.</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Response Codes</w:t>
            </w:r>
            <w:r w:rsidR="003154DD">
              <w:rPr>
                <w:noProof/>
                <w:webHidden/>
              </w:rPr>
              <w:tab/>
            </w:r>
            <w:r w:rsidR="003154DD">
              <w:rPr>
                <w:noProof/>
                <w:webHidden/>
              </w:rPr>
              <w:fldChar w:fldCharType="begin"/>
            </w:r>
            <w:r w:rsidR="003154DD">
              <w:rPr>
                <w:noProof/>
                <w:webHidden/>
              </w:rPr>
              <w:instrText xml:space="preserve"> PAGEREF _Toc188977495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3283D640" w14:textId="1ECC5F1A"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96" w:history="1">
            <w:r w:rsidR="003154DD" w:rsidRPr="00FC4692">
              <w:rPr>
                <w:rStyle w:val="Hyperlink"/>
                <w:noProof/>
              </w:rPr>
              <w:t>3.7.1.</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Response Codes for unsupported destinations</w:t>
            </w:r>
            <w:r w:rsidR="003154DD">
              <w:rPr>
                <w:noProof/>
                <w:webHidden/>
              </w:rPr>
              <w:tab/>
            </w:r>
            <w:r w:rsidR="003154DD">
              <w:rPr>
                <w:noProof/>
                <w:webHidden/>
              </w:rPr>
              <w:fldChar w:fldCharType="begin"/>
            </w:r>
            <w:r w:rsidR="003154DD">
              <w:rPr>
                <w:noProof/>
                <w:webHidden/>
              </w:rPr>
              <w:instrText xml:space="preserve"> PAGEREF _Toc188977496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06BF15FE" w14:textId="54C90569"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497" w:history="1">
            <w:r w:rsidR="003154DD" w:rsidRPr="00FC4692">
              <w:rPr>
                <w:rStyle w:val="Hyperlink"/>
                <w:noProof/>
              </w:rPr>
              <w:t>3.7.2.</w:t>
            </w:r>
            <w:r w:rsidR="003154DD">
              <w:rPr>
                <w:rFonts w:asciiTheme="minorHAnsi" w:hAnsiTheme="minorHAnsi"/>
                <w:noProof/>
                <w:color w:val="auto"/>
                <w:kern w:val="2"/>
                <w:lang w:val="en-US" w:eastAsia="ja-JP"/>
                <w14:ligatures w14:val="standardContextual"/>
              </w:rPr>
              <w:tab/>
            </w:r>
            <w:r w:rsidR="003154DD" w:rsidRPr="00FC4692">
              <w:rPr>
                <w:rStyle w:val="Hyperlink"/>
                <w:noProof/>
              </w:rPr>
              <w:t>SIP to ISUP CPC Mapping</w:t>
            </w:r>
            <w:r w:rsidR="003154DD">
              <w:rPr>
                <w:noProof/>
                <w:webHidden/>
              </w:rPr>
              <w:tab/>
            </w:r>
            <w:r w:rsidR="003154DD">
              <w:rPr>
                <w:noProof/>
                <w:webHidden/>
              </w:rPr>
              <w:fldChar w:fldCharType="begin"/>
            </w:r>
            <w:r w:rsidR="003154DD">
              <w:rPr>
                <w:noProof/>
                <w:webHidden/>
              </w:rPr>
              <w:instrText xml:space="preserve"> PAGEREF _Toc188977497 \h </w:instrText>
            </w:r>
            <w:r w:rsidR="003154DD">
              <w:rPr>
                <w:noProof/>
                <w:webHidden/>
              </w:rPr>
            </w:r>
            <w:r w:rsidR="003154DD">
              <w:rPr>
                <w:noProof/>
                <w:webHidden/>
              </w:rPr>
              <w:fldChar w:fldCharType="separate"/>
            </w:r>
            <w:r w:rsidR="003154DD">
              <w:rPr>
                <w:noProof/>
                <w:webHidden/>
              </w:rPr>
              <w:t>18</w:t>
            </w:r>
            <w:r w:rsidR="003154DD">
              <w:rPr>
                <w:noProof/>
                <w:webHidden/>
              </w:rPr>
              <w:fldChar w:fldCharType="end"/>
            </w:r>
          </w:hyperlink>
        </w:p>
        <w:p w14:paraId="6BBB6259" w14:textId="2A1220DF" w:rsidR="003154DD" w:rsidRDefault="00AB4E30">
          <w:pPr>
            <w:pStyle w:val="TOC1"/>
            <w:rPr>
              <w:rFonts w:asciiTheme="minorHAnsi" w:hAnsiTheme="minorHAnsi"/>
              <w:noProof/>
              <w:color w:val="auto"/>
              <w:kern w:val="2"/>
              <w:lang w:val="en-US" w:eastAsia="ja-JP"/>
              <w14:ligatures w14:val="standardContextual"/>
            </w:rPr>
          </w:pPr>
          <w:hyperlink w:anchor="_Toc188977498" w:history="1">
            <w:r w:rsidR="003154DD" w:rsidRPr="00FC4692">
              <w:rPr>
                <w:rStyle w:val="Hyperlink"/>
                <w:noProof/>
              </w:rPr>
              <w:t>4.</w:t>
            </w:r>
            <w:r w:rsidR="003154DD">
              <w:rPr>
                <w:rFonts w:asciiTheme="minorHAnsi" w:hAnsiTheme="minorHAnsi"/>
                <w:noProof/>
                <w:color w:val="auto"/>
                <w:kern w:val="2"/>
                <w:lang w:val="en-US" w:eastAsia="ja-JP"/>
                <w14:ligatures w14:val="standardContextual"/>
              </w:rPr>
              <w:tab/>
            </w:r>
            <w:r w:rsidR="003154DD" w:rsidRPr="00FC4692">
              <w:rPr>
                <w:rStyle w:val="Hyperlink"/>
                <w:noProof/>
              </w:rPr>
              <w:t>Bearer Services</w:t>
            </w:r>
            <w:r w:rsidR="003154DD">
              <w:rPr>
                <w:noProof/>
                <w:webHidden/>
              </w:rPr>
              <w:tab/>
            </w:r>
            <w:r w:rsidR="003154DD">
              <w:rPr>
                <w:noProof/>
                <w:webHidden/>
              </w:rPr>
              <w:fldChar w:fldCharType="begin"/>
            </w:r>
            <w:r w:rsidR="003154DD">
              <w:rPr>
                <w:noProof/>
                <w:webHidden/>
              </w:rPr>
              <w:instrText xml:space="preserve"> PAGEREF _Toc188977498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0EB8EF90" w14:textId="483D7F81"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499" w:history="1">
            <w:r w:rsidR="003154DD" w:rsidRPr="00FC4692">
              <w:rPr>
                <w:rStyle w:val="Hyperlink"/>
                <w:noProof/>
              </w:rPr>
              <w:t>4.1.</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Codecs</w:t>
            </w:r>
            <w:r w:rsidR="003154DD">
              <w:rPr>
                <w:noProof/>
                <w:webHidden/>
              </w:rPr>
              <w:tab/>
            </w:r>
            <w:r w:rsidR="003154DD">
              <w:rPr>
                <w:noProof/>
                <w:webHidden/>
              </w:rPr>
              <w:fldChar w:fldCharType="begin"/>
            </w:r>
            <w:r w:rsidR="003154DD">
              <w:rPr>
                <w:noProof/>
                <w:webHidden/>
              </w:rPr>
              <w:instrText xml:space="preserve"> PAGEREF _Toc188977499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67CB2B45" w14:textId="79B9D993"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0" w:history="1">
            <w:r w:rsidR="003154DD" w:rsidRPr="00FC4692">
              <w:rPr>
                <w:rStyle w:val="Hyperlink"/>
                <w:noProof/>
              </w:rPr>
              <w:t>4.2.</w:t>
            </w:r>
            <w:r w:rsidR="003154DD">
              <w:rPr>
                <w:rFonts w:asciiTheme="minorHAnsi" w:hAnsiTheme="minorHAnsi"/>
                <w:noProof/>
                <w:color w:val="auto"/>
                <w:kern w:val="2"/>
                <w:lang w:val="en-US" w:eastAsia="ja-JP"/>
                <w14:ligatures w14:val="standardContextual"/>
              </w:rPr>
              <w:tab/>
            </w:r>
            <w:r w:rsidR="003154DD" w:rsidRPr="00FC4692">
              <w:rPr>
                <w:rStyle w:val="Hyperlink"/>
                <w:noProof/>
              </w:rPr>
              <w:t>Media Path</w:t>
            </w:r>
            <w:r w:rsidR="003154DD">
              <w:rPr>
                <w:noProof/>
                <w:webHidden/>
              </w:rPr>
              <w:tab/>
            </w:r>
            <w:r w:rsidR="003154DD">
              <w:rPr>
                <w:noProof/>
                <w:webHidden/>
              </w:rPr>
              <w:fldChar w:fldCharType="begin"/>
            </w:r>
            <w:r w:rsidR="003154DD">
              <w:rPr>
                <w:noProof/>
                <w:webHidden/>
              </w:rPr>
              <w:instrText xml:space="preserve"> PAGEREF _Toc188977500 \h </w:instrText>
            </w:r>
            <w:r w:rsidR="003154DD">
              <w:rPr>
                <w:noProof/>
                <w:webHidden/>
              </w:rPr>
            </w:r>
            <w:r w:rsidR="003154DD">
              <w:rPr>
                <w:noProof/>
                <w:webHidden/>
              </w:rPr>
              <w:fldChar w:fldCharType="separate"/>
            </w:r>
            <w:r w:rsidR="003154DD">
              <w:rPr>
                <w:noProof/>
                <w:webHidden/>
              </w:rPr>
              <w:t>21</w:t>
            </w:r>
            <w:r w:rsidR="003154DD">
              <w:rPr>
                <w:noProof/>
                <w:webHidden/>
              </w:rPr>
              <w:fldChar w:fldCharType="end"/>
            </w:r>
          </w:hyperlink>
        </w:p>
        <w:p w14:paraId="7847EC9A" w14:textId="55070FD6"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1" w:history="1">
            <w:r w:rsidR="003154DD" w:rsidRPr="00FC4692">
              <w:rPr>
                <w:rStyle w:val="Hyperlink"/>
                <w:noProof/>
              </w:rPr>
              <w:t>4.3.</w:t>
            </w:r>
            <w:r w:rsidR="003154DD">
              <w:rPr>
                <w:rFonts w:asciiTheme="minorHAnsi" w:hAnsiTheme="minorHAnsi"/>
                <w:noProof/>
                <w:color w:val="auto"/>
                <w:kern w:val="2"/>
                <w:lang w:val="en-US" w:eastAsia="ja-JP"/>
                <w14:ligatures w14:val="standardContextual"/>
              </w:rPr>
              <w:tab/>
            </w:r>
            <w:r w:rsidR="003154DD" w:rsidRPr="00FC4692">
              <w:rPr>
                <w:rStyle w:val="Hyperlink"/>
                <w:noProof/>
              </w:rPr>
              <w:t>Transcoding</w:t>
            </w:r>
            <w:r w:rsidR="003154DD">
              <w:rPr>
                <w:noProof/>
                <w:webHidden/>
              </w:rPr>
              <w:tab/>
            </w:r>
            <w:r w:rsidR="003154DD">
              <w:rPr>
                <w:noProof/>
                <w:webHidden/>
              </w:rPr>
              <w:fldChar w:fldCharType="begin"/>
            </w:r>
            <w:r w:rsidR="003154DD">
              <w:rPr>
                <w:noProof/>
                <w:webHidden/>
              </w:rPr>
              <w:instrText xml:space="preserve"> PAGEREF _Toc188977501 \h </w:instrText>
            </w:r>
            <w:r w:rsidR="003154DD">
              <w:rPr>
                <w:noProof/>
                <w:webHidden/>
              </w:rPr>
            </w:r>
            <w:r w:rsidR="003154DD">
              <w:rPr>
                <w:noProof/>
                <w:webHidden/>
              </w:rPr>
              <w:fldChar w:fldCharType="separate"/>
            </w:r>
            <w:r w:rsidR="003154DD">
              <w:rPr>
                <w:noProof/>
                <w:webHidden/>
              </w:rPr>
              <w:t>22</w:t>
            </w:r>
            <w:r w:rsidR="003154DD">
              <w:rPr>
                <w:noProof/>
                <w:webHidden/>
              </w:rPr>
              <w:fldChar w:fldCharType="end"/>
            </w:r>
          </w:hyperlink>
        </w:p>
        <w:p w14:paraId="7A4CB76B" w14:textId="559BD326"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2" w:history="1">
            <w:r w:rsidR="003154DD" w:rsidRPr="00FC4692">
              <w:rPr>
                <w:rStyle w:val="Hyperlink"/>
                <w:noProof/>
              </w:rPr>
              <w:t>4.4.</w:t>
            </w:r>
            <w:r w:rsidR="003154DD">
              <w:rPr>
                <w:rFonts w:asciiTheme="minorHAnsi" w:hAnsiTheme="minorHAnsi"/>
                <w:noProof/>
                <w:color w:val="auto"/>
                <w:kern w:val="2"/>
                <w:lang w:val="en-US" w:eastAsia="ja-JP"/>
                <w14:ligatures w14:val="standardContextual"/>
              </w:rPr>
              <w:tab/>
            </w:r>
            <w:r w:rsidR="003154DD" w:rsidRPr="00FC4692">
              <w:rPr>
                <w:rStyle w:val="Hyperlink"/>
                <w:noProof/>
              </w:rPr>
              <w:t>Fax</w:t>
            </w:r>
            <w:r w:rsidR="003154DD">
              <w:rPr>
                <w:noProof/>
                <w:webHidden/>
              </w:rPr>
              <w:tab/>
            </w:r>
            <w:r w:rsidR="003154DD">
              <w:rPr>
                <w:noProof/>
                <w:webHidden/>
              </w:rPr>
              <w:fldChar w:fldCharType="begin"/>
            </w:r>
            <w:r w:rsidR="003154DD">
              <w:rPr>
                <w:noProof/>
                <w:webHidden/>
              </w:rPr>
              <w:instrText xml:space="preserve"> PAGEREF _Toc188977502 \h </w:instrText>
            </w:r>
            <w:r w:rsidR="003154DD">
              <w:rPr>
                <w:noProof/>
                <w:webHidden/>
              </w:rPr>
            </w:r>
            <w:r w:rsidR="003154DD">
              <w:rPr>
                <w:noProof/>
                <w:webHidden/>
              </w:rPr>
              <w:fldChar w:fldCharType="separate"/>
            </w:r>
            <w:r w:rsidR="003154DD">
              <w:rPr>
                <w:noProof/>
                <w:webHidden/>
              </w:rPr>
              <w:t>22</w:t>
            </w:r>
            <w:r w:rsidR="003154DD">
              <w:rPr>
                <w:noProof/>
                <w:webHidden/>
              </w:rPr>
              <w:fldChar w:fldCharType="end"/>
            </w:r>
          </w:hyperlink>
        </w:p>
        <w:p w14:paraId="6C257E3A" w14:textId="1CD047CB"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3" w:history="1">
            <w:r w:rsidR="003154DD" w:rsidRPr="00FC4692">
              <w:rPr>
                <w:rStyle w:val="Hyperlink"/>
                <w:noProof/>
              </w:rPr>
              <w:t>4.5.</w:t>
            </w:r>
            <w:r w:rsidR="003154DD">
              <w:rPr>
                <w:rFonts w:asciiTheme="minorHAnsi" w:hAnsiTheme="minorHAnsi"/>
                <w:noProof/>
                <w:color w:val="auto"/>
                <w:kern w:val="2"/>
                <w:lang w:val="en-US" w:eastAsia="ja-JP"/>
                <w14:ligatures w14:val="standardContextual"/>
              </w:rPr>
              <w:tab/>
            </w:r>
            <w:r w:rsidR="003154DD" w:rsidRPr="00FC4692">
              <w:rPr>
                <w:rStyle w:val="Hyperlink"/>
                <w:noProof/>
              </w:rPr>
              <w:t>Modem</w:t>
            </w:r>
            <w:r w:rsidR="003154DD">
              <w:rPr>
                <w:noProof/>
                <w:webHidden/>
              </w:rPr>
              <w:tab/>
            </w:r>
            <w:r w:rsidR="003154DD">
              <w:rPr>
                <w:noProof/>
                <w:webHidden/>
              </w:rPr>
              <w:fldChar w:fldCharType="begin"/>
            </w:r>
            <w:r w:rsidR="003154DD">
              <w:rPr>
                <w:noProof/>
                <w:webHidden/>
              </w:rPr>
              <w:instrText xml:space="preserve"> PAGEREF _Toc188977503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756868BC" w14:textId="63016387"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4" w:history="1">
            <w:r w:rsidR="003154DD" w:rsidRPr="00FC4692">
              <w:rPr>
                <w:rStyle w:val="Hyperlink"/>
                <w:noProof/>
              </w:rPr>
              <w:t>4.6.</w:t>
            </w:r>
            <w:r w:rsidR="003154DD">
              <w:rPr>
                <w:rFonts w:asciiTheme="minorHAnsi" w:hAnsiTheme="minorHAnsi"/>
                <w:noProof/>
                <w:color w:val="auto"/>
                <w:kern w:val="2"/>
                <w:lang w:val="en-US" w:eastAsia="ja-JP"/>
                <w14:ligatures w14:val="standardContextual"/>
              </w:rPr>
              <w:tab/>
            </w:r>
            <w:r w:rsidR="003154DD" w:rsidRPr="00FC4692">
              <w:rPr>
                <w:rStyle w:val="Hyperlink"/>
                <w:noProof/>
              </w:rPr>
              <w:t>DTMF</w:t>
            </w:r>
            <w:r w:rsidR="003154DD">
              <w:rPr>
                <w:noProof/>
                <w:webHidden/>
              </w:rPr>
              <w:tab/>
            </w:r>
            <w:r w:rsidR="003154DD">
              <w:rPr>
                <w:noProof/>
                <w:webHidden/>
              </w:rPr>
              <w:fldChar w:fldCharType="begin"/>
            </w:r>
            <w:r w:rsidR="003154DD">
              <w:rPr>
                <w:noProof/>
                <w:webHidden/>
              </w:rPr>
              <w:instrText xml:space="preserve"> PAGEREF _Toc188977504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4186E344" w14:textId="67BFD3B0"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5" w:history="1">
            <w:r w:rsidR="003154DD" w:rsidRPr="00FC4692">
              <w:rPr>
                <w:rStyle w:val="Hyperlink"/>
                <w:noProof/>
              </w:rPr>
              <w:t>4.7.</w:t>
            </w:r>
            <w:r w:rsidR="003154DD">
              <w:rPr>
                <w:rFonts w:asciiTheme="minorHAnsi" w:hAnsiTheme="minorHAnsi"/>
                <w:noProof/>
                <w:color w:val="auto"/>
                <w:kern w:val="2"/>
                <w:lang w:val="en-US" w:eastAsia="ja-JP"/>
                <w14:ligatures w14:val="standardContextual"/>
              </w:rPr>
              <w:tab/>
            </w:r>
            <w:r w:rsidR="003154DD" w:rsidRPr="00FC4692">
              <w:rPr>
                <w:rStyle w:val="Hyperlink"/>
                <w:noProof/>
              </w:rPr>
              <w:t>Clear Channel</w:t>
            </w:r>
            <w:r w:rsidR="003154DD">
              <w:rPr>
                <w:noProof/>
                <w:webHidden/>
              </w:rPr>
              <w:tab/>
            </w:r>
            <w:r w:rsidR="003154DD">
              <w:rPr>
                <w:noProof/>
                <w:webHidden/>
              </w:rPr>
              <w:fldChar w:fldCharType="begin"/>
            </w:r>
            <w:r w:rsidR="003154DD">
              <w:rPr>
                <w:noProof/>
                <w:webHidden/>
              </w:rPr>
              <w:instrText xml:space="preserve"> PAGEREF _Toc188977505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6EC981FD" w14:textId="3A798D17"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6" w:history="1">
            <w:r w:rsidR="003154DD" w:rsidRPr="00FC4692">
              <w:rPr>
                <w:rStyle w:val="Hyperlink"/>
                <w:rFonts w:cstheme="minorHAnsi"/>
                <w:noProof/>
                <w:lang w:val="en-US"/>
              </w:rPr>
              <w:t>4.8.</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Admission Control (CAC)</w:t>
            </w:r>
            <w:r w:rsidR="003154DD">
              <w:rPr>
                <w:noProof/>
                <w:webHidden/>
              </w:rPr>
              <w:tab/>
            </w:r>
            <w:r w:rsidR="003154DD">
              <w:rPr>
                <w:noProof/>
                <w:webHidden/>
              </w:rPr>
              <w:fldChar w:fldCharType="begin"/>
            </w:r>
            <w:r w:rsidR="003154DD">
              <w:rPr>
                <w:noProof/>
                <w:webHidden/>
              </w:rPr>
              <w:instrText xml:space="preserve"> PAGEREF _Toc188977506 \h </w:instrText>
            </w:r>
            <w:r w:rsidR="003154DD">
              <w:rPr>
                <w:noProof/>
                <w:webHidden/>
              </w:rPr>
            </w:r>
            <w:r w:rsidR="003154DD">
              <w:rPr>
                <w:noProof/>
                <w:webHidden/>
              </w:rPr>
              <w:fldChar w:fldCharType="separate"/>
            </w:r>
            <w:r w:rsidR="003154DD">
              <w:rPr>
                <w:noProof/>
                <w:webHidden/>
              </w:rPr>
              <w:t>23</w:t>
            </w:r>
            <w:r w:rsidR="003154DD">
              <w:rPr>
                <w:noProof/>
                <w:webHidden/>
              </w:rPr>
              <w:fldChar w:fldCharType="end"/>
            </w:r>
          </w:hyperlink>
        </w:p>
        <w:p w14:paraId="438CC264" w14:textId="73F6E839"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7" w:history="1">
            <w:r w:rsidR="003154DD" w:rsidRPr="00FC4692">
              <w:rPr>
                <w:rStyle w:val="Hyperlink"/>
                <w:noProof/>
              </w:rPr>
              <w:t>4.9.</w:t>
            </w:r>
            <w:r w:rsidR="003154DD">
              <w:rPr>
                <w:rFonts w:asciiTheme="minorHAnsi" w:hAnsiTheme="minorHAnsi"/>
                <w:noProof/>
                <w:color w:val="auto"/>
                <w:kern w:val="2"/>
                <w:lang w:val="en-US" w:eastAsia="ja-JP"/>
                <w14:ligatures w14:val="standardContextual"/>
              </w:rPr>
              <w:tab/>
            </w:r>
            <w:r w:rsidR="003154DD" w:rsidRPr="00FC4692">
              <w:rPr>
                <w:rStyle w:val="Hyperlink"/>
                <w:noProof/>
              </w:rPr>
              <w:t>Tones &amp; Announcements</w:t>
            </w:r>
            <w:r w:rsidR="003154DD">
              <w:rPr>
                <w:noProof/>
                <w:webHidden/>
              </w:rPr>
              <w:tab/>
            </w:r>
            <w:r w:rsidR="003154DD">
              <w:rPr>
                <w:noProof/>
                <w:webHidden/>
              </w:rPr>
              <w:fldChar w:fldCharType="begin"/>
            </w:r>
            <w:r w:rsidR="003154DD">
              <w:rPr>
                <w:noProof/>
                <w:webHidden/>
              </w:rPr>
              <w:instrText xml:space="preserve"> PAGEREF _Toc188977507 \h </w:instrText>
            </w:r>
            <w:r w:rsidR="003154DD">
              <w:rPr>
                <w:noProof/>
                <w:webHidden/>
              </w:rPr>
            </w:r>
            <w:r w:rsidR="003154DD">
              <w:rPr>
                <w:noProof/>
                <w:webHidden/>
              </w:rPr>
              <w:fldChar w:fldCharType="separate"/>
            </w:r>
            <w:r w:rsidR="003154DD">
              <w:rPr>
                <w:noProof/>
                <w:webHidden/>
              </w:rPr>
              <w:t>24</w:t>
            </w:r>
            <w:r w:rsidR="003154DD">
              <w:rPr>
                <w:noProof/>
                <w:webHidden/>
              </w:rPr>
              <w:fldChar w:fldCharType="end"/>
            </w:r>
          </w:hyperlink>
        </w:p>
        <w:p w14:paraId="0A0A5D5C" w14:textId="44D91EF8"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8" w:history="1">
            <w:r w:rsidR="003154DD" w:rsidRPr="00FC4692">
              <w:rPr>
                <w:rStyle w:val="Hyperlink"/>
                <w:noProof/>
              </w:rPr>
              <w:t>4.10.</w:t>
            </w:r>
            <w:r w:rsidR="003154DD">
              <w:rPr>
                <w:rFonts w:asciiTheme="minorHAnsi" w:hAnsiTheme="minorHAnsi"/>
                <w:noProof/>
                <w:color w:val="auto"/>
                <w:kern w:val="2"/>
                <w:lang w:val="en-US" w:eastAsia="ja-JP"/>
                <w14:ligatures w14:val="standardContextual"/>
              </w:rPr>
              <w:tab/>
            </w:r>
            <w:r w:rsidR="003154DD" w:rsidRPr="00FC4692">
              <w:rPr>
                <w:rStyle w:val="Hyperlink"/>
                <w:noProof/>
              </w:rPr>
              <w:t>Echo Cancellation</w:t>
            </w:r>
            <w:r w:rsidR="003154DD">
              <w:rPr>
                <w:noProof/>
                <w:webHidden/>
              </w:rPr>
              <w:tab/>
            </w:r>
            <w:r w:rsidR="003154DD">
              <w:rPr>
                <w:noProof/>
                <w:webHidden/>
              </w:rPr>
              <w:fldChar w:fldCharType="begin"/>
            </w:r>
            <w:r w:rsidR="003154DD">
              <w:rPr>
                <w:noProof/>
                <w:webHidden/>
              </w:rPr>
              <w:instrText xml:space="preserve"> PAGEREF _Toc188977508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4AAC3C88" w14:textId="60A96DA1"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09" w:history="1">
            <w:r w:rsidR="003154DD" w:rsidRPr="00FC4692">
              <w:rPr>
                <w:rStyle w:val="Hyperlink"/>
                <w:noProof/>
              </w:rPr>
              <w:t>4.11.</w:t>
            </w:r>
            <w:r w:rsidR="003154DD">
              <w:rPr>
                <w:rFonts w:asciiTheme="minorHAnsi" w:hAnsiTheme="minorHAnsi"/>
                <w:noProof/>
                <w:color w:val="auto"/>
                <w:kern w:val="2"/>
                <w:lang w:val="en-US" w:eastAsia="ja-JP"/>
                <w14:ligatures w14:val="standardContextual"/>
              </w:rPr>
              <w:tab/>
            </w:r>
            <w:r w:rsidR="003154DD" w:rsidRPr="00FC4692">
              <w:rPr>
                <w:rStyle w:val="Hyperlink"/>
                <w:noProof/>
              </w:rPr>
              <w:t>Circular routing</w:t>
            </w:r>
            <w:r w:rsidR="003154DD">
              <w:rPr>
                <w:noProof/>
                <w:webHidden/>
              </w:rPr>
              <w:tab/>
            </w:r>
            <w:r w:rsidR="003154DD">
              <w:rPr>
                <w:noProof/>
                <w:webHidden/>
              </w:rPr>
              <w:fldChar w:fldCharType="begin"/>
            </w:r>
            <w:r w:rsidR="003154DD">
              <w:rPr>
                <w:noProof/>
                <w:webHidden/>
              </w:rPr>
              <w:instrText xml:space="preserve"> PAGEREF _Toc188977509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4C9B0A64" w14:textId="6AD75640"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0" w:history="1">
            <w:r w:rsidR="003154DD" w:rsidRPr="00FC4692">
              <w:rPr>
                <w:rStyle w:val="Hyperlink"/>
                <w:noProof/>
              </w:rPr>
              <w:t>4.12.</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barring</w:t>
            </w:r>
            <w:r w:rsidR="003154DD">
              <w:rPr>
                <w:noProof/>
                <w:webHidden/>
              </w:rPr>
              <w:tab/>
            </w:r>
            <w:r w:rsidR="003154DD">
              <w:rPr>
                <w:noProof/>
                <w:webHidden/>
              </w:rPr>
              <w:fldChar w:fldCharType="begin"/>
            </w:r>
            <w:r w:rsidR="003154DD">
              <w:rPr>
                <w:noProof/>
                <w:webHidden/>
              </w:rPr>
              <w:instrText xml:space="preserve"> PAGEREF _Toc188977510 \h </w:instrText>
            </w:r>
            <w:r w:rsidR="003154DD">
              <w:rPr>
                <w:noProof/>
                <w:webHidden/>
              </w:rPr>
            </w:r>
            <w:r w:rsidR="003154DD">
              <w:rPr>
                <w:noProof/>
                <w:webHidden/>
              </w:rPr>
              <w:fldChar w:fldCharType="separate"/>
            </w:r>
            <w:r w:rsidR="003154DD">
              <w:rPr>
                <w:noProof/>
                <w:webHidden/>
              </w:rPr>
              <w:t>25</w:t>
            </w:r>
            <w:r w:rsidR="003154DD">
              <w:rPr>
                <w:noProof/>
                <w:webHidden/>
              </w:rPr>
              <w:fldChar w:fldCharType="end"/>
            </w:r>
          </w:hyperlink>
        </w:p>
        <w:p w14:paraId="72EA8820" w14:textId="46033DDF" w:rsidR="003154DD" w:rsidRDefault="00AB4E30">
          <w:pPr>
            <w:pStyle w:val="TOC1"/>
            <w:rPr>
              <w:rFonts w:asciiTheme="minorHAnsi" w:hAnsiTheme="minorHAnsi"/>
              <w:noProof/>
              <w:color w:val="auto"/>
              <w:kern w:val="2"/>
              <w:lang w:val="en-US" w:eastAsia="ja-JP"/>
              <w14:ligatures w14:val="standardContextual"/>
            </w:rPr>
          </w:pPr>
          <w:hyperlink w:anchor="_Toc188977511" w:history="1">
            <w:r w:rsidR="003154DD" w:rsidRPr="00FC4692">
              <w:rPr>
                <w:rStyle w:val="Hyperlink"/>
                <w:noProof/>
              </w:rPr>
              <w:t>5.</w:t>
            </w:r>
            <w:r w:rsidR="003154DD">
              <w:rPr>
                <w:rFonts w:asciiTheme="minorHAnsi" w:hAnsiTheme="minorHAnsi"/>
                <w:noProof/>
                <w:color w:val="auto"/>
                <w:kern w:val="2"/>
                <w:lang w:val="en-US" w:eastAsia="ja-JP"/>
                <w14:ligatures w14:val="standardContextual"/>
              </w:rPr>
              <w:tab/>
            </w:r>
            <w:r w:rsidR="003154DD" w:rsidRPr="00FC4692">
              <w:rPr>
                <w:rStyle w:val="Hyperlink"/>
                <w:noProof/>
              </w:rPr>
              <w:t>Access technologies</w:t>
            </w:r>
            <w:r w:rsidR="003154DD">
              <w:rPr>
                <w:noProof/>
                <w:webHidden/>
              </w:rPr>
              <w:tab/>
            </w:r>
            <w:r w:rsidR="003154DD">
              <w:rPr>
                <w:noProof/>
                <w:webHidden/>
              </w:rPr>
              <w:fldChar w:fldCharType="begin"/>
            </w:r>
            <w:r w:rsidR="003154DD">
              <w:rPr>
                <w:noProof/>
                <w:webHidden/>
              </w:rPr>
              <w:instrText xml:space="preserve"> PAGEREF _Toc188977511 \h </w:instrText>
            </w:r>
            <w:r w:rsidR="003154DD">
              <w:rPr>
                <w:noProof/>
                <w:webHidden/>
              </w:rPr>
            </w:r>
            <w:r w:rsidR="003154DD">
              <w:rPr>
                <w:noProof/>
                <w:webHidden/>
              </w:rPr>
              <w:fldChar w:fldCharType="separate"/>
            </w:r>
            <w:r w:rsidR="003154DD">
              <w:rPr>
                <w:noProof/>
                <w:webHidden/>
              </w:rPr>
              <w:t>26</w:t>
            </w:r>
            <w:r w:rsidR="003154DD">
              <w:rPr>
                <w:noProof/>
                <w:webHidden/>
              </w:rPr>
              <w:fldChar w:fldCharType="end"/>
            </w:r>
          </w:hyperlink>
        </w:p>
        <w:p w14:paraId="2A751FC0" w14:textId="024BEB51"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2" w:history="1">
            <w:r w:rsidR="003154DD" w:rsidRPr="00FC4692">
              <w:rPr>
                <w:rStyle w:val="Hyperlink"/>
                <w:noProof/>
              </w:rPr>
              <w:t>5.1.</w:t>
            </w:r>
            <w:r w:rsidR="003154DD">
              <w:rPr>
                <w:rFonts w:asciiTheme="minorHAnsi" w:hAnsiTheme="minorHAnsi"/>
                <w:noProof/>
                <w:color w:val="auto"/>
                <w:kern w:val="2"/>
                <w:lang w:val="en-US" w:eastAsia="ja-JP"/>
                <w14:ligatures w14:val="standardContextual"/>
              </w:rPr>
              <w:tab/>
            </w:r>
            <w:r w:rsidR="003154DD" w:rsidRPr="00FC4692">
              <w:rPr>
                <w:rStyle w:val="Hyperlink"/>
                <w:noProof/>
              </w:rPr>
              <w:t>Overview</w:t>
            </w:r>
            <w:r w:rsidR="003154DD">
              <w:rPr>
                <w:noProof/>
                <w:webHidden/>
              </w:rPr>
              <w:tab/>
            </w:r>
            <w:r w:rsidR="003154DD">
              <w:rPr>
                <w:noProof/>
                <w:webHidden/>
              </w:rPr>
              <w:fldChar w:fldCharType="begin"/>
            </w:r>
            <w:r w:rsidR="003154DD">
              <w:rPr>
                <w:noProof/>
                <w:webHidden/>
              </w:rPr>
              <w:instrText xml:space="preserve"> PAGEREF _Toc188977512 \h </w:instrText>
            </w:r>
            <w:r w:rsidR="003154DD">
              <w:rPr>
                <w:noProof/>
                <w:webHidden/>
              </w:rPr>
            </w:r>
            <w:r w:rsidR="003154DD">
              <w:rPr>
                <w:noProof/>
                <w:webHidden/>
              </w:rPr>
              <w:fldChar w:fldCharType="separate"/>
            </w:r>
            <w:r w:rsidR="003154DD">
              <w:rPr>
                <w:noProof/>
                <w:webHidden/>
              </w:rPr>
              <w:t>26</w:t>
            </w:r>
            <w:r w:rsidR="003154DD">
              <w:rPr>
                <w:noProof/>
                <w:webHidden/>
              </w:rPr>
              <w:fldChar w:fldCharType="end"/>
            </w:r>
          </w:hyperlink>
        </w:p>
        <w:p w14:paraId="6A4FC06B" w14:textId="0820D19A"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3" w:history="1">
            <w:r w:rsidR="003154DD" w:rsidRPr="00FC4692">
              <w:rPr>
                <w:rStyle w:val="Hyperlink"/>
                <w:noProof/>
              </w:rPr>
              <w:t>5.2.</w:t>
            </w:r>
            <w:r w:rsidR="003154DD">
              <w:rPr>
                <w:rFonts w:asciiTheme="minorHAnsi" w:hAnsiTheme="minorHAnsi"/>
                <w:noProof/>
                <w:color w:val="auto"/>
                <w:kern w:val="2"/>
                <w:lang w:val="en-US" w:eastAsia="ja-JP"/>
                <w14:ligatures w14:val="standardContextual"/>
              </w:rPr>
              <w:tab/>
            </w:r>
            <w:r w:rsidR="003154DD" w:rsidRPr="00FC4692">
              <w:rPr>
                <w:rStyle w:val="Hyperlink"/>
                <w:noProof/>
              </w:rPr>
              <w:t>Internet</w:t>
            </w:r>
            <w:r w:rsidR="003154DD">
              <w:rPr>
                <w:noProof/>
                <w:webHidden/>
              </w:rPr>
              <w:tab/>
            </w:r>
            <w:r w:rsidR="003154DD">
              <w:rPr>
                <w:noProof/>
                <w:webHidden/>
              </w:rPr>
              <w:fldChar w:fldCharType="begin"/>
            </w:r>
            <w:r w:rsidR="003154DD">
              <w:rPr>
                <w:noProof/>
                <w:webHidden/>
              </w:rPr>
              <w:instrText xml:space="preserve"> PAGEREF _Toc188977513 \h </w:instrText>
            </w:r>
            <w:r w:rsidR="003154DD">
              <w:rPr>
                <w:noProof/>
                <w:webHidden/>
              </w:rPr>
            </w:r>
            <w:r w:rsidR="003154DD">
              <w:rPr>
                <w:noProof/>
                <w:webHidden/>
              </w:rPr>
              <w:fldChar w:fldCharType="separate"/>
            </w:r>
            <w:r w:rsidR="003154DD">
              <w:rPr>
                <w:noProof/>
                <w:webHidden/>
              </w:rPr>
              <w:t>27</w:t>
            </w:r>
            <w:r w:rsidR="003154DD">
              <w:rPr>
                <w:noProof/>
                <w:webHidden/>
              </w:rPr>
              <w:fldChar w:fldCharType="end"/>
            </w:r>
          </w:hyperlink>
        </w:p>
        <w:p w14:paraId="1095C781" w14:textId="34C7B1BC"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4" w:history="1">
            <w:r w:rsidR="003154DD" w:rsidRPr="00FC4692">
              <w:rPr>
                <w:rStyle w:val="Hyperlink"/>
                <w:noProof/>
              </w:rPr>
              <w:t>5.3.</w:t>
            </w:r>
            <w:r w:rsidR="003154DD">
              <w:rPr>
                <w:rFonts w:asciiTheme="minorHAnsi" w:hAnsiTheme="minorHAnsi"/>
                <w:noProof/>
                <w:color w:val="auto"/>
                <w:kern w:val="2"/>
                <w:lang w:val="en-US" w:eastAsia="ja-JP"/>
                <w14:ligatures w14:val="standardContextual"/>
              </w:rPr>
              <w:tab/>
            </w:r>
            <w:r w:rsidR="003154DD" w:rsidRPr="00FC4692">
              <w:rPr>
                <w:rStyle w:val="Hyperlink"/>
                <w:noProof/>
              </w:rPr>
              <w:t>IP VPN</w:t>
            </w:r>
            <w:r w:rsidR="003154DD">
              <w:rPr>
                <w:noProof/>
                <w:webHidden/>
              </w:rPr>
              <w:tab/>
            </w:r>
            <w:r w:rsidR="003154DD">
              <w:rPr>
                <w:noProof/>
                <w:webHidden/>
              </w:rPr>
              <w:fldChar w:fldCharType="begin"/>
            </w:r>
            <w:r w:rsidR="003154DD">
              <w:rPr>
                <w:noProof/>
                <w:webHidden/>
              </w:rPr>
              <w:instrText xml:space="preserve"> PAGEREF _Toc188977514 \h </w:instrText>
            </w:r>
            <w:r w:rsidR="003154DD">
              <w:rPr>
                <w:noProof/>
                <w:webHidden/>
              </w:rPr>
            </w:r>
            <w:r w:rsidR="003154DD">
              <w:rPr>
                <w:noProof/>
                <w:webHidden/>
              </w:rPr>
              <w:fldChar w:fldCharType="separate"/>
            </w:r>
            <w:r w:rsidR="003154DD">
              <w:rPr>
                <w:noProof/>
                <w:webHidden/>
              </w:rPr>
              <w:t>27</w:t>
            </w:r>
            <w:r w:rsidR="003154DD">
              <w:rPr>
                <w:noProof/>
                <w:webHidden/>
              </w:rPr>
              <w:fldChar w:fldCharType="end"/>
            </w:r>
          </w:hyperlink>
        </w:p>
        <w:p w14:paraId="5D13524A" w14:textId="569FFD1F"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5" w:history="1">
            <w:r w:rsidR="003154DD" w:rsidRPr="00FC4692">
              <w:rPr>
                <w:rStyle w:val="Hyperlink"/>
                <w:rFonts w:cstheme="minorHAnsi"/>
                <w:noProof/>
                <w:lang w:val="en-US"/>
              </w:rPr>
              <w:t>5.4.</w:t>
            </w:r>
            <w:r w:rsidR="003154DD">
              <w:rPr>
                <w:rFonts w:asciiTheme="minorHAnsi" w:hAnsiTheme="minorHAnsi"/>
                <w:noProof/>
                <w:color w:val="auto"/>
                <w:kern w:val="2"/>
                <w:lang w:val="en-US" w:eastAsia="ja-JP"/>
                <w14:ligatures w14:val="standardContextual"/>
              </w:rPr>
              <w:tab/>
            </w:r>
            <w:r w:rsidR="003154DD" w:rsidRPr="00FC4692">
              <w:rPr>
                <w:rStyle w:val="Hyperlink"/>
                <w:noProof/>
              </w:rPr>
              <w:t>Quality of Service</w:t>
            </w:r>
            <w:r w:rsidR="003154DD">
              <w:rPr>
                <w:noProof/>
                <w:webHidden/>
              </w:rPr>
              <w:tab/>
            </w:r>
            <w:r w:rsidR="003154DD">
              <w:rPr>
                <w:noProof/>
                <w:webHidden/>
              </w:rPr>
              <w:fldChar w:fldCharType="begin"/>
            </w:r>
            <w:r w:rsidR="003154DD">
              <w:rPr>
                <w:noProof/>
                <w:webHidden/>
              </w:rPr>
              <w:instrText xml:space="preserve"> PAGEREF _Toc188977515 \h </w:instrText>
            </w:r>
            <w:r w:rsidR="003154DD">
              <w:rPr>
                <w:noProof/>
                <w:webHidden/>
              </w:rPr>
            </w:r>
            <w:r w:rsidR="003154DD">
              <w:rPr>
                <w:noProof/>
                <w:webHidden/>
              </w:rPr>
              <w:fldChar w:fldCharType="separate"/>
            </w:r>
            <w:r w:rsidR="003154DD">
              <w:rPr>
                <w:noProof/>
                <w:webHidden/>
              </w:rPr>
              <w:t>28</w:t>
            </w:r>
            <w:r w:rsidR="003154DD">
              <w:rPr>
                <w:noProof/>
                <w:webHidden/>
              </w:rPr>
              <w:fldChar w:fldCharType="end"/>
            </w:r>
          </w:hyperlink>
        </w:p>
        <w:p w14:paraId="4948C416" w14:textId="70153579" w:rsidR="003154DD" w:rsidRDefault="00AB4E30">
          <w:pPr>
            <w:pStyle w:val="TOC1"/>
            <w:rPr>
              <w:rFonts w:asciiTheme="minorHAnsi" w:hAnsiTheme="minorHAnsi"/>
              <w:noProof/>
              <w:color w:val="auto"/>
              <w:kern w:val="2"/>
              <w:lang w:val="en-US" w:eastAsia="ja-JP"/>
              <w14:ligatures w14:val="standardContextual"/>
            </w:rPr>
          </w:pPr>
          <w:hyperlink w:anchor="_Toc188977516" w:history="1">
            <w:r w:rsidR="003154DD" w:rsidRPr="00FC4692">
              <w:rPr>
                <w:rStyle w:val="Hyperlink"/>
                <w:noProof/>
              </w:rPr>
              <w:t>6.</w:t>
            </w:r>
            <w:r w:rsidR="003154DD">
              <w:rPr>
                <w:rFonts w:asciiTheme="minorHAnsi" w:hAnsiTheme="minorHAnsi"/>
                <w:noProof/>
                <w:color w:val="auto"/>
                <w:kern w:val="2"/>
                <w:lang w:val="en-US" w:eastAsia="ja-JP"/>
                <w14:ligatures w14:val="standardContextual"/>
              </w:rPr>
              <w:tab/>
            </w:r>
            <w:r w:rsidR="003154DD" w:rsidRPr="00FC4692">
              <w:rPr>
                <w:rStyle w:val="Hyperlink"/>
                <w:noProof/>
              </w:rPr>
              <w:t>Resiliency options</w:t>
            </w:r>
            <w:r w:rsidR="003154DD">
              <w:rPr>
                <w:noProof/>
                <w:webHidden/>
              </w:rPr>
              <w:tab/>
            </w:r>
            <w:r w:rsidR="003154DD">
              <w:rPr>
                <w:noProof/>
                <w:webHidden/>
              </w:rPr>
              <w:fldChar w:fldCharType="begin"/>
            </w:r>
            <w:r w:rsidR="003154DD">
              <w:rPr>
                <w:noProof/>
                <w:webHidden/>
              </w:rPr>
              <w:instrText xml:space="preserve"> PAGEREF _Toc188977516 \h </w:instrText>
            </w:r>
            <w:r w:rsidR="003154DD">
              <w:rPr>
                <w:noProof/>
                <w:webHidden/>
              </w:rPr>
            </w:r>
            <w:r w:rsidR="003154DD">
              <w:rPr>
                <w:noProof/>
                <w:webHidden/>
              </w:rPr>
              <w:fldChar w:fldCharType="separate"/>
            </w:r>
            <w:r w:rsidR="003154DD">
              <w:rPr>
                <w:noProof/>
                <w:webHidden/>
              </w:rPr>
              <w:t>29</w:t>
            </w:r>
            <w:r w:rsidR="003154DD">
              <w:rPr>
                <w:noProof/>
                <w:webHidden/>
              </w:rPr>
              <w:fldChar w:fldCharType="end"/>
            </w:r>
          </w:hyperlink>
        </w:p>
        <w:p w14:paraId="07976CB8" w14:textId="6E0D7CC8"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7" w:history="1">
            <w:r w:rsidR="003154DD" w:rsidRPr="00FC4692">
              <w:rPr>
                <w:rStyle w:val="Hyperlink"/>
                <w:noProof/>
              </w:rPr>
              <w:t>6.1.</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Overview</w:t>
            </w:r>
            <w:r w:rsidR="003154DD">
              <w:rPr>
                <w:noProof/>
                <w:webHidden/>
              </w:rPr>
              <w:tab/>
            </w:r>
            <w:r w:rsidR="003154DD">
              <w:rPr>
                <w:noProof/>
                <w:webHidden/>
              </w:rPr>
              <w:fldChar w:fldCharType="begin"/>
            </w:r>
            <w:r w:rsidR="003154DD">
              <w:rPr>
                <w:noProof/>
                <w:webHidden/>
              </w:rPr>
              <w:instrText xml:space="preserve"> PAGEREF _Toc188977517 \h </w:instrText>
            </w:r>
            <w:r w:rsidR="003154DD">
              <w:rPr>
                <w:noProof/>
                <w:webHidden/>
              </w:rPr>
            </w:r>
            <w:r w:rsidR="003154DD">
              <w:rPr>
                <w:noProof/>
                <w:webHidden/>
              </w:rPr>
              <w:fldChar w:fldCharType="separate"/>
            </w:r>
            <w:r w:rsidR="003154DD">
              <w:rPr>
                <w:noProof/>
                <w:webHidden/>
              </w:rPr>
              <w:t>29</w:t>
            </w:r>
            <w:r w:rsidR="003154DD">
              <w:rPr>
                <w:noProof/>
                <w:webHidden/>
              </w:rPr>
              <w:fldChar w:fldCharType="end"/>
            </w:r>
          </w:hyperlink>
        </w:p>
        <w:p w14:paraId="57327176" w14:textId="61BBA34C"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18" w:history="1">
            <w:r w:rsidR="003154DD" w:rsidRPr="00FC4692">
              <w:rPr>
                <w:rStyle w:val="Hyperlink"/>
                <w:noProof/>
              </w:rPr>
              <w:t>6.2.</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noProof/>
                <w:lang w:val="en-US"/>
              </w:rPr>
              <w:t>Access Options</w:t>
            </w:r>
            <w:r w:rsidR="003154DD">
              <w:rPr>
                <w:noProof/>
                <w:webHidden/>
              </w:rPr>
              <w:tab/>
            </w:r>
            <w:r w:rsidR="003154DD">
              <w:rPr>
                <w:noProof/>
                <w:webHidden/>
              </w:rPr>
              <w:fldChar w:fldCharType="begin"/>
            </w:r>
            <w:r w:rsidR="003154DD">
              <w:rPr>
                <w:noProof/>
                <w:webHidden/>
              </w:rPr>
              <w:instrText xml:space="preserve"> PAGEREF _Toc188977518 \h </w:instrText>
            </w:r>
            <w:r w:rsidR="003154DD">
              <w:rPr>
                <w:noProof/>
                <w:webHidden/>
              </w:rPr>
            </w:r>
            <w:r w:rsidR="003154DD">
              <w:rPr>
                <w:noProof/>
                <w:webHidden/>
              </w:rPr>
              <w:fldChar w:fldCharType="separate"/>
            </w:r>
            <w:r w:rsidR="003154DD">
              <w:rPr>
                <w:noProof/>
                <w:webHidden/>
              </w:rPr>
              <w:t>30</w:t>
            </w:r>
            <w:r w:rsidR="003154DD">
              <w:rPr>
                <w:noProof/>
                <w:webHidden/>
              </w:rPr>
              <w:fldChar w:fldCharType="end"/>
            </w:r>
          </w:hyperlink>
        </w:p>
        <w:p w14:paraId="4537928F" w14:textId="0B7E25A4"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19" w:history="1">
            <w:r w:rsidR="003154DD" w:rsidRPr="00FC4692">
              <w:rPr>
                <w:rStyle w:val="Hyperlink"/>
                <w:noProof/>
              </w:rPr>
              <w:t>6.2.1.</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is Dedicated, Secondary is Internet</w:t>
            </w:r>
            <w:r w:rsidR="003154DD">
              <w:rPr>
                <w:noProof/>
                <w:webHidden/>
              </w:rPr>
              <w:tab/>
            </w:r>
            <w:r w:rsidR="003154DD">
              <w:rPr>
                <w:noProof/>
                <w:webHidden/>
              </w:rPr>
              <w:fldChar w:fldCharType="begin"/>
            </w:r>
            <w:r w:rsidR="003154DD">
              <w:rPr>
                <w:noProof/>
                <w:webHidden/>
              </w:rPr>
              <w:instrText xml:space="preserve"> PAGEREF _Toc188977519 \h </w:instrText>
            </w:r>
            <w:r w:rsidR="003154DD">
              <w:rPr>
                <w:noProof/>
                <w:webHidden/>
              </w:rPr>
            </w:r>
            <w:r w:rsidR="003154DD">
              <w:rPr>
                <w:noProof/>
                <w:webHidden/>
              </w:rPr>
              <w:fldChar w:fldCharType="separate"/>
            </w:r>
            <w:r w:rsidR="003154DD">
              <w:rPr>
                <w:noProof/>
                <w:webHidden/>
              </w:rPr>
              <w:t>30</w:t>
            </w:r>
            <w:r w:rsidR="003154DD">
              <w:rPr>
                <w:noProof/>
                <w:webHidden/>
              </w:rPr>
              <w:fldChar w:fldCharType="end"/>
            </w:r>
          </w:hyperlink>
        </w:p>
        <w:p w14:paraId="7FFE57DB" w14:textId="63490410"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0" w:history="1">
            <w:r w:rsidR="003154DD" w:rsidRPr="00FC4692">
              <w:rPr>
                <w:rStyle w:val="Hyperlink"/>
                <w:noProof/>
              </w:rPr>
              <w:t>6.2.2.</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Dedicated, Secondary Dedicated</w:t>
            </w:r>
            <w:r w:rsidR="003154DD">
              <w:rPr>
                <w:noProof/>
                <w:webHidden/>
              </w:rPr>
              <w:tab/>
            </w:r>
            <w:r w:rsidR="003154DD">
              <w:rPr>
                <w:noProof/>
                <w:webHidden/>
              </w:rPr>
              <w:fldChar w:fldCharType="begin"/>
            </w:r>
            <w:r w:rsidR="003154DD">
              <w:rPr>
                <w:noProof/>
                <w:webHidden/>
              </w:rPr>
              <w:instrText xml:space="preserve"> PAGEREF _Toc188977520 \h </w:instrText>
            </w:r>
            <w:r w:rsidR="003154DD">
              <w:rPr>
                <w:noProof/>
                <w:webHidden/>
              </w:rPr>
            </w:r>
            <w:r w:rsidR="003154DD">
              <w:rPr>
                <w:noProof/>
                <w:webHidden/>
              </w:rPr>
              <w:fldChar w:fldCharType="separate"/>
            </w:r>
            <w:r w:rsidR="003154DD">
              <w:rPr>
                <w:noProof/>
                <w:webHidden/>
              </w:rPr>
              <w:t>31</w:t>
            </w:r>
            <w:r w:rsidR="003154DD">
              <w:rPr>
                <w:noProof/>
                <w:webHidden/>
              </w:rPr>
              <w:fldChar w:fldCharType="end"/>
            </w:r>
          </w:hyperlink>
        </w:p>
        <w:p w14:paraId="5B7D5994" w14:textId="354D9929"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1" w:history="1">
            <w:r w:rsidR="003154DD" w:rsidRPr="00FC4692">
              <w:rPr>
                <w:rStyle w:val="Hyperlink"/>
                <w:noProof/>
              </w:rPr>
              <w:t>6.2.3.</w:t>
            </w:r>
            <w:r w:rsidR="003154DD">
              <w:rPr>
                <w:rFonts w:asciiTheme="minorHAnsi" w:hAnsiTheme="minorHAnsi"/>
                <w:noProof/>
                <w:color w:val="auto"/>
                <w:kern w:val="2"/>
                <w:lang w:val="en-US" w:eastAsia="ja-JP"/>
                <w14:ligatures w14:val="standardContextual"/>
              </w:rPr>
              <w:tab/>
            </w:r>
            <w:r w:rsidR="003154DD" w:rsidRPr="00FC4692">
              <w:rPr>
                <w:rStyle w:val="Hyperlink"/>
                <w:noProof/>
              </w:rPr>
              <w:t>Primary Internet, Secondary Internet</w:t>
            </w:r>
            <w:r w:rsidR="003154DD">
              <w:rPr>
                <w:noProof/>
                <w:webHidden/>
              </w:rPr>
              <w:tab/>
            </w:r>
            <w:r w:rsidR="003154DD">
              <w:rPr>
                <w:noProof/>
                <w:webHidden/>
              </w:rPr>
              <w:fldChar w:fldCharType="begin"/>
            </w:r>
            <w:r w:rsidR="003154DD">
              <w:rPr>
                <w:noProof/>
                <w:webHidden/>
              </w:rPr>
              <w:instrText xml:space="preserve"> PAGEREF _Toc188977521 \h </w:instrText>
            </w:r>
            <w:r w:rsidR="003154DD">
              <w:rPr>
                <w:noProof/>
                <w:webHidden/>
              </w:rPr>
            </w:r>
            <w:r w:rsidR="003154DD">
              <w:rPr>
                <w:noProof/>
                <w:webHidden/>
              </w:rPr>
              <w:fldChar w:fldCharType="separate"/>
            </w:r>
            <w:r w:rsidR="003154DD">
              <w:rPr>
                <w:noProof/>
                <w:webHidden/>
              </w:rPr>
              <w:t>33</w:t>
            </w:r>
            <w:r w:rsidR="003154DD">
              <w:rPr>
                <w:noProof/>
                <w:webHidden/>
              </w:rPr>
              <w:fldChar w:fldCharType="end"/>
            </w:r>
          </w:hyperlink>
        </w:p>
        <w:p w14:paraId="72E267B1" w14:textId="1F48B57F"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2" w:history="1">
            <w:r w:rsidR="003154DD" w:rsidRPr="00FC4692">
              <w:rPr>
                <w:rStyle w:val="Hyperlink"/>
                <w:noProof/>
              </w:rPr>
              <w:t>6.3.</w:t>
            </w:r>
            <w:r w:rsidR="003154DD">
              <w:rPr>
                <w:rFonts w:asciiTheme="minorHAnsi" w:hAnsiTheme="minorHAnsi"/>
                <w:noProof/>
                <w:color w:val="auto"/>
                <w:kern w:val="2"/>
                <w:lang w:val="en-US" w:eastAsia="ja-JP"/>
                <w14:ligatures w14:val="standardContextual"/>
              </w:rPr>
              <w:tab/>
            </w:r>
            <w:r w:rsidR="003154DD" w:rsidRPr="00FC4692">
              <w:rPr>
                <w:rStyle w:val="Hyperlink"/>
                <w:noProof/>
              </w:rPr>
              <w:t>Trunk Resiliency</w:t>
            </w:r>
            <w:r w:rsidR="003154DD">
              <w:rPr>
                <w:noProof/>
                <w:webHidden/>
              </w:rPr>
              <w:tab/>
            </w:r>
            <w:r w:rsidR="003154DD">
              <w:rPr>
                <w:noProof/>
                <w:webHidden/>
              </w:rPr>
              <w:fldChar w:fldCharType="begin"/>
            </w:r>
            <w:r w:rsidR="003154DD">
              <w:rPr>
                <w:noProof/>
                <w:webHidden/>
              </w:rPr>
              <w:instrText xml:space="preserve"> PAGEREF _Toc188977522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72B0E4D6" w14:textId="22AAEC75"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3" w:history="1">
            <w:r w:rsidR="003154DD" w:rsidRPr="00FC4692">
              <w:rPr>
                <w:rStyle w:val="Hyperlink"/>
                <w:noProof/>
              </w:rPr>
              <w:t>6.3.1.</w:t>
            </w:r>
            <w:r w:rsidR="003154DD">
              <w:rPr>
                <w:rFonts w:asciiTheme="minorHAnsi" w:hAnsiTheme="minorHAnsi"/>
                <w:noProof/>
                <w:color w:val="auto"/>
                <w:kern w:val="2"/>
                <w:lang w:val="en-US" w:eastAsia="ja-JP"/>
                <w14:ligatures w14:val="standardContextual"/>
              </w:rPr>
              <w:tab/>
            </w:r>
            <w:r w:rsidR="003154DD" w:rsidRPr="00FC4692">
              <w:rPr>
                <w:rStyle w:val="Hyperlink"/>
                <w:noProof/>
              </w:rPr>
              <w:t>Call Routing</w:t>
            </w:r>
            <w:r w:rsidR="003154DD">
              <w:rPr>
                <w:noProof/>
                <w:webHidden/>
              </w:rPr>
              <w:tab/>
            </w:r>
            <w:r w:rsidR="003154DD">
              <w:rPr>
                <w:noProof/>
                <w:webHidden/>
              </w:rPr>
              <w:fldChar w:fldCharType="begin"/>
            </w:r>
            <w:r w:rsidR="003154DD">
              <w:rPr>
                <w:noProof/>
                <w:webHidden/>
              </w:rPr>
              <w:instrText xml:space="preserve"> PAGEREF _Toc188977523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0747E98B" w14:textId="15F53768" w:rsidR="003154DD" w:rsidRDefault="00AB4E30">
          <w:pPr>
            <w:pStyle w:val="TOC3"/>
            <w:tabs>
              <w:tab w:val="left" w:pos="1200"/>
              <w:tab w:val="right" w:leader="dot" w:pos="9628"/>
            </w:tabs>
            <w:rPr>
              <w:rFonts w:asciiTheme="minorHAnsi" w:hAnsiTheme="minorHAnsi"/>
              <w:noProof/>
              <w:color w:val="auto"/>
              <w:kern w:val="2"/>
              <w:lang w:val="en-US" w:eastAsia="ja-JP"/>
              <w14:ligatures w14:val="standardContextual"/>
            </w:rPr>
          </w:pPr>
          <w:hyperlink w:anchor="_Toc188977524" w:history="1">
            <w:r w:rsidR="003154DD" w:rsidRPr="00FC4692">
              <w:rPr>
                <w:rStyle w:val="Hyperlink"/>
                <w:noProof/>
              </w:rPr>
              <w:t>6.3.2.</w:t>
            </w:r>
            <w:r w:rsidR="003154DD">
              <w:rPr>
                <w:rFonts w:asciiTheme="minorHAnsi" w:hAnsiTheme="minorHAnsi"/>
                <w:noProof/>
                <w:color w:val="auto"/>
                <w:kern w:val="2"/>
                <w:lang w:val="en-US" w:eastAsia="ja-JP"/>
                <w14:ligatures w14:val="standardContextual"/>
              </w:rPr>
              <w:tab/>
            </w:r>
            <w:r w:rsidR="003154DD" w:rsidRPr="00FC4692">
              <w:rPr>
                <w:rStyle w:val="Hyperlink"/>
                <w:noProof/>
              </w:rPr>
              <w:t>Trunk Out of Service and Recovery Methods</w:t>
            </w:r>
            <w:r w:rsidR="003154DD">
              <w:rPr>
                <w:noProof/>
                <w:webHidden/>
              </w:rPr>
              <w:tab/>
            </w:r>
            <w:r w:rsidR="003154DD">
              <w:rPr>
                <w:noProof/>
                <w:webHidden/>
              </w:rPr>
              <w:fldChar w:fldCharType="begin"/>
            </w:r>
            <w:r w:rsidR="003154DD">
              <w:rPr>
                <w:noProof/>
                <w:webHidden/>
              </w:rPr>
              <w:instrText xml:space="preserve"> PAGEREF _Toc188977524 \h </w:instrText>
            </w:r>
            <w:r w:rsidR="003154DD">
              <w:rPr>
                <w:noProof/>
                <w:webHidden/>
              </w:rPr>
            </w:r>
            <w:r w:rsidR="003154DD">
              <w:rPr>
                <w:noProof/>
                <w:webHidden/>
              </w:rPr>
              <w:fldChar w:fldCharType="separate"/>
            </w:r>
            <w:r w:rsidR="003154DD">
              <w:rPr>
                <w:noProof/>
                <w:webHidden/>
              </w:rPr>
              <w:t>35</w:t>
            </w:r>
            <w:r w:rsidR="003154DD">
              <w:rPr>
                <w:noProof/>
                <w:webHidden/>
              </w:rPr>
              <w:fldChar w:fldCharType="end"/>
            </w:r>
          </w:hyperlink>
        </w:p>
        <w:p w14:paraId="6CD74073" w14:textId="0A1350BB" w:rsidR="003154DD" w:rsidRDefault="00AB4E30">
          <w:pPr>
            <w:pStyle w:val="TOC1"/>
            <w:rPr>
              <w:rFonts w:asciiTheme="minorHAnsi" w:hAnsiTheme="minorHAnsi"/>
              <w:noProof/>
              <w:color w:val="auto"/>
              <w:kern w:val="2"/>
              <w:lang w:val="en-US" w:eastAsia="ja-JP"/>
              <w14:ligatures w14:val="standardContextual"/>
            </w:rPr>
          </w:pPr>
          <w:hyperlink w:anchor="_Toc188977525" w:history="1">
            <w:r w:rsidR="003154DD" w:rsidRPr="00FC4692">
              <w:rPr>
                <w:rStyle w:val="Hyperlink"/>
                <w:noProof/>
              </w:rPr>
              <w:t>7.</w:t>
            </w:r>
            <w:r w:rsidR="003154DD">
              <w:rPr>
                <w:rFonts w:asciiTheme="minorHAnsi" w:hAnsiTheme="minorHAnsi"/>
                <w:noProof/>
                <w:color w:val="auto"/>
                <w:kern w:val="2"/>
                <w:lang w:val="en-US" w:eastAsia="ja-JP"/>
                <w14:ligatures w14:val="standardContextual"/>
              </w:rPr>
              <w:tab/>
            </w:r>
            <w:r w:rsidR="003154DD" w:rsidRPr="00FC4692">
              <w:rPr>
                <w:rStyle w:val="Hyperlink"/>
                <w:noProof/>
              </w:rPr>
              <w:t>Emergency Service Numbers &amp; Short Numbers calls</w:t>
            </w:r>
            <w:r w:rsidR="003154DD">
              <w:rPr>
                <w:noProof/>
                <w:webHidden/>
              </w:rPr>
              <w:tab/>
            </w:r>
            <w:r w:rsidR="003154DD">
              <w:rPr>
                <w:noProof/>
                <w:webHidden/>
              </w:rPr>
              <w:fldChar w:fldCharType="begin"/>
            </w:r>
            <w:r w:rsidR="003154DD">
              <w:rPr>
                <w:noProof/>
                <w:webHidden/>
              </w:rPr>
              <w:instrText xml:space="preserve"> PAGEREF _Toc188977525 \h </w:instrText>
            </w:r>
            <w:r w:rsidR="003154DD">
              <w:rPr>
                <w:noProof/>
                <w:webHidden/>
              </w:rPr>
            </w:r>
            <w:r w:rsidR="003154DD">
              <w:rPr>
                <w:noProof/>
                <w:webHidden/>
              </w:rPr>
              <w:fldChar w:fldCharType="separate"/>
            </w:r>
            <w:r w:rsidR="003154DD">
              <w:rPr>
                <w:noProof/>
                <w:webHidden/>
              </w:rPr>
              <w:t>37</w:t>
            </w:r>
            <w:r w:rsidR="003154DD">
              <w:rPr>
                <w:noProof/>
                <w:webHidden/>
              </w:rPr>
              <w:fldChar w:fldCharType="end"/>
            </w:r>
          </w:hyperlink>
        </w:p>
        <w:p w14:paraId="18D07C82" w14:textId="434DBC50"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6" w:history="1">
            <w:r w:rsidR="003154DD" w:rsidRPr="00FC4692">
              <w:rPr>
                <w:rStyle w:val="Hyperlink"/>
                <w:noProof/>
              </w:rPr>
              <w:t>7.1.</w:t>
            </w:r>
            <w:r w:rsidR="003154DD">
              <w:rPr>
                <w:rFonts w:asciiTheme="minorHAnsi" w:hAnsiTheme="minorHAnsi"/>
                <w:noProof/>
                <w:color w:val="auto"/>
                <w:kern w:val="2"/>
                <w:lang w:val="en-US" w:eastAsia="ja-JP"/>
                <w14:ligatures w14:val="standardContextual"/>
              </w:rPr>
              <w:tab/>
            </w:r>
            <w:r w:rsidR="003154DD" w:rsidRPr="00FC4692">
              <w:rPr>
                <w:rStyle w:val="Hyperlink"/>
                <w:noProof/>
              </w:rPr>
              <w:t>List of supported numbers</w:t>
            </w:r>
            <w:r w:rsidR="003154DD">
              <w:rPr>
                <w:noProof/>
                <w:webHidden/>
              </w:rPr>
              <w:tab/>
            </w:r>
            <w:r w:rsidR="003154DD">
              <w:rPr>
                <w:noProof/>
                <w:webHidden/>
              </w:rPr>
              <w:fldChar w:fldCharType="begin"/>
            </w:r>
            <w:r w:rsidR="003154DD">
              <w:rPr>
                <w:noProof/>
                <w:webHidden/>
              </w:rPr>
              <w:instrText xml:space="preserve"> PAGEREF _Toc188977526 \h </w:instrText>
            </w:r>
            <w:r w:rsidR="003154DD">
              <w:rPr>
                <w:noProof/>
                <w:webHidden/>
              </w:rPr>
            </w:r>
            <w:r w:rsidR="003154DD">
              <w:rPr>
                <w:noProof/>
                <w:webHidden/>
              </w:rPr>
              <w:fldChar w:fldCharType="separate"/>
            </w:r>
            <w:r w:rsidR="003154DD">
              <w:rPr>
                <w:noProof/>
                <w:webHidden/>
              </w:rPr>
              <w:t>37</w:t>
            </w:r>
            <w:r w:rsidR="003154DD">
              <w:rPr>
                <w:noProof/>
                <w:webHidden/>
              </w:rPr>
              <w:fldChar w:fldCharType="end"/>
            </w:r>
          </w:hyperlink>
        </w:p>
        <w:p w14:paraId="11453D1A" w14:textId="3BE8CD33" w:rsidR="003154DD" w:rsidRDefault="00AB4E30">
          <w:pPr>
            <w:pStyle w:val="TOC2"/>
            <w:tabs>
              <w:tab w:val="left" w:pos="960"/>
              <w:tab w:val="right" w:leader="dot" w:pos="9628"/>
            </w:tabs>
            <w:rPr>
              <w:rFonts w:asciiTheme="minorHAnsi" w:hAnsiTheme="minorHAnsi"/>
              <w:noProof/>
              <w:color w:val="auto"/>
              <w:kern w:val="2"/>
              <w:lang w:val="en-US" w:eastAsia="ja-JP"/>
              <w14:ligatures w14:val="standardContextual"/>
            </w:rPr>
          </w:pPr>
          <w:hyperlink w:anchor="_Toc188977527" w:history="1">
            <w:r w:rsidR="003154DD" w:rsidRPr="00FC4692">
              <w:rPr>
                <w:rStyle w:val="Hyperlink"/>
                <w:noProof/>
              </w:rPr>
              <w:t>7.2.</w:t>
            </w:r>
            <w:r w:rsidR="003154DD">
              <w:rPr>
                <w:rFonts w:asciiTheme="minorHAnsi" w:hAnsiTheme="minorHAnsi"/>
                <w:noProof/>
                <w:color w:val="auto"/>
                <w:kern w:val="2"/>
                <w:lang w:val="en-US" w:eastAsia="ja-JP"/>
                <w14:ligatures w14:val="standardContextual"/>
              </w:rPr>
              <w:tab/>
            </w:r>
            <w:r w:rsidR="003154DD" w:rsidRPr="00FC4692">
              <w:rPr>
                <w:rStyle w:val="Hyperlink"/>
                <w:noProof/>
              </w:rPr>
              <w:t>Emergency Call Routing (ECR)</w:t>
            </w:r>
            <w:r w:rsidR="003154DD">
              <w:rPr>
                <w:noProof/>
                <w:webHidden/>
              </w:rPr>
              <w:tab/>
            </w:r>
            <w:r w:rsidR="003154DD">
              <w:rPr>
                <w:noProof/>
                <w:webHidden/>
              </w:rPr>
              <w:fldChar w:fldCharType="begin"/>
            </w:r>
            <w:r w:rsidR="003154DD">
              <w:rPr>
                <w:noProof/>
                <w:webHidden/>
              </w:rPr>
              <w:instrText xml:space="preserve"> PAGEREF _Toc188977527 \h </w:instrText>
            </w:r>
            <w:r w:rsidR="003154DD">
              <w:rPr>
                <w:noProof/>
                <w:webHidden/>
              </w:rPr>
            </w:r>
            <w:r w:rsidR="003154DD">
              <w:rPr>
                <w:noProof/>
                <w:webHidden/>
              </w:rPr>
              <w:fldChar w:fldCharType="separate"/>
            </w:r>
            <w:r w:rsidR="003154DD">
              <w:rPr>
                <w:noProof/>
                <w:webHidden/>
              </w:rPr>
              <w:t>38</w:t>
            </w:r>
            <w:r w:rsidR="003154DD">
              <w:rPr>
                <w:noProof/>
                <w:webHidden/>
              </w:rPr>
              <w:fldChar w:fldCharType="end"/>
            </w:r>
          </w:hyperlink>
        </w:p>
        <w:p w14:paraId="2845D8ED" w14:textId="474D9466" w:rsidR="003154DD" w:rsidRDefault="00AB4E30">
          <w:pPr>
            <w:pStyle w:val="TOC1"/>
            <w:rPr>
              <w:rFonts w:asciiTheme="minorHAnsi" w:hAnsiTheme="minorHAnsi"/>
              <w:noProof/>
              <w:color w:val="auto"/>
              <w:kern w:val="2"/>
              <w:lang w:val="en-US" w:eastAsia="ja-JP"/>
              <w14:ligatures w14:val="standardContextual"/>
            </w:rPr>
          </w:pPr>
          <w:hyperlink w:anchor="_Toc188977528" w:history="1">
            <w:r w:rsidR="003154DD" w:rsidRPr="00FC4692">
              <w:rPr>
                <w:rStyle w:val="Hyperlink"/>
                <w:noProof/>
              </w:rPr>
              <w:t>8.</w:t>
            </w:r>
            <w:r w:rsidR="003154DD">
              <w:rPr>
                <w:rFonts w:asciiTheme="minorHAnsi" w:hAnsiTheme="minorHAnsi"/>
                <w:noProof/>
                <w:color w:val="auto"/>
                <w:kern w:val="2"/>
                <w:lang w:val="en-US" w:eastAsia="ja-JP"/>
                <w14:ligatures w14:val="standardContextual"/>
              </w:rPr>
              <w:tab/>
            </w:r>
            <w:r w:rsidR="003154DD" w:rsidRPr="00FC4692">
              <w:rPr>
                <w:rStyle w:val="Hyperlink"/>
                <w:noProof/>
              </w:rPr>
              <w:t>VoIP Performance Reporting</w:t>
            </w:r>
            <w:r w:rsidR="003154DD">
              <w:rPr>
                <w:noProof/>
                <w:webHidden/>
              </w:rPr>
              <w:tab/>
            </w:r>
            <w:r w:rsidR="003154DD">
              <w:rPr>
                <w:noProof/>
                <w:webHidden/>
              </w:rPr>
              <w:fldChar w:fldCharType="begin"/>
            </w:r>
            <w:r w:rsidR="003154DD">
              <w:rPr>
                <w:noProof/>
                <w:webHidden/>
              </w:rPr>
              <w:instrText xml:space="preserve"> PAGEREF _Toc188977528 \h </w:instrText>
            </w:r>
            <w:r w:rsidR="003154DD">
              <w:rPr>
                <w:noProof/>
                <w:webHidden/>
              </w:rPr>
            </w:r>
            <w:r w:rsidR="003154DD">
              <w:rPr>
                <w:noProof/>
                <w:webHidden/>
              </w:rPr>
              <w:fldChar w:fldCharType="separate"/>
            </w:r>
            <w:r w:rsidR="003154DD">
              <w:rPr>
                <w:noProof/>
                <w:webHidden/>
              </w:rPr>
              <w:t>40</w:t>
            </w:r>
            <w:r w:rsidR="003154DD">
              <w:rPr>
                <w:noProof/>
                <w:webHidden/>
              </w:rPr>
              <w:fldChar w:fldCharType="end"/>
            </w:r>
          </w:hyperlink>
        </w:p>
        <w:p w14:paraId="1A9FC4B5" w14:textId="3B4DD639" w:rsidR="003154DD" w:rsidRDefault="00AB4E30">
          <w:pPr>
            <w:pStyle w:val="TOC1"/>
            <w:rPr>
              <w:rFonts w:asciiTheme="minorHAnsi" w:hAnsiTheme="minorHAnsi"/>
              <w:noProof/>
              <w:color w:val="auto"/>
              <w:kern w:val="2"/>
              <w:lang w:val="en-US" w:eastAsia="ja-JP"/>
              <w14:ligatures w14:val="standardContextual"/>
            </w:rPr>
          </w:pPr>
          <w:hyperlink w:anchor="_Toc188977529" w:history="1">
            <w:r w:rsidR="003154DD" w:rsidRPr="00FC4692">
              <w:rPr>
                <w:rStyle w:val="Hyperlink"/>
                <w:rFonts w:cstheme="minorHAnsi"/>
                <w:b/>
                <w:noProof/>
              </w:rPr>
              <w:t>9.</w:t>
            </w:r>
            <w:r w:rsidR="003154DD">
              <w:rPr>
                <w:rFonts w:asciiTheme="minorHAnsi" w:hAnsiTheme="minorHAnsi"/>
                <w:noProof/>
                <w:color w:val="auto"/>
                <w:kern w:val="2"/>
                <w:lang w:val="en-US" w:eastAsia="ja-JP"/>
                <w14:ligatures w14:val="standardContextual"/>
              </w:rPr>
              <w:tab/>
            </w:r>
            <w:r w:rsidR="003154DD" w:rsidRPr="00FC4692">
              <w:rPr>
                <w:rStyle w:val="Hyperlink"/>
                <w:rFonts w:cstheme="minorHAnsi"/>
                <w:b/>
                <w:noProof/>
              </w:rPr>
              <w:t>Glossary</w:t>
            </w:r>
            <w:r w:rsidR="003154DD">
              <w:rPr>
                <w:noProof/>
                <w:webHidden/>
              </w:rPr>
              <w:tab/>
            </w:r>
            <w:r w:rsidR="003154DD">
              <w:rPr>
                <w:noProof/>
                <w:webHidden/>
              </w:rPr>
              <w:fldChar w:fldCharType="begin"/>
            </w:r>
            <w:r w:rsidR="003154DD">
              <w:rPr>
                <w:noProof/>
                <w:webHidden/>
              </w:rPr>
              <w:instrText xml:space="preserve"> PAGEREF _Toc188977529 \h </w:instrText>
            </w:r>
            <w:r w:rsidR="003154DD">
              <w:rPr>
                <w:noProof/>
                <w:webHidden/>
              </w:rPr>
            </w:r>
            <w:r w:rsidR="003154DD">
              <w:rPr>
                <w:noProof/>
                <w:webHidden/>
              </w:rPr>
              <w:fldChar w:fldCharType="separate"/>
            </w:r>
            <w:r w:rsidR="003154DD">
              <w:rPr>
                <w:noProof/>
                <w:webHidden/>
              </w:rPr>
              <w:t>41</w:t>
            </w:r>
            <w:r w:rsidR="003154DD">
              <w:rPr>
                <w:noProof/>
                <w:webHidden/>
              </w:rPr>
              <w:fldChar w:fldCharType="end"/>
            </w:r>
          </w:hyperlink>
        </w:p>
        <w:p w14:paraId="255F8804" w14:textId="7E4A079A" w:rsidR="00673C3F" w:rsidRDefault="00673C3F" w:rsidP="00962425">
          <w:pPr>
            <w:spacing w:after="0" w:line="240" w:lineRule="auto"/>
            <w:contextualSpacing/>
          </w:pPr>
          <w:r w:rsidRPr="00962425">
            <w:rPr>
              <w:rFonts w:asciiTheme="minorHAnsi" w:hAnsiTheme="minorHAnsi" w:cstheme="minorHAnsi"/>
              <w:b/>
              <w:bCs/>
              <w:noProof/>
              <w:sz w:val="16"/>
              <w:szCs w:val="16"/>
            </w:rPr>
            <w:fldChar w:fldCharType="end"/>
          </w:r>
        </w:p>
      </w:sdtContent>
    </w:sdt>
    <w:p w14:paraId="255F8805" w14:textId="77777777" w:rsidR="00673C3F" w:rsidRDefault="00673C3F">
      <w:pPr>
        <w:spacing w:after="200" w:line="276" w:lineRule="auto"/>
        <w:rPr>
          <w:rFonts w:asciiTheme="majorHAnsi" w:eastAsiaTheme="majorEastAsia" w:hAnsiTheme="majorHAnsi" w:cstheme="majorBidi"/>
          <w:bCs/>
          <w:color w:val="00A59B" w:themeColor="text2"/>
          <w:sz w:val="42"/>
          <w:szCs w:val="28"/>
        </w:rPr>
      </w:pPr>
    </w:p>
    <w:p w14:paraId="255F8807" w14:textId="039CE87B" w:rsidR="006F16CC" w:rsidRDefault="00423531" w:rsidP="003C3486">
      <w:pPr>
        <w:pStyle w:val="Heading1"/>
      </w:pPr>
      <w:bookmarkStart w:id="13" w:name="_Toc119924331"/>
      <w:bookmarkStart w:id="14" w:name="_Toc188977464"/>
      <w:bookmarkEnd w:id="13"/>
      <w:r>
        <w:lastRenderedPageBreak/>
        <w:t>Document Scope</w:t>
      </w:r>
      <w:bookmarkEnd w:id="14"/>
    </w:p>
    <w:p w14:paraId="255F8808" w14:textId="77777777" w:rsidR="006F16CC" w:rsidRPr="00577C39" w:rsidRDefault="006F16CC" w:rsidP="006F16CC">
      <w:pPr>
        <w:rPr>
          <w:rFonts w:asciiTheme="minorHAnsi" w:hAnsiTheme="minorHAnsi" w:cstheme="minorHAnsi"/>
          <w:sz w:val="20"/>
          <w:szCs w:val="20"/>
        </w:rPr>
      </w:pPr>
    </w:p>
    <w:p w14:paraId="255F8809" w14:textId="33BF3EF0" w:rsidR="00C6209D" w:rsidRDefault="006F16CC">
      <w:pPr>
        <w:rPr>
          <w:rFonts w:asciiTheme="minorHAnsi" w:hAnsiTheme="minorHAnsi" w:cstheme="minorHAnsi"/>
          <w:sz w:val="20"/>
          <w:szCs w:val="20"/>
        </w:rPr>
      </w:pPr>
      <w:r w:rsidRPr="00577C39">
        <w:rPr>
          <w:rFonts w:asciiTheme="minorHAnsi" w:hAnsiTheme="minorHAnsi" w:cstheme="minorHAnsi"/>
          <w:sz w:val="20"/>
          <w:szCs w:val="20"/>
        </w:rPr>
        <w:t xml:space="preserve">This </w:t>
      </w:r>
      <w:r w:rsidR="003C3486">
        <w:rPr>
          <w:rFonts w:asciiTheme="minorHAnsi" w:hAnsiTheme="minorHAnsi" w:cstheme="minorHAnsi"/>
          <w:sz w:val="20"/>
          <w:szCs w:val="20"/>
        </w:rPr>
        <w:t>document provides you with further guidance and support for Colt</w:t>
      </w:r>
      <w:r w:rsidR="00EB3D1B">
        <w:rPr>
          <w:rFonts w:asciiTheme="minorHAnsi" w:hAnsiTheme="minorHAnsi" w:cstheme="minorHAnsi"/>
          <w:sz w:val="20"/>
          <w:szCs w:val="20"/>
        </w:rPr>
        <w:t xml:space="preserve">’s </w:t>
      </w:r>
      <w:r w:rsidR="003C3486">
        <w:rPr>
          <w:rFonts w:asciiTheme="minorHAnsi" w:hAnsiTheme="minorHAnsi" w:cstheme="minorHAnsi"/>
          <w:sz w:val="20"/>
          <w:szCs w:val="20"/>
        </w:rPr>
        <w:t>Wholesale SIP Trunking service</w:t>
      </w:r>
      <w:r w:rsidR="00EB3D1B">
        <w:rPr>
          <w:rFonts w:asciiTheme="minorHAnsi" w:hAnsiTheme="minorHAnsi" w:cstheme="minorHAnsi"/>
          <w:sz w:val="20"/>
          <w:szCs w:val="20"/>
        </w:rPr>
        <w:t xml:space="preserve"> (</w:t>
      </w:r>
      <w:r w:rsidR="008129D2">
        <w:rPr>
          <w:rFonts w:asciiTheme="minorHAnsi" w:hAnsiTheme="minorHAnsi" w:cstheme="minorHAnsi"/>
          <w:sz w:val="20"/>
          <w:szCs w:val="20"/>
        </w:rPr>
        <w:t>previously</w:t>
      </w:r>
      <w:r w:rsidR="00EB3D1B">
        <w:rPr>
          <w:rFonts w:asciiTheme="minorHAnsi" w:hAnsiTheme="minorHAnsi" w:cstheme="minorHAnsi"/>
          <w:sz w:val="20"/>
          <w:szCs w:val="20"/>
        </w:rPr>
        <w:t xml:space="preserve"> known as Number Hosting)</w:t>
      </w:r>
      <w:r w:rsidR="003C3486">
        <w:rPr>
          <w:rFonts w:asciiTheme="minorHAnsi" w:hAnsiTheme="minorHAnsi" w:cstheme="minorHAnsi"/>
          <w:sz w:val="20"/>
          <w:szCs w:val="20"/>
        </w:rPr>
        <w:t xml:space="preserve"> with </w:t>
      </w:r>
      <w:r w:rsidR="00205E5C">
        <w:rPr>
          <w:rFonts w:asciiTheme="minorHAnsi" w:hAnsiTheme="minorHAnsi" w:cstheme="minorHAnsi"/>
          <w:sz w:val="20"/>
          <w:szCs w:val="20"/>
        </w:rPr>
        <w:t xml:space="preserve">on demand </w:t>
      </w:r>
      <w:r w:rsidR="003C3486">
        <w:rPr>
          <w:rFonts w:asciiTheme="minorHAnsi" w:hAnsiTheme="minorHAnsi" w:cstheme="minorHAnsi"/>
          <w:sz w:val="20"/>
          <w:szCs w:val="20"/>
        </w:rPr>
        <w:t>number management.</w:t>
      </w:r>
    </w:p>
    <w:p w14:paraId="255F880A" w14:textId="77777777" w:rsidR="006F16CC" w:rsidRDefault="006F16CC">
      <w:pPr>
        <w:rPr>
          <w:rFonts w:asciiTheme="minorHAnsi" w:hAnsiTheme="minorHAnsi" w:cstheme="minorHAnsi"/>
          <w:sz w:val="20"/>
          <w:szCs w:val="20"/>
        </w:rPr>
      </w:pPr>
    </w:p>
    <w:p w14:paraId="255F880E" w14:textId="4941EF86" w:rsidR="00C6209D" w:rsidRDefault="00C6209D" w:rsidP="00C6209D">
      <w:pPr>
        <w:pStyle w:val="Heading1"/>
        <w:ind w:left="720" w:hanging="720"/>
      </w:pPr>
      <w:bookmarkStart w:id="15" w:name="_Toc119924333"/>
      <w:bookmarkStart w:id="16" w:name="_Toc119924334"/>
      <w:bookmarkStart w:id="17" w:name="_Toc119924335"/>
      <w:bookmarkStart w:id="18" w:name="_Toc12017231"/>
      <w:bookmarkStart w:id="19" w:name="_Toc188977465"/>
      <w:bookmarkEnd w:id="15"/>
      <w:bookmarkEnd w:id="16"/>
      <w:bookmarkEnd w:id="17"/>
      <w:r w:rsidRPr="00C6209D">
        <w:lastRenderedPageBreak/>
        <w:t>Numbering &amp; CLI Features</w:t>
      </w:r>
      <w:bookmarkEnd w:id="18"/>
      <w:bookmarkEnd w:id="19"/>
    </w:p>
    <w:p w14:paraId="5F0CE12E" w14:textId="77777777" w:rsidR="00625969" w:rsidRDefault="00625969" w:rsidP="00625969"/>
    <w:p w14:paraId="255F880F" w14:textId="7378B012" w:rsidR="00C6209D" w:rsidRPr="00C6209D" w:rsidRDefault="00C6209D" w:rsidP="00C6209D">
      <w:pPr>
        <w:pStyle w:val="Heading2"/>
        <w:ind w:left="720" w:hanging="720"/>
      </w:pPr>
      <w:bookmarkStart w:id="20" w:name="_Toc119924337"/>
      <w:bookmarkStart w:id="21" w:name="_Ref532818771"/>
      <w:bookmarkStart w:id="22" w:name="_Toc12017232"/>
      <w:bookmarkStart w:id="23" w:name="_Toc188977466"/>
      <w:bookmarkEnd w:id="20"/>
      <w:r w:rsidRPr="00C6209D">
        <w:t>Number formats</w:t>
      </w:r>
      <w:bookmarkEnd w:id="21"/>
      <w:bookmarkEnd w:id="22"/>
      <w:bookmarkEnd w:id="23"/>
    </w:p>
    <w:p w14:paraId="255F8810" w14:textId="77777777" w:rsidR="00C6209D" w:rsidRDefault="00C6209D" w:rsidP="00C6209D">
      <w:pPr>
        <w:spacing w:before="120"/>
        <w:jc w:val="both"/>
        <w:rPr>
          <w:rFonts w:asciiTheme="minorHAnsi" w:hAnsiTheme="minorHAnsi" w:cstheme="minorHAnsi"/>
          <w:b/>
          <w:sz w:val="20"/>
          <w:szCs w:val="20"/>
        </w:rPr>
      </w:pPr>
    </w:p>
    <w:p w14:paraId="255F8811"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format</w:t>
      </w:r>
    </w:p>
    <w:p w14:paraId="255F8812" w14:textId="43303496"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All Numbers, e.g.  Calling, Called and Redirecting Number, sh</w:t>
      </w:r>
      <w:r w:rsidR="003C3486">
        <w:rPr>
          <w:rFonts w:asciiTheme="minorHAnsi" w:hAnsiTheme="minorHAnsi" w:cstheme="minorHAnsi"/>
          <w:sz w:val="20"/>
          <w:szCs w:val="20"/>
        </w:rPr>
        <w:t>ould</w:t>
      </w:r>
      <w:r w:rsidRPr="006365D7">
        <w:rPr>
          <w:rFonts w:asciiTheme="minorHAnsi" w:hAnsiTheme="minorHAnsi" w:cstheme="minorHAnsi"/>
          <w:sz w:val="20"/>
          <w:szCs w:val="20"/>
        </w:rPr>
        <w:t xml:space="preserve"> be sent in E.164 international format </w:t>
      </w:r>
      <w:r w:rsidRPr="006365D7">
        <w:rPr>
          <w:rFonts w:asciiTheme="minorHAnsi" w:hAnsiTheme="minorHAnsi" w:cstheme="minorHAnsi"/>
          <w:b/>
          <w:sz w:val="20"/>
          <w:szCs w:val="20"/>
        </w:rPr>
        <w:t>+&lt;CC&gt;NSN</w:t>
      </w:r>
      <w:r w:rsidRPr="006365D7">
        <w:rPr>
          <w:rFonts w:asciiTheme="minorHAnsi" w:hAnsiTheme="minorHAnsi" w:cstheme="minorHAnsi"/>
          <w:sz w:val="20"/>
          <w:szCs w:val="20"/>
        </w:rPr>
        <w:t>, with:</w:t>
      </w:r>
    </w:p>
    <w:p w14:paraId="255F8813"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CC = Country Code,</w:t>
      </w:r>
    </w:p>
    <w:p w14:paraId="255F8814" w14:textId="77777777" w:rsidR="00C6209D" w:rsidRPr="006365D7" w:rsidRDefault="00C6209D" w:rsidP="00C6209D">
      <w:pPr>
        <w:pStyle w:val="ListParagraph"/>
        <w:numPr>
          <w:ilvl w:val="0"/>
          <w:numId w:val="50"/>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NSN = National Significant Number.</w:t>
      </w:r>
    </w:p>
    <w:p w14:paraId="255F8815" w14:textId="0B0DA0B8" w:rsidR="00C6209D" w:rsidRPr="006365D7" w:rsidRDefault="00DD6496" w:rsidP="00C6209D">
      <w:pPr>
        <w:spacing w:after="200" w:line="276" w:lineRule="auto"/>
        <w:rPr>
          <w:rFonts w:asciiTheme="minorHAnsi" w:hAnsiTheme="minorHAnsi" w:cstheme="minorHAnsi"/>
          <w:sz w:val="20"/>
          <w:szCs w:val="20"/>
        </w:rPr>
      </w:pPr>
      <w:r>
        <w:rPr>
          <w:rFonts w:asciiTheme="minorHAnsi" w:hAnsiTheme="minorHAnsi" w:cstheme="minorHAnsi"/>
          <w:sz w:val="20"/>
          <w:szCs w:val="20"/>
        </w:rPr>
        <w:t>Please note there are exceptions for France as described in section x below.</w:t>
      </w:r>
    </w:p>
    <w:p w14:paraId="255F8816"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t>CLI length</w:t>
      </w:r>
    </w:p>
    <w:p w14:paraId="3F24AAAF" w14:textId="3E8CA69B" w:rsidR="00763E41" w:rsidRDefault="00C6209D" w:rsidP="00144E6D">
      <w:pPr>
        <w:spacing w:after="200" w:line="276" w:lineRule="auto"/>
        <w:rPr>
          <w:rFonts w:asciiTheme="minorHAnsi" w:hAnsiTheme="minorHAnsi" w:cstheme="minorHAnsi"/>
          <w:sz w:val="20"/>
          <w:szCs w:val="20"/>
        </w:rPr>
      </w:pPr>
      <w:r w:rsidRPr="006365D7">
        <w:rPr>
          <w:rFonts w:asciiTheme="minorHAnsi" w:hAnsiTheme="minorHAnsi" w:cstheme="minorHAnsi"/>
          <w:sz w:val="20"/>
          <w:szCs w:val="20"/>
        </w:rPr>
        <w:t>The table</w:t>
      </w:r>
      <w:r w:rsidR="003C3486">
        <w:rPr>
          <w:rFonts w:asciiTheme="minorHAnsi" w:hAnsiTheme="minorHAnsi" w:cstheme="minorHAnsi"/>
          <w:sz w:val="20"/>
          <w:szCs w:val="20"/>
        </w:rPr>
        <w:t xml:space="preserve"> below</w:t>
      </w:r>
      <w:r w:rsidRPr="006365D7">
        <w:rPr>
          <w:rFonts w:asciiTheme="minorHAnsi" w:hAnsiTheme="minorHAnsi" w:cstheme="minorHAnsi"/>
          <w:sz w:val="20"/>
          <w:szCs w:val="20"/>
        </w:rPr>
        <w:t xml:space="preserve"> provides an overview of </w:t>
      </w:r>
      <w:r w:rsidR="003C3486">
        <w:rPr>
          <w:rFonts w:asciiTheme="minorHAnsi" w:hAnsiTheme="minorHAnsi" w:cstheme="minorHAnsi"/>
          <w:sz w:val="20"/>
          <w:szCs w:val="20"/>
        </w:rPr>
        <w:t xml:space="preserve">the </w:t>
      </w:r>
      <w:r w:rsidRPr="006365D7">
        <w:rPr>
          <w:rFonts w:asciiTheme="minorHAnsi" w:hAnsiTheme="minorHAnsi" w:cstheme="minorHAnsi"/>
          <w:sz w:val="20"/>
          <w:szCs w:val="20"/>
        </w:rPr>
        <w:t xml:space="preserve">CLI length </w:t>
      </w:r>
      <w:r w:rsidR="00994425">
        <w:rPr>
          <w:rFonts w:asciiTheme="minorHAnsi" w:hAnsiTheme="minorHAnsi" w:cstheme="minorHAnsi"/>
          <w:sz w:val="20"/>
          <w:szCs w:val="20"/>
        </w:rPr>
        <w:t xml:space="preserve">e.g. Austria has a minimum CLI length of </w:t>
      </w:r>
      <w:r w:rsidR="00E6689F">
        <w:rPr>
          <w:rFonts w:asciiTheme="minorHAnsi" w:hAnsiTheme="minorHAnsi" w:cstheme="minorHAnsi"/>
          <w:sz w:val="20"/>
          <w:szCs w:val="20"/>
        </w:rPr>
        <w:t xml:space="preserve">7 </w:t>
      </w:r>
      <w:r w:rsidR="00994425">
        <w:rPr>
          <w:rFonts w:asciiTheme="minorHAnsi" w:hAnsiTheme="minorHAnsi" w:cstheme="minorHAnsi"/>
          <w:sz w:val="20"/>
          <w:szCs w:val="20"/>
        </w:rPr>
        <w:t xml:space="preserve">digits and a max CLI length of </w:t>
      </w:r>
      <w:r w:rsidR="00E6689F">
        <w:rPr>
          <w:rFonts w:asciiTheme="minorHAnsi" w:hAnsiTheme="minorHAnsi" w:cstheme="minorHAnsi"/>
          <w:sz w:val="20"/>
          <w:szCs w:val="20"/>
        </w:rPr>
        <w:t>1</w:t>
      </w:r>
      <w:r w:rsidR="00AB4E30">
        <w:rPr>
          <w:rFonts w:asciiTheme="minorHAnsi" w:hAnsiTheme="minorHAnsi" w:cstheme="minorHAnsi"/>
          <w:sz w:val="20"/>
          <w:szCs w:val="20"/>
        </w:rPr>
        <w:t>5</w:t>
      </w:r>
      <w:r w:rsidR="00994425">
        <w:rPr>
          <w:rFonts w:asciiTheme="minorHAnsi" w:hAnsiTheme="minorHAnsi" w:cstheme="minorHAnsi"/>
          <w:sz w:val="20"/>
          <w:szCs w:val="20"/>
        </w:rPr>
        <w:t xml:space="preserve"> digits</w:t>
      </w:r>
      <w:r w:rsidRPr="006365D7">
        <w:rPr>
          <w:rFonts w:asciiTheme="minorHAnsi" w:hAnsiTheme="minorHAnsi" w:cstheme="minorHAnsi"/>
          <w:sz w:val="20"/>
          <w:szCs w:val="20"/>
        </w:rPr>
        <w:t xml:space="preserve">. Calls which fail CLI length check will be blocked.  </w:t>
      </w:r>
    </w:p>
    <w:p w14:paraId="060388DC" w14:textId="18BE523C" w:rsidR="00512489" w:rsidRDefault="00512489" w:rsidP="00512489">
      <w:pPr>
        <w:spacing w:after="200" w:line="276" w:lineRule="auto"/>
        <w:rPr>
          <w:b/>
          <w:bCs/>
          <w:sz w:val="20"/>
          <w:szCs w:val="20"/>
        </w:rPr>
      </w:pPr>
      <w:r>
        <w:rPr>
          <w:b/>
          <w:bCs/>
          <w:sz w:val="20"/>
          <w:szCs w:val="20"/>
        </w:rPr>
        <w:t xml:space="preserve">Zone A </w:t>
      </w:r>
      <w:r w:rsidRPr="00316904">
        <w:rPr>
          <w:b/>
          <w:bCs/>
          <w:sz w:val="20"/>
          <w:szCs w:val="20"/>
        </w:rPr>
        <w:t>Countries:</w:t>
      </w:r>
    </w:p>
    <w:tbl>
      <w:tblPr>
        <w:tblW w:w="3829" w:type="pct"/>
        <w:tblInd w:w="-5" w:type="dxa"/>
        <w:tblCellMar>
          <w:left w:w="0" w:type="dxa"/>
          <w:right w:w="0" w:type="dxa"/>
        </w:tblCellMar>
        <w:tblLook w:val="04A0" w:firstRow="1" w:lastRow="0" w:firstColumn="1" w:lastColumn="0" w:noHBand="0" w:noVBand="1"/>
      </w:tblPr>
      <w:tblGrid>
        <w:gridCol w:w="2552"/>
        <w:gridCol w:w="2545"/>
        <w:gridCol w:w="2268"/>
      </w:tblGrid>
      <w:tr w:rsidR="0081318C" w14:paraId="40445A53" w14:textId="77777777" w:rsidTr="0081318C">
        <w:trPr>
          <w:trHeight w:val="298"/>
          <w:tblHeader/>
        </w:trPr>
        <w:tc>
          <w:tcPr>
            <w:tcW w:w="1732" w:type="pct"/>
            <w:tcBorders>
              <w:top w:val="single" w:sz="8" w:space="0" w:color="4472C4"/>
              <w:left w:val="single" w:sz="8" w:space="0" w:color="4472C4"/>
              <w:bottom w:val="single" w:sz="8" w:space="0" w:color="4472C4"/>
              <w:right w:val="single" w:sz="8" w:space="0" w:color="FFFFFF"/>
            </w:tcBorders>
            <w:shd w:val="clear" w:color="auto" w:fill="4472C4"/>
            <w:noWrap/>
            <w:tcMar>
              <w:top w:w="0" w:type="dxa"/>
              <w:left w:w="108" w:type="dxa"/>
              <w:bottom w:w="0" w:type="dxa"/>
              <w:right w:w="108" w:type="dxa"/>
            </w:tcMar>
            <w:vAlign w:val="center"/>
            <w:hideMark/>
          </w:tcPr>
          <w:p w14:paraId="50A606BC" w14:textId="77777777" w:rsidR="00512489" w:rsidRDefault="00512489">
            <w:pPr>
              <w:spacing w:before="20" w:after="20"/>
              <w:jc w:val="center"/>
              <w:rPr>
                <w:b/>
                <w:bCs/>
                <w:color w:val="FFFFFF"/>
                <w:sz w:val="20"/>
                <w:szCs w:val="20"/>
                <w14:ligatures w14:val="standardContextual"/>
              </w:rPr>
            </w:pPr>
            <w:r>
              <w:rPr>
                <w:b/>
                <w:bCs/>
                <w:color w:val="FFFFFF"/>
                <w:sz w:val="20"/>
                <w:szCs w:val="20"/>
              </w:rPr>
              <w:t>Country  (Country Code)</w:t>
            </w:r>
          </w:p>
        </w:tc>
        <w:tc>
          <w:tcPr>
            <w:tcW w:w="1728" w:type="pct"/>
            <w:tcBorders>
              <w:top w:val="single" w:sz="8" w:space="0" w:color="4472C4"/>
              <w:left w:val="nil"/>
              <w:bottom w:val="single" w:sz="8" w:space="0" w:color="4472C4"/>
              <w:right w:val="single" w:sz="8" w:space="0" w:color="FFFFFF"/>
            </w:tcBorders>
            <w:shd w:val="clear" w:color="auto" w:fill="4472C4"/>
            <w:tcMar>
              <w:top w:w="0" w:type="dxa"/>
              <w:left w:w="108" w:type="dxa"/>
              <w:bottom w:w="0" w:type="dxa"/>
              <w:right w:w="108" w:type="dxa"/>
            </w:tcMar>
            <w:vAlign w:val="center"/>
            <w:hideMark/>
          </w:tcPr>
          <w:p w14:paraId="0C5D3796" w14:textId="4D7B9068" w:rsidR="00512489" w:rsidRDefault="00512489">
            <w:pPr>
              <w:spacing w:before="20" w:after="20"/>
              <w:jc w:val="center"/>
              <w:rPr>
                <w:b/>
                <w:bCs/>
                <w:color w:val="FFFFFF"/>
                <w:sz w:val="20"/>
                <w:szCs w:val="20"/>
              </w:rPr>
            </w:pPr>
            <w:r>
              <w:rPr>
                <w:b/>
                <w:bCs/>
                <w:color w:val="FFFFFF"/>
                <w:sz w:val="20"/>
                <w:szCs w:val="20"/>
              </w:rPr>
              <w:t>CLI length (CCNSN)</w:t>
            </w:r>
            <w:r w:rsidR="00E050E1">
              <w:rPr>
                <w:b/>
                <w:bCs/>
                <w:color w:val="FFFFFF"/>
                <w:sz w:val="20"/>
                <w:szCs w:val="20"/>
              </w:rPr>
              <w:t xml:space="preserve"> for National &amp; EEA profiles</w:t>
            </w:r>
          </w:p>
        </w:tc>
        <w:tc>
          <w:tcPr>
            <w:tcW w:w="1540" w:type="pct"/>
            <w:tcBorders>
              <w:top w:val="single" w:sz="8" w:space="0" w:color="4472C4"/>
              <w:left w:val="nil"/>
              <w:bottom w:val="single" w:sz="8" w:space="0" w:color="4472C4"/>
              <w:right w:val="single" w:sz="8" w:space="0" w:color="4472C4"/>
            </w:tcBorders>
            <w:shd w:val="clear" w:color="auto" w:fill="4472C4"/>
            <w:tcMar>
              <w:top w:w="0" w:type="dxa"/>
              <w:left w:w="108" w:type="dxa"/>
              <w:bottom w:w="0" w:type="dxa"/>
              <w:right w:w="108" w:type="dxa"/>
            </w:tcMar>
            <w:vAlign w:val="center"/>
            <w:hideMark/>
          </w:tcPr>
          <w:p w14:paraId="6F2A2E6F" w14:textId="24AB191E" w:rsidR="00512489" w:rsidRDefault="00512489" w:rsidP="0081318C">
            <w:pPr>
              <w:spacing w:before="20" w:after="20"/>
              <w:jc w:val="center"/>
              <w:rPr>
                <w:b/>
                <w:bCs/>
                <w:color w:val="FFFFFF"/>
                <w:sz w:val="20"/>
                <w:szCs w:val="20"/>
              </w:rPr>
            </w:pPr>
            <w:r>
              <w:rPr>
                <w:b/>
                <w:bCs/>
                <w:color w:val="FFFFFF"/>
                <w:sz w:val="20"/>
                <w:szCs w:val="20"/>
              </w:rPr>
              <w:t>CLI length (CCNSN) for Global</w:t>
            </w:r>
            <w:r w:rsidR="002375D8">
              <w:rPr>
                <w:b/>
                <w:bCs/>
                <w:color w:val="FFFFFF"/>
                <w:sz w:val="20"/>
                <w:szCs w:val="20"/>
              </w:rPr>
              <w:t xml:space="preserve"> profile</w:t>
            </w:r>
          </w:p>
        </w:tc>
      </w:tr>
      <w:tr w:rsidR="00512489" w14:paraId="367F66F9"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194A01B0" w14:textId="77777777" w:rsidR="00512489" w:rsidRDefault="00512489">
            <w:pPr>
              <w:spacing w:before="60" w:after="60"/>
              <w:jc w:val="center"/>
              <w:rPr>
                <w:b/>
                <w:bCs/>
                <w:color w:val="000000"/>
                <w:sz w:val="20"/>
                <w:szCs w:val="20"/>
                <w:lang w:eastAsia="ja-JP"/>
              </w:rPr>
            </w:pPr>
            <w:r>
              <w:rPr>
                <w:b/>
                <w:bCs/>
                <w:color w:val="000000"/>
                <w:sz w:val="20"/>
                <w:szCs w:val="20"/>
              </w:rPr>
              <w:t>Austria (43)</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72F871E" w14:textId="4799933E" w:rsidR="00512489" w:rsidRDefault="00512489">
            <w:pPr>
              <w:spacing w:before="60" w:after="60"/>
              <w:jc w:val="center"/>
              <w:rPr>
                <w:color w:val="000000"/>
                <w:sz w:val="20"/>
                <w:szCs w:val="20"/>
              </w:rPr>
            </w:pPr>
            <w:r>
              <w:rPr>
                <w:color w:val="000000"/>
                <w:sz w:val="20"/>
                <w:szCs w:val="20"/>
              </w:rPr>
              <w:t>7-1</w:t>
            </w:r>
            <w:r w:rsidR="00F652E1">
              <w:rPr>
                <w:color w:val="000000"/>
                <w:sz w:val="20"/>
                <w:szCs w:val="20"/>
              </w:rPr>
              <w:t>5</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055F5CFF" w14:textId="3910C385" w:rsidR="00512489" w:rsidRDefault="00512489">
            <w:pPr>
              <w:spacing w:before="60" w:after="60"/>
              <w:jc w:val="center"/>
              <w:rPr>
                <w:color w:val="000000"/>
                <w:sz w:val="20"/>
                <w:szCs w:val="20"/>
              </w:rPr>
            </w:pPr>
            <w:r w:rsidRPr="00316904">
              <w:rPr>
                <w:color w:val="000000"/>
                <w:sz w:val="20"/>
                <w:szCs w:val="20"/>
              </w:rPr>
              <w:t>7</w:t>
            </w:r>
            <w:r w:rsidR="00B8416E" w:rsidRPr="00316904">
              <w:rPr>
                <w:color w:val="000000"/>
                <w:sz w:val="20"/>
                <w:szCs w:val="20"/>
              </w:rPr>
              <w:t>–</w:t>
            </w:r>
            <w:r w:rsidRPr="00316904">
              <w:rPr>
                <w:color w:val="000000"/>
                <w:sz w:val="20"/>
                <w:szCs w:val="20"/>
              </w:rPr>
              <w:t>15</w:t>
            </w:r>
          </w:p>
        </w:tc>
      </w:tr>
      <w:tr w:rsidR="0081318C" w14:paraId="376C9166"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509E2B1C" w14:textId="77777777" w:rsidR="00512489" w:rsidRDefault="00512489">
            <w:pPr>
              <w:spacing w:before="60" w:after="60"/>
              <w:jc w:val="center"/>
              <w:rPr>
                <w:b/>
                <w:bCs/>
                <w:color w:val="000000"/>
                <w:sz w:val="20"/>
                <w:szCs w:val="20"/>
                <w:lang w:eastAsia="ja-JP"/>
              </w:rPr>
            </w:pPr>
            <w:r>
              <w:rPr>
                <w:b/>
                <w:bCs/>
                <w:color w:val="000000"/>
                <w:sz w:val="20"/>
                <w:szCs w:val="20"/>
              </w:rPr>
              <w:t>Belgium (32)</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EE8A40A" w14:textId="459F875F" w:rsidR="00512489" w:rsidRDefault="00512489">
            <w:pPr>
              <w:spacing w:before="60" w:after="60"/>
              <w:jc w:val="center"/>
              <w:rPr>
                <w:color w:val="000000"/>
                <w:sz w:val="20"/>
                <w:szCs w:val="20"/>
              </w:rPr>
            </w:pPr>
            <w:r>
              <w:rPr>
                <w:color w:val="000000"/>
                <w:sz w:val="20"/>
                <w:szCs w:val="20"/>
              </w:rPr>
              <w:t>10</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1DEA0FCB" w14:textId="6E394BF4" w:rsidR="00512489" w:rsidRDefault="00512489">
            <w:pPr>
              <w:spacing w:before="60" w:after="60"/>
              <w:jc w:val="center"/>
              <w:rPr>
                <w:color w:val="000000"/>
                <w:sz w:val="20"/>
                <w:szCs w:val="20"/>
              </w:rPr>
            </w:pPr>
            <w:r>
              <w:rPr>
                <w:color w:val="000000"/>
                <w:sz w:val="20"/>
                <w:szCs w:val="20"/>
              </w:rPr>
              <w:t>10</w:t>
            </w:r>
            <w:r w:rsidR="00B8416E">
              <w:rPr>
                <w:color w:val="000000"/>
                <w:sz w:val="20"/>
                <w:szCs w:val="20"/>
              </w:rPr>
              <w:t>–</w:t>
            </w:r>
            <w:r>
              <w:rPr>
                <w:color w:val="000000"/>
                <w:sz w:val="20"/>
                <w:szCs w:val="20"/>
              </w:rPr>
              <w:t>15</w:t>
            </w:r>
          </w:p>
        </w:tc>
      </w:tr>
      <w:tr w:rsidR="00512489" w14:paraId="01835D41"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5B12C7CD" w14:textId="77777777" w:rsidR="00512489" w:rsidRDefault="00512489">
            <w:pPr>
              <w:spacing w:before="60" w:after="60"/>
              <w:jc w:val="center"/>
              <w:rPr>
                <w:b/>
                <w:bCs/>
                <w:color w:val="000000"/>
                <w:sz w:val="20"/>
                <w:szCs w:val="20"/>
                <w:lang w:eastAsia="ja-JP"/>
              </w:rPr>
            </w:pPr>
            <w:r>
              <w:rPr>
                <w:b/>
                <w:bCs/>
                <w:color w:val="000000"/>
                <w:sz w:val="20"/>
                <w:szCs w:val="20"/>
              </w:rPr>
              <w:t>Denmark (45)</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A87E3D4" w14:textId="77777777" w:rsidR="00512489" w:rsidRPr="00316904" w:rsidRDefault="00512489">
            <w:pPr>
              <w:spacing w:before="60" w:after="60"/>
              <w:jc w:val="center"/>
              <w:rPr>
                <w:color w:val="000000"/>
                <w:sz w:val="20"/>
                <w:szCs w:val="20"/>
              </w:rPr>
            </w:pPr>
            <w:r w:rsidRPr="00316904">
              <w:rPr>
                <w:color w:val="000000"/>
                <w:sz w:val="20"/>
                <w:szCs w:val="20"/>
              </w:rPr>
              <w:t>10</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A3C2C7C" w14:textId="77777777" w:rsidR="00512489" w:rsidRPr="00316904" w:rsidRDefault="00512489">
            <w:pPr>
              <w:spacing w:before="60" w:after="60"/>
              <w:jc w:val="center"/>
              <w:rPr>
                <w:color w:val="000000"/>
                <w:sz w:val="20"/>
                <w:szCs w:val="20"/>
              </w:rPr>
            </w:pPr>
            <w:r w:rsidRPr="00316904">
              <w:rPr>
                <w:color w:val="000000"/>
                <w:sz w:val="20"/>
                <w:szCs w:val="20"/>
              </w:rPr>
              <w:t>10-14</w:t>
            </w:r>
          </w:p>
        </w:tc>
      </w:tr>
      <w:tr w:rsidR="0081318C" w14:paraId="1DE005FA"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279D2FAD" w14:textId="77777777" w:rsidR="00512489" w:rsidRDefault="00512489">
            <w:pPr>
              <w:spacing w:before="60" w:after="60"/>
              <w:jc w:val="center"/>
              <w:rPr>
                <w:b/>
                <w:bCs/>
                <w:color w:val="000000"/>
                <w:sz w:val="20"/>
                <w:szCs w:val="20"/>
                <w:lang w:eastAsia="ja-JP"/>
              </w:rPr>
            </w:pPr>
            <w:r>
              <w:rPr>
                <w:b/>
                <w:bCs/>
                <w:color w:val="000000"/>
                <w:sz w:val="20"/>
                <w:szCs w:val="20"/>
              </w:rPr>
              <w:t>France (33)</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43AC801"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6E17B0A1" w14:textId="77777777" w:rsidR="00512489" w:rsidRPr="00316904" w:rsidRDefault="00512489">
            <w:pPr>
              <w:spacing w:before="60" w:after="60"/>
              <w:jc w:val="center"/>
              <w:rPr>
                <w:color w:val="000000"/>
                <w:sz w:val="20"/>
                <w:szCs w:val="20"/>
              </w:rPr>
            </w:pPr>
            <w:r w:rsidRPr="00316904">
              <w:rPr>
                <w:color w:val="000000"/>
                <w:sz w:val="20"/>
                <w:szCs w:val="20"/>
              </w:rPr>
              <w:t>11-15</w:t>
            </w:r>
          </w:p>
        </w:tc>
      </w:tr>
      <w:tr w:rsidR="00512489" w14:paraId="7DC0D86F"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36521A78" w14:textId="77777777" w:rsidR="00512489" w:rsidRDefault="00512489">
            <w:pPr>
              <w:spacing w:before="60" w:after="60"/>
              <w:jc w:val="center"/>
              <w:rPr>
                <w:b/>
                <w:bCs/>
                <w:color w:val="000000"/>
                <w:sz w:val="20"/>
                <w:szCs w:val="20"/>
                <w:lang w:eastAsia="ja-JP"/>
              </w:rPr>
            </w:pPr>
            <w:r>
              <w:rPr>
                <w:b/>
                <w:bCs/>
                <w:color w:val="000000"/>
                <w:sz w:val="20"/>
                <w:szCs w:val="20"/>
              </w:rPr>
              <w:t>Germany (49)</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06CE2E7C" w14:textId="52E2576D" w:rsidR="00512489" w:rsidRPr="00316904" w:rsidRDefault="00512489">
            <w:pPr>
              <w:spacing w:before="60" w:after="60"/>
              <w:jc w:val="center"/>
              <w:rPr>
                <w:color w:val="000000"/>
                <w:sz w:val="20"/>
                <w:szCs w:val="20"/>
              </w:rPr>
            </w:pPr>
            <w:r w:rsidRPr="00316904">
              <w:rPr>
                <w:color w:val="000000"/>
                <w:sz w:val="20"/>
                <w:szCs w:val="20"/>
              </w:rPr>
              <w:t>7-17</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2EDA0A10" w14:textId="63D3F88E" w:rsidR="00512489" w:rsidRPr="00316904" w:rsidRDefault="005368C6">
            <w:pPr>
              <w:spacing w:before="60" w:after="60"/>
              <w:jc w:val="center"/>
              <w:rPr>
                <w:color w:val="000000"/>
                <w:sz w:val="20"/>
                <w:szCs w:val="20"/>
              </w:rPr>
            </w:pPr>
            <w:r w:rsidRPr="00316904">
              <w:rPr>
                <w:color w:val="000000"/>
                <w:sz w:val="20"/>
                <w:szCs w:val="20"/>
              </w:rPr>
              <w:t>7</w:t>
            </w:r>
            <w:r w:rsidR="00316904" w:rsidRPr="00316904">
              <w:rPr>
                <w:color w:val="000000"/>
                <w:sz w:val="20"/>
                <w:szCs w:val="20"/>
              </w:rPr>
              <w:t>–</w:t>
            </w:r>
            <w:r w:rsidR="00512489" w:rsidRPr="00316904">
              <w:rPr>
                <w:color w:val="000000"/>
                <w:sz w:val="20"/>
                <w:szCs w:val="20"/>
              </w:rPr>
              <w:t>1</w:t>
            </w:r>
            <w:r w:rsidR="0046188E" w:rsidRPr="00316904">
              <w:rPr>
                <w:color w:val="000000"/>
                <w:sz w:val="20"/>
                <w:szCs w:val="20"/>
              </w:rPr>
              <w:t>7</w:t>
            </w:r>
          </w:p>
        </w:tc>
      </w:tr>
      <w:tr w:rsidR="0081318C" w14:paraId="54F5A88A"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6A3C053F" w14:textId="77777777" w:rsidR="00512489" w:rsidRDefault="00512489">
            <w:pPr>
              <w:spacing w:before="60" w:after="60"/>
              <w:jc w:val="center"/>
              <w:rPr>
                <w:b/>
                <w:bCs/>
                <w:color w:val="000000"/>
                <w:sz w:val="20"/>
                <w:szCs w:val="20"/>
                <w:lang w:eastAsia="ja-JP"/>
              </w:rPr>
            </w:pPr>
            <w:r>
              <w:rPr>
                <w:b/>
                <w:bCs/>
                <w:color w:val="000000"/>
                <w:sz w:val="20"/>
                <w:szCs w:val="20"/>
              </w:rPr>
              <w:t>Ireland (353)</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1BA22385" w14:textId="3ED34FA8" w:rsidR="00512489" w:rsidRPr="00316904" w:rsidRDefault="00512489">
            <w:pPr>
              <w:spacing w:before="60" w:after="60"/>
              <w:jc w:val="center"/>
              <w:rPr>
                <w:color w:val="000000"/>
                <w:sz w:val="20"/>
                <w:szCs w:val="20"/>
              </w:rPr>
            </w:pPr>
            <w:r w:rsidRPr="00316904">
              <w:rPr>
                <w:color w:val="000000"/>
                <w:sz w:val="20"/>
                <w:szCs w:val="20"/>
              </w:rPr>
              <w:t>10-12</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363972CB" w14:textId="697878A9" w:rsidR="00512489" w:rsidRPr="00316904" w:rsidRDefault="00512489">
            <w:pPr>
              <w:spacing w:before="60" w:after="60"/>
              <w:jc w:val="center"/>
              <w:rPr>
                <w:color w:val="000000"/>
                <w:sz w:val="20"/>
                <w:szCs w:val="20"/>
              </w:rPr>
            </w:pPr>
            <w:r w:rsidRPr="00316904">
              <w:rPr>
                <w:color w:val="000000"/>
                <w:sz w:val="20"/>
                <w:szCs w:val="20"/>
              </w:rPr>
              <w:t>10</w:t>
            </w:r>
            <w:r w:rsidR="00316904" w:rsidRPr="00316904">
              <w:rPr>
                <w:color w:val="000000"/>
                <w:sz w:val="20"/>
                <w:szCs w:val="20"/>
              </w:rPr>
              <w:t>–</w:t>
            </w:r>
            <w:r w:rsidRPr="00316904">
              <w:rPr>
                <w:color w:val="000000"/>
                <w:sz w:val="20"/>
                <w:szCs w:val="20"/>
              </w:rPr>
              <w:t>15</w:t>
            </w:r>
          </w:p>
        </w:tc>
      </w:tr>
      <w:tr w:rsidR="00512489" w14:paraId="3541CD58"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6F4FAB51" w14:textId="77777777" w:rsidR="00512489" w:rsidRDefault="00512489">
            <w:pPr>
              <w:spacing w:before="60" w:after="60"/>
              <w:jc w:val="center"/>
              <w:rPr>
                <w:b/>
                <w:bCs/>
                <w:color w:val="000000"/>
                <w:sz w:val="20"/>
                <w:szCs w:val="20"/>
                <w:lang w:eastAsia="ja-JP"/>
              </w:rPr>
            </w:pPr>
            <w:r>
              <w:rPr>
                <w:b/>
                <w:bCs/>
                <w:color w:val="000000"/>
                <w:sz w:val="20"/>
                <w:szCs w:val="20"/>
              </w:rPr>
              <w:t>Italy (39)</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E6C45EC" w14:textId="3B9893DA" w:rsidR="00512489" w:rsidRPr="00316904" w:rsidRDefault="00512489">
            <w:pPr>
              <w:spacing w:before="60" w:after="60"/>
              <w:jc w:val="center"/>
              <w:rPr>
                <w:color w:val="000000"/>
                <w:sz w:val="20"/>
                <w:szCs w:val="20"/>
              </w:rPr>
            </w:pPr>
            <w:r w:rsidRPr="00316904">
              <w:rPr>
                <w:color w:val="000000"/>
                <w:sz w:val="20"/>
                <w:szCs w:val="20"/>
              </w:rPr>
              <w:t>8-1</w:t>
            </w:r>
            <w:r w:rsidR="00733FB5" w:rsidRPr="00316904">
              <w:rPr>
                <w:color w:val="000000"/>
                <w:sz w:val="20"/>
                <w:szCs w:val="20"/>
              </w:rPr>
              <w:t>3</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AC3668B" w14:textId="4BDB5039" w:rsidR="00512489" w:rsidRPr="00316904" w:rsidRDefault="00512489">
            <w:pPr>
              <w:spacing w:before="60" w:after="60"/>
              <w:jc w:val="center"/>
              <w:rPr>
                <w:color w:val="000000"/>
                <w:sz w:val="20"/>
                <w:szCs w:val="20"/>
              </w:rPr>
            </w:pPr>
            <w:r w:rsidRPr="00316904">
              <w:rPr>
                <w:color w:val="000000"/>
                <w:sz w:val="20"/>
                <w:szCs w:val="20"/>
              </w:rPr>
              <w:t>8</w:t>
            </w:r>
            <w:r w:rsidR="00316904" w:rsidRPr="00316904">
              <w:rPr>
                <w:color w:val="000000"/>
                <w:sz w:val="20"/>
                <w:szCs w:val="20"/>
              </w:rPr>
              <w:t>–</w:t>
            </w:r>
            <w:r w:rsidRPr="00316904">
              <w:rPr>
                <w:color w:val="000000"/>
                <w:sz w:val="20"/>
                <w:szCs w:val="20"/>
              </w:rPr>
              <w:t>15</w:t>
            </w:r>
          </w:p>
        </w:tc>
      </w:tr>
      <w:tr w:rsidR="0081318C" w14:paraId="3ABD4414"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386F83B5" w14:textId="77777777" w:rsidR="00512489" w:rsidRDefault="00512489">
            <w:pPr>
              <w:spacing w:before="60" w:after="60"/>
              <w:jc w:val="center"/>
              <w:rPr>
                <w:b/>
                <w:bCs/>
                <w:color w:val="000000"/>
                <w:sz w:val="20"/>
                <w:szCs w:val="20"/>
                <w:lang w:eastAsia="ja-JP"/>
              </w:rPr>
            </w:pPr>
            <w:r>
              <w:rPr>
                <w:b/>
                <w:bCs/>
                <w:color w:val="000000"/>
                <w:sz w:val="20"/>
                <w:szCs w:val="20"/>
              </w:rPr>
              <w:t>Netherlands (31)</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291C8F52"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47B30B17" w14:textId="77777777" w:rsidR="00512489" w:rsidRPr="00316904" w:rsidRDefault="00512489">
            <w:pPr>
              <w:spacing w:before="60" w:after="60"/>
              <w:jc w:val="center"/>
              <w:rPr>
                <w:color w:val="000000"/>
                <w:sz w:val="20"/>
                <w:szCs w:val="20"/>
              </w:rPr>
            </w:pPr>
            <w:r w:rsidRPr="00316904">
              <w:rPr>
                <w:color w:val="000000"/>
                <w:sz w:val="20"/>
                <w:szCs w:val="20"/>
              </w:rPr>
              <w:t>9-13</w:t>
            </w:r>
          </w:p>
        </w:tc>
      </w:tr>
      <w:tr w:rsidR="00512489" w14:paraId="77AFE476"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09E97B20" w14:textId="77777777" w:rsidR="00512489" w:rsidRDefault="00512489">
            <w:pPr>
              <w:spacing w:before="60" w:after="60"/>
              <w:jc w:val="center"/>
              <w:rPr>
                <w:b/>
                <w:bCs/>
                <w:color w:val="000000"/>
                <w:sz w:val="20"/>
                <w:szCs w:val="20"/>
                <w:lang w:eastAsia="ja-JP"/>
              </w:rPr>
            </w:pPr>
            <w:r>
              <w:rPr>
                <w:b/>
                <w:bCs/>
                <w:color w:val="000000"/>
                <w:sz w:val="20"/>
                <w:szCs w:val="20"/>
              </w:rPr>
              <w:t>Portugal (351)</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D253584" w14:textId="77777777" w:rsidR="00512489" w:rsidRPr="00316904" w:rsidRDefault="00512489">
            <w:pPr>
              <w:spacing w:before="60" w:after="60"/>
              <w:jc w:val="center"/>
              <w:rPr>
                <w:color w:val="000000"/>
                <w:sz w:val="20"/>
                <w:szCs w:val="20"/>
              </w:rPr>
            </w:pPr>
            <w:r w:rsidRPr="00316904">
              <w:rPr>
                <w:color w:val="000000"/>
                <w:sz w:val="20"/>
                <w:szCs w:val="20"/>
              </w:rPr>
              <w:t>12</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7830050" w14:textId="77777777" w:rsidR="00512489" w:rsidRPr="00316904" w:rsidRDefault="00512489">
            <w:pPr>
              <w:spacing w:before="60" w:after="60"/>
              <w:jc w:val="center"/>
              <w:rPr>
                <w:color w:val="000000"/>
                <w:sz w:val="20"/>
                <w:szCs w:val="20"/>
              </w:rPr>
            </w:pPr>
            <w:r w:rsidRPr="00316904">
              <w:rPr>
                <w:color w:val="000000"/>
                <w:sz w:val="20"/>
                <w:szCs w:val="20"/>
              </w:rPr>
              <w:t>12</w:t>
            </w:r>
          </w:p>
        </w:tc>
      </w:tr>
      <w:tr w:rsidR="0081318C" w14:paraId="2CB8621E"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31DC762F" w14:textId="77777777" w:rsidR="00512489" w:rsidRDefault="00512489">
            <w:pPr>
              <w:spacing w:before="60" w:after="60"/>
              <w:jc w:val="center"/>
              <w:rPr>
                <w:b/>
                <w:bCs/>
                <w:color w:val="000000"/>
                <w:sz w:val="20"/>
                <w:szCs w:val="20"/>
                <w:lang w:eastAsia="ja-JP"/>
              </w:rPr>
            </w:pPr>
            <w:r>
              <w:rPr>
                <w:b/>
                <w:bCs/>
                <w:color w:val="000000"/>
                <w:sz w:val="20"/>
                <w:szCs w:val="20"/>
              </w:rPr>
              <w:t>Spain (34)</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71AEB187"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5DD7AAF" w14:textId="77777777" w:rsidR="00512489" w:rsidRPr="00316904" w:rsidRDefault="00512489">
            <w:pPr>
              <w:spacing w:before="60" w:after="60"/>
              <w:jc w:val="center"/>
              <w:rPr>
                <w:color w:val="000000"/>
                <w:sz w:val="20"/>
                <w:szCs w:val="20"/>
              </w:rPr>
            </w:pPr>
            <w:r w:rsidRPr="00316904">
              <w:rPr>
                <w:color w:val="000000"/>
                <w:sz w:val="20"/>
                <w:szCs w:val="20"/>
              </w:rPr>
              <w:t>11-15</w:t>
            </w:r>
          </w:p>
        </w:tc>
      </w:tr>
      <w:tr w:rsidR="00512489" w14:paraId="0247BC01"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3898EADF" w14:textId="77777777" w:rsidR="00512489" w:rsidRDefault="00512489">
            <w:pPr>
              <w:spacing w:before="60" w:after="60"/>
              <w:jc w:val="center"/>
              <w:rPr>
                <w:b/>
                <w:bCs/>
                <w:color w:val="000000"/>
                <w:sz w:val="20"/>
                <w:szCs w:val="20"/>
                <w:lang w:eastAsia="ja-JP"/>
              </w:rPr>
            </w:pPr>
            <w:r>
              <w:rPr>
                <w:b/>
                <w:bCs/>
                <w:color w:val="000000"/>
                <w:sz w:val="20"/>
                <w:szCs w:val="20"/>
              </w:rPr>
              <w:t>Sweden (46)</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D773BE9" w14:textId="41D35631" w:rsidR="00512489" w:rsidRPr="00316904" w:rsidRDefault="00512489">
            <w:pPr>
              <w:spacing w:before="60" w:after="60"/>
              <w:jc w:val="center"/>
              <w:rPr>
                <w:color w:val="000000"/>
                <w:sz w:val="20"/>
                <w:szCs w:val="20"/>
              </w:rPr>
            </w:pPr>
            <w:r w:rsidRPr="00316904">
              <w:rPr>
                <w:color w:val="000000"/>
                <w:sz w:val="20"/>
                <w:szCs w:val="20"/>
              </w:rPr>
              <w:t>9-1</w:t>
            </w:r>
            <w:r w:rsidR="00733FB5" w:rsidRPr="00316904">
              <w:rPr>
                <w:color w:val="000000"/>
                <w:sz w:val="20"/>
                <w:szCs w:val="20"/>
              </w:rPr>
              <w:t>1</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42423DC0" w14:textId="77777777" w:rsidR="00512489" w:rsidRPr="00316904" w:rsidRDefault="00512489">
            <w:pPr>
              <w:spacing w:before="60" w:after="60"/>
              <w:jc w:val="center"/>
              <w:rPr>
                <w:color w:val="000000"/>
                <w:sz w:val="20"/>
                <w:szCs w:val="20"/>
              </w:rPr>
            </w:pPr>
            <w:r w:rsidRPr="00316904">
              <w:rPr>
                <w:color w:val="000000"/>
                <w:sz w:val="20"/>
                <w:szCs w:val="20"/>
              </w:rPr>
              <w:t>8-15</w:t>
            </w:r>
          </w:p>
        </w:tc>
      </w:tr>
      <w:tr w:rsidR="0081318C" w14:paraId="0EE8F549" w14:textId="77777777" w:rsidTr="0081318C">
        <w:trPr>
          <w:trHeight w:val="298"/>
        </w:trPr>
        <w:tc>
          <w:tcPr>
            <w:tcW w:w="1732" w:type="pct"/>
            <w:tcBorders>
              <w:top w:val="nil"/>
              <w:left w:val="single" w:sz="8" w:space="0" w:color="70AD47"/>
              <w:bottom w:val="single" w:sz="8" w:space="0" w:color="70AD47"/>
              <w:right w:val="single" w:sz="8" w:space="0" w:color="70AD47"/>
            </w:tcBorders>
            <w:shd w:val="clear" w:color="auto" w:fill="F2F2F2"/>
            <w:noWrap/>
            <w:tcMar>
              <w:top w:w="0" w:type="dxa"/>
              <w:left w:w="108" w:type="dxa"/>
              <w:bottom w:w="0" w:type="dxa"/>
              <w:right w:w="108" w:type="dxa"/>
            </w:tcMar>
            <w:vAlign w:val="center"/>
            <w:hideMark/>
          </w:tcPr>
          <w:p w14:paraId="15043042" w14:textId="77777777" w:rsidR="00512489" w:rsidRDefault="00512489">
            <w:pPr>
              <w:spacing w:before="60" w:after="60"/>
              <w:jc w:val="center"/>
              <w:rPr>
                <w:b/>
                <w:bCs/>
                <w:color w:val="000000"/>
                <w:sz w:val="20"/>
                <w:szCs w:val="20"/>
                <w:lang w:eastAsia="ja-JP"/>
              </w:rPr>
            </w:pPr>
            <w:r>
              <w:rPr>
                <w:b/>
                <w:bCs/>
                <w:color w:val="000000"/>
                <w:sz w:val="20"/>
                <w:szCs w:val="20"/>
              </w:rPr>
              <w:t>Switzerland (41)</w:t>
            </w:r>
          </w:p>
        </w:tc>
        <w:tc>
          <w:tcPr>
            <w:tcW w:w="1728"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5CBC08CD" w14:textId="77777777" w:rsidR="00512489" w:rsidRPr="00316904" w:rsidRDefault="00512489">
            <w:pPr>
              <w:spacing w:before="60" w:after="60"/>
              <w:jc w:val="center"/>
              <w:rPr>
                <w:color w:val="000000"/>
                <w:sz w:val="20"/>
                <w:szCs w:val="20"/>
              </w:rPr>
            </w:pPr>
            <w:r w:rsidRPr="00316904">
              <w:rPr>
                <w:color w:val="000000"/>
                <w:sz w:val="20"/>
                <w:szCs w:val="20"/>
              </w:rPr>
              <w:t>11</w:t>
            </w:r>
          </w:p>
        </w:tc>
        <w:tc>
          <w:tcPr>
            <w:tcW w:w="1540" w:type="pct"/>
            <w:tcBorders>
              <w:top w:val="nil"/>
              <w:left w:val="nil"/>
              <w:bottom w:val="single" w:sz="8" w:space="0" w:color="70AD47"/>
              <w:right w:val="single" w:sz="8" w:space="0" w:color="70AD47"/>
            </w:tcBorders>
            <w:shd w:val="clear" w:color="auto" w:fill="F2F2F2"/>
            <w:tcMar>
              <w:top w:w="0" w:type="dxa"/>
              <w:left w:w="108" w:type="dxa"/>
              <w:bottom w:w="0" w:type="dxa"/>
              <w:right w:w="108" w:type="dxa"/>
            </w:tcMar>
            <w:vAlign w:val="center"/>
            <w:hideMark/>
          </w:tcPr>
          <w:p w14:paraId="34AA937D" w14:textId="77777777" w:rsidR="00512489" w:rsidRPr="00316904" w:rsidRDefault="00512489">
            <w:pPr>
              <w:spacing w:before="60" w:after="60"/>
              <w:jc w:val="center"/>
              <w:rPr>
                <w:color w:val="000000"/>
                <w:sz w:val="20"/>
                <w:szCs w:val="20"/>
              </w:rPr>
            </w:pPr>
            <w:r w:rsidRPr="00316904">
              <w:rPr>
                <w:color w:val="000000"/>
                <w:sz w:val="20"/>
                <w:szCs w:val="20"/>
              </w:rPr>
              <w:t>11</w:t>
            </w:r>
          </w:p>
        </w:tc>
      </w:tr>
      <w:tr w:rsidR="00512489" w14:paraId="4999C1B5" w14:textId="77777777" w:rsidTr="0081318C">
        <w:trPr>
          <w:trHeight w:val="298"/>
        </w:trPr>
        <w:tc>
          <w:tcPr>
            <w:tcW w:w="1732" w:type="pct"/>
            <w:tcBorders>
              <w:top w:val="nil"/>
              <w:left w:val="single" w:sz="8" w:space="0" w:color="70AD47"/>
              <w:bottom w:val="single" w:sz="8" w:space="0" w:color="70AD47"/>
              <w:right w:val="single" w:sz="8" w:space="0" w:color="70AD47"/>
            </w:tcBorders>
            <w:noWrap/>
            <w:tcMar>
              <w:top w:w="0" w:type="dxa"/>
              <w:left w:w="108" w:type="dxa"/>
              <w:bottom w:w="0" w:type="dxa"/>
              <w:right w:w="108" w:type="dxa"/>
            </w:tcMar>
            <w:vAlign w:val="center"/>
            <w:hideMark/>
          </w:tcPr>
          <w:p w14:paraId="1A16A0F4" w14:textId="77777777" w:rsidR="00512489" w:rsidRDefault="00512489">
            <w:pPr>
              <w:spacing w:before="60" w:after="60"/>
              <w:jc w:val="center"/>
              <w:rPr>
                <w:b/>
                <w:bCs/>
                <w:color w:val="000000"/>
                <w:sz w:val="20"/>
                <w:szCs w:val="20"/>
                <w:lang w:eastAsia="ja-JP"/>
              </w:rPr>
            </w:pPr>
            <w:r>
              <w:rPr>
                <w:b/>
                <w:bCs/>
                <w:color w:val="000000"/>
                <w:sz w:val="20"/>
                <w:szCs w:val="20"/>
              </w:rPr>
              <w:t>United Kingdom (44)</w:t>
            </w:r>
          </w:p>
        </w:tc>
        <w:tc>
          <w:tcPr>
            <w:tcW w:w="1728"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7129634A" w14:textId="404A9390" w:rsidR="00512489" w:rsidRPr="00316904" w:rsidRDefault="00512489">
            <w:pPr>
              <w:spacing w:before="60" w:after="60"/>
              <w:jc w:val="center"/>
              <w:rPr>
                <w:color w:val="000000"/>
                <w:sz w:val="20"/>
                <w:szCs w:val="20"/>
              </w:rPr>
            </w:pPr>
            <w:r w:rsidRPr="00316904">
              <w:rPr>
                <w:color w:val="000000"/>
                <w:sz w:val="20"/>
                <w:szCs w:val="20"/>
              </w:rPr>
              <w:t>11-12</w:t>
            </w:r>
          </w:p>
        </w:tc>
        <w:tc>
          <w:tcPr>
            <w:tcW w:w="1540" w:type="pct"/>
            <w:tcBorders>
              <w:top w:val="nil"/>
              <w:left w:val="nil"/>
              <w:bottom w:val="single" w:sz="8" w:space="0" w:color="70AD47"/>
              <w:right w:val="single" w:sz="8" w:space="0" w:color="70AD47"/>
            </w:tcBorders>
            <w:tcMar>
              <w:top w:w="0" w:type="dxa"/>
              <w:left w:w="108" w:type="dxa"/>
              <w:bottom w:w="0" w:type="dxa"/>
              <w:right w:w="108" w:type="dxa"/>
            </w:tcMar>
            <w:vAlign w:val="center"/>
            <w:hideMark/>
          </w:tcPr>
          <w:p w14:paraId="5BD305FE" w14:textId="638080C3" w:rsidR="00512489" w:rsidRPr="00316904" w:rsidRDefault="00512489">
            <w:pPr>
              <w:spacing w:before="60" w:after="60"/>
              <w:jc w:val="center"/>
              <w:rPr>
                <w:color w:val="000000"/>
                <w:sz w:val="20"/>
                <w:szCs w:val="20"/>
              </w:rPr>
            </w:pPr>
            <w:r w:rsidRPr="00316904">
              <w:rPr>
                <w:color w:val="000000"/>
                <w:sz w:val="20"/>
                <w:szCs w:val="20"/>
              </w:rPr>
              <w:t>9</w:t>
            </w:r>
            <w:r w:rsidR="00316904" w:rsidRPr="00316904">
              <w:rPr>
                <w:color w:val="000000"/>
                <w:sz w:val="20"/>
                <w:szCs w:val="20"/>
              </w:rPr>
              <w:t>–</w:t>
            </w:r>
            <w:r w:rsidRPr="00316904">
              <w:rPr>
                <w:color w:val="000000"/>
                <w:sz w:val="20"/>
                <w:szCs w:val="20"/>
              </w:rPr>
              <w:t>12</w:t>
            </w:r>
          </w:p>
        </w:tc>
      </w:tr>
    </w:tbl>
    <w:p w14:paraId="0AC2A193" w14:textId="77777777" w:rsidR="00144E6D" w:rsidRDefault="00144E6D" w:rsidP="00144E6D">
      <w:pPr>
        <w:spacing w:after="200" w:line="276" w:lineRule="auto"/>
        <w:rPr>
          <w:rFonts w:asciiTheme="minorHAnsi" w:hAnsiTheme="minorHAnsi" w:cstheme="minorHAnsi"/>
          <w:b/>
          <w:sz w:val="20"/>
          <w:szCs w:val="20"/>
        </w:rPr>
      </w:pPr>
    </w:p>
    <w:p w14:paraId="67BD4716" w14:textId="5F00D955" w:rsidR="00144E6D" w:rsidRPr="00482953" w:rsidRDefault="00144E6D" w:rsidP="00144E6D">
      <w:pPr>
        <w:spacing w:after="200" w:line="276" w:lineRule="auto"/>
        <w:rPr>
          <w:rFonts w:asciiTheme="minorHAnsi" w:hAnsiTheme="minorHAnsi" w:cstheme="minorHAnsi"/>
          <w:b/>
          <w:sz w:val="20"/>
          <w:szCs w:val="20"/>
        </w:rPr>
      </w:pPr>
      <w:r w:rsidRPr="00482953">
        <w:rPr>
          <w:rFonts w:asciiTheme="minorHAnsi" w:hAnsiTheme="minorHAnsi" w:cstheme="minorHAnsi"/>
          <w:b/>
          <w:sz w:val="20"/>
          <w:szCs w:val="20"/>
        </w:rPr>
        <w:t xml:space="preserve">Zone </w:t>
      </w:r>
      <w:r>
        <w:rPr>
          <w:rFonts w:asciiTheme="minorHAnsi" w:hAnsiTheme="minorHAnsi" w:cstheme="minorHAnsi"/>
          <w:b/>
          <w:sz w:val="20"/>
          <w:szCs w:val="20"/>
        </w:rPr>
        <w:t>B</w:t>
      </w:r>
      <w:r w:rsidRPr="00482953">
        <w:rPr>
          <w:rFonts w:asciiTheme="minorHAnsi" w:hAnsiTheme="minorHAnsi" w:cstheme="minorHAnsi"/>
          <w:b/>
          <w:sz w:val="20"/>
          <w:szCs w:val="20"/>
        </w:rPr>
        <w:t xml:space="preserve"> Countries:</w:t>
      </w:r>
    </w:p>
    <w:tbl>
      <w:tblPr>
        <w:tblStyle w:val="Colttop2"/>
        <w:tblW w:w="2577" w:type="pct"/>
        <w:tblInd w:w="-5" w:type="dxa"/>
        <w:tblLook w:val="04A0" w:firstRow="1" w:lastRow="0" w:firstColumn="1" w:lastColumn="0" w:noHBand="0" w:noVBand="1"/>
      </w:tblPr>
      <w:tblGrid>
        <w:gridCol w:w="2551"/>
        <w:gridCol w:w="2411"/>
      </w:tblGrid>
      <w:tr w:rsidR="005672C0" w:rsidRPr="006365D7" w14:paraId="39753C4C" w14:textId="77777777" w:rsidTr="00F86137">
        <w:trPr>
          <w:cnfStyle w:val="100000000000" w:firstRow="1" w:lastRow="0" w:firstColumn="0" w:lastColumn="0" w:oddVBand="0" w:evenVBand="0" w:oddHBand="0" w:evenHBand="0" w:firstRowFirstColumn="0" w:firstRowLastColumn="0" w:lastRowFirstColumn="0" w:lastRowLastColumn="0"/>
          <w:trHeight w:val="298"/>
        </w:trPr>
        <w:tc>
          <w:tcPr>
            <w:tcW w:w="2571" w:type="pct"/>
            <w:noWrap/>
            <w:hideMark/>
          </w:tcPr>
          <w:p w14:paraId="635D0A28" w14:textId="6203073C" w:rsidR="00F86137" w:rsidRPr="006365D7" w:rsidRDefault="00F86137" w:rsidP="003C3486">
            <w:pPr>
              <w:rPr>
                <w:rFonts w:asciiTheme="minorHAnsi" w:hAnsiTheme="minorHAnsi" w:cstheme="minorHAnsi"/>
                <w:color w:val="000000"/>
                <w:sz w:val="20"/>
                <w:lang w:eastAsia="ja-JP"/>
              </w:rPr>
            </w:pPr>
            <w:r w:rsidRPr="006365D7">
              <w:rPr>
                <w:rFonts w:asciiTheme="minorHAnsi" w:hAnsiTheme="minorHAnsi" w:cstheme="minorHAnsi"/>
                <w:sz w:val="20"/>
                <w:lang w:eastAsia="ja-JP"/>
              </w:rPr>
              <w:t>Country</w:t>
            </w:r>
            <w:r>
              <w:rPr>
                <w:rFonts w:asciiTheme="minorHAnsi" w:hAnsiTheme="minorHAnsi" w:cstheme="minorHAnsi"/>
                <w:sz w:val="20"/>
                <w:lang w:eastAsia="ja-JP"/>
              </w:rPr>
              <w:t xml:space="preserve">  (Country Code)</w:t>
            </w:r>
          </w:p>
        </w:tc>
        <w:tc>
          <w:tcPr>
            <w:tcW w:w="2429" w:type="pct"/>
          </w:tcPr>
          <w:p w14:paraId="035B8158" w14:textId="7B45E6AD" w:rsidR="00F86137" w:rsidRPr="006365D7" w:rsidRDefault="00F86137" w:rsidP="003C3486">
            <w:pPr>
              <w:rPr>
                <w:rFonts w:asciiTheme="minorHAnsi" w:hAnsiTheme="minorHAnsi" w:cstheme="minorHAnsi"/>
                <w:sz w:val="20"/>
                <w:lang w:eastAsia="ja-JP"/>
              </w:rPr>
            </w:pPr>
            <w:r>
              <w:rPr>
                <w:rFonts w:asciiTheme="minorHAnsi" w:hAnsiTheme="minorHAnsi" w:cstheme="minorHAnsi"/>
                <w:sz w:val="20"/>
                <w:lang w:eastAsia="ja-JP"/>
              </w:rPr>
              <w:t xml:space="preserve"> </w:t>
            </w:r>
            <w:r w:rsidRPr="006365D7">
              <w:rPr>
                <w:rFonts w:asciiTheme="minorHAnsi" w:hAnsiTheme="minorHAnsi" w:cstheme="minorHAnsi"/>
                <w:sz w:val="20"/>
                <w:lang w:eastAsia="ja-JP"/>
              </w:rPr>
              <w:t>CLI length (CCNSN)</w:t>
            </w:r>
          </w:p>
        </w:tc>
      </w:tr>
      <w:tr w:rsidR="00F86137" w:rsidRPr="006365D7" w14:paraId="5113F9F6" w14:textId="77777777" w:rsidTr="003C3486">
        <w:trPr>
          <w:trHeight w:val="298"/>
        </w:trPr>
        <w:tc>
          <w:tcPr>
            <w:tcW w:w="2571" w:type="pct"/>
            <w:noWrap/>
          </w:tcPr>
          <w:p w14:paraId="6196FA50" w14:textId="37651AA4"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Czech Republic</w:t>
            </w:r>
            <w:r>
              <w:rPr>
                <w:rFonts w:asciiTheme="minorHAnsi" w:hAnsiTheme="minorHAnsi" w:cstheme="minorHAnsi"/>
                <w:b/>
                <w:color w:val="000000"/>
                <w:sz w:val="20"/>
                <w:lang w:eastAsia="ja-JP"/>
              </w:rPr>
              <w:t xml:space="preserve"> (420)</w:t>
            </w:r>
          </w:p>
        </w:tc>
        <w:tc>
          <w:tcPr>
            <w:tcW w:w="2429" w:type="pct"/>
          </w:tcPr>
          <w:p w14:paraId="780DAC92" w14:textId="077B658D" w:rsidR="00F86137" w:rsidRPr="003725B0" w:rsidRDefault="00283861" w:rsidP="003C3486">
            <w:pPr>
              <w:rPr>
                <w:rFonts w:asciiTheme="minorHAnsi" w:hAnsiTheme="minorHAnsi" w:cstheme="minorHAnsi"/>
                <w:sz w:val="20"/>
              </w:rPr>
            </w:pPr>
            <w:r>
              <w:rPr>
                <w:rFonts w:asciiTheme="minorHAnsi" w:hAnsiTheme="minorHAnsi" w:cstheme="minorHAnsi"/>
                <w:sz w:val="20"/>
              </w:rPr>
              <w:t>12</w:t>
            </w:r>
          </w:p>
        </w:tc>
      </w:tr>
      <w:tr w:rsidR="00F86137" w:rsidRPr="006365D7" w14:paraId="6800D5BD"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066939EC" w14:textId="293976A5"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Finland</w:t>
            </w:r>
            <w:r>
              <w:rPr>
                <w:rFonts w:asciiTheme="minorHAnsi" w:hAnsiTheme="minorHAnsi" w:cstheme="minorHAnsi"/>
                <w:b/>
                <w:color w:val="000000"/>
                <w:sz w:val="20"/>
                <w:lang w:eastAsia="ja-JP"/>
              </w:rPr>
              <w:t xml:space="preserve"> (358)</w:t>
            </w:r>
          </w:p>
        </w:tc>
        <w:tc>
          <w:tcPr>
            <w:tcW w:w="2429" w:type="pct"/>
          </w:tcPr>
          <w:p w14:paraId="0DDFC743" w14:textId="1968D35F" w:rsidR="00F86137" w:rsidRPr="006365D7" w:rsidRDefault="00496228" w:rsidP="003C3486">
            <w:pPr>
              <w:rPr>
                <w:rFonts w:asciiTheme="minorHAnsi" w:hAnsiTheme="minorHAnsi" w:cstheme="minorHAnsi"/>
                <w:sz w:val="20"/>
              </w:rPr>
            </w:pPr>
            <w:r>
              <w:rPr>
                <w:rFonts w:asciiTheme="minorHAnsi" w:hAnsiTheme="minorHAnsi" w:cstheme="minorHAnsi"/>
                <w:sz w:val="20"/>
              </w:rPr>
              <w:t>8-1</w:t>
            </w:r>
            <w:r w:rsidR="00163AFD">
              <w:rPr>
                <w:rFonts w:asciiTheme="minorHAnsi" w:hAnsiTheme="minorHAnsi" w:cstheme="minorHAnsi"/>
                <w:sz w:val="20"/>
              </w:rPr>
              <w:t>5</w:t>
            </w:r>
          </w:p>
        </w:tc>
      </w:tr>
      <w:tr w:rsidR="00F86137" w:rsidRPr="006365D7" w14:paraId="14E9DCB0" w14:textId="77777777" w:rsidTr="003C3486">
        <w:trPr>
          <w:trHeight w:val="298"/>
        </w:trPr>
        <w:tc>
          <w:tcPr>
            <w:tcW w:w="2571" w:type="pct"/>
            <w:noWrap/>
          </w:tcPr>
          <w:p w14:paraId="0314AD7F" w14:textId="1C89565C"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Luxembourg</w:t>
            </w:r>
            <w:r>
              <w:rPr>
                <w:rFonts w:asciiTheme="minorHAnsi" w:hAnsiTheme="minorHAnsi" w:cstheme="minorHAnsi"/>
                <w:b/>
                <w:color w:val="000000"/>
                <w:sz w:val="20"/>
                <w:lang w:eastAsia="ja-JP"/>
              </w:rPr>
              <w:t xml:space="preserve"> (352)</w:t>
            </w:r>
          </w:p>
        </w:tc>
        <w:tc>
          <w:tcPr>
            <w:tcW w:w="2429" w:type="pct"/>
          </w:tcPr>
          <w:p w14:paraId="4B50A1F3" w14:textId="65819051" w:rsidR="00F86137" w:rsidRPr="006365D7" w:rsidRDefault="00163AFD" w:rsidP="003C3486">
            <w:pPr>
              <w:rPr>
                <w:rFonts w:asciiTheme="minorHAnsi" w:hAnsiTheme="minorHAnsi" w:cstheme="minorHAnsi"/>
                <w:sz w:val="20"/>
              </w:rPr>
            </w:pPr>
            <w:r>
              <w:rPr>
                <w:rFonts w:asciiTheme="minorHAnsi" w:hAnsiTheme="minorHAnsi" w:cstheme="minorHAnsi"/>
                <w:sz w:val="20"/>
              </w:rPr>
              <w:t>7-14</w:t>
            </w:r>
          </w:p>
        </w:tc>
      </w:tr>
      <w:tr w:rsidR="00F86137" w:rsidRPr="006365D7" w14:paraId="5EEA9DD5"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6AC40734" w14:textId="5BC2C6A9"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Norway</w:t>
            </w:r>
            <w:r>
              <w:rPr>
                <w:rFonts w:asciiTheme="minorHAnsi" w:hAnsiTheme="minorHAnsi" w:cstheme="minorHAnsi"/>
                <w:b/>
                <w:color w:val="000000"/>
                <w:sz w:val="20"/>
                <w:lang w:eastAsia="ja-JP"/>
              </w:rPr>
              <w:t xml:space="preserve"> (47)</w:t>
            </w:r>
          </w:p>
        </w:tc>
        <w:tc>
          <w:tcPr>
            <w:tcW w:w="2429" w:type="pct"/>
          </w:tcPr>
          <w:p w14:paraId="7D5549BA"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10</w:t>
            </w:r>
          </w:p>
        </w:tc>
      </w:tr>
      <w:tr w:rsidR="00F86137" w:rsidRPr="006365D7" w14:paraId="4BD4EE79" w14:textId="77777777" w:rsidTr="003C3486">
        <w:trPr>
          <w:trHeight w:val="298"/>
        </w:trPr>
        <w:tc>
          <w:tcPr>
            <w:tcW w:w="2571" w:type="pct"/>
            <w:noWrap/>
          </w:tcPr>
          <w:p w14:paraId="69B5D87B" w14:textId="0554C2B7" w:rsidR="00F86137" w:rsidRPr="008C0DB1"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lastRenderedPageBreak/>
              <w:t>Poland</w:t>
            </w:r>
            <w:r>
              <w:rPr>
                <w:rFonts w:asciiTheme="minorHAnsi" w:hAnsiTheme="minorHAnsi" w:cstheme="minorHAnsi"/>
                <w:b/>
                <w:color w:val="000000"/>
                <w:sz w:val="20"/>
                <w:lang w:eastAsia="ja-JP"/>
              </w:rPr>
              <w:t xml:space="preserve"> (48)</w:t>
            </w:r>
            <w:r w:rsidR="003C3486">
              <w:rPr>
                <w:rFonts w:asciiTheme="minorHAnsi" w:hAnsiTheme="minorHAnsi" w:cstheme="minorHAnsi"/>
                <w:b/>
                <w:color w:val="000000"/>
                <w:sz w:val="20"/>
                <w:lang w:eastAsia="ja-JP"/>
              </w:rPr>
              <w:t xml:space="preserve"> </w:t>
            </w:r>
          </w:p>
        </w:tc>
        <w:tc>
          <w:tcPr>
            <w:tcW w:w="2429" w:type="pct"/>
          </w:tcPr>
          <w:p w14:paraId="003EDA4D" w14:textId="6763333D"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50BD90AF" w14:textId="77777777" w:rsidTr="003C3486">
        <w:trPr>
          <w:cnfStyle w:val="000000010000" w:firstRow="0" w:lastRow="0" w:firstColumn="0" w:lastColumn="0" w:oddVBand="0" w:evenVBand="0" w:oddHBand="0" w:evenHBand="1" w:firstRowFirstColumn="0" w:firstRowLastColumn="0" w:lastRowFirstColumn="0" w:lastRowLastColumn="0"/>
          <w:trHeight w:val="298"/>
        </w:trPr>
        <w:tc>
          <w:tcPr>
            <w:tcW w:w="2571" w:type="pct"/>
            <w:noWrap/>
          </w:tcPr>
          <w:p w14:paraId="42CD8257" w14:textId="237F7065"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Romania</w:t>
            </w:r>
            <w:r>
              <w:rPr>
                <w:rFonts w:asciiTheme="minorHAnsi" w:hAnsiTheme="minorHAnsi" w:cstheme="minorHAnsi"/>
                <w:b/>
                <w:color w:val="000000"/>
                <w:sz w:val="20"/>
                <w:lang w:eastAsia="ja-JP"/>
              </w:rPr>
              <w:t xml:space="preserve"> (40)</w:t>
            </w:r>
          </w:p>
        </w:tc>
        <w:tc>
          <w:tcPr>
            <w:tcW w:w="2429" w:type="pct"/>
          </w:tcPr>
          <w:p w14:paraId="610E2A41" w14:textId="15437E7B" w:rsidR="00F86137" w:rsidRPr="006365D7" w:rsidRDefault="00114E22" w:rsidP="003C3486">
            <w:pPr>
              <w:rPr>
                <w:rFonts w:asciiTheme="minorHAnsi" w:hAnsiTheme="minorHAnsi" w:cstheme="minorHAnsi"/>
                <w:sz w:val="20"/>
              </w:rPr>
            </w:pPr>
            <w:r>
              <w:rPr>
                <w:rFonts w:asciiTheme="minorHAnsi" w:hAnsiTheme="minorHAnsi" w:cstheme="minorHAnsi"/>
                <w:sz w:val="20"/>
              </w:rPr>
              <w:t>11</w:t>
            </w:r>
          </w:p>
        </w:tc>
      </w:tr>
      <w:tr w:rsidR="00F86137" w:rsidRPr="006365D7" w14:paraId="7936E2CA" w14:textId="77777777" w:rsidTr="003C3486">
        <w:trPr>
          <w:trHeight w:val="298"/>
        </w:trPr>
        <w:tc>
          <w:tcPr>
            <w:tcW w:w="2571" w:type="pct"/>
            <w:noWrap/>
          </w:tcPr>
          <w:p w14:paraId="13647181" w14:textId="6B07A543" w:rsidR="00F86137" w:rsidRPr="00DA5460" w:rsidRDefault="00F86137" w:rsidP="003C3486">
            <w:pPr>
              <w:rPr>
                <w:rFonts w:asciiTheme="minorHAnsi" w:hAnsiTheme="minorHAnsi" w:cstheme="minorHAnsi"/>
                <w:b/>
                <w:color w:val="000000"/>
                <w:sz w:val="20"/>
                <w:lang w:eastAsia="ja-JP"/>
              </w:rPr>
            </w:pPr>
            <w:r w:rsidRPr="00DA5460">
              <w:rPr>
                <w:rFonts w:asciiTheme="minorHAnsi" w:hAnsiTheme="minorHAnsi" w:cstheme="minorHAnsi"/>
                <w:b/>
                <w:color w:val="000000"/>
                <w:sz w:val="20"/>
                <w:lang w:eastAsia="ja-JP"/>
              </w:rPr>
              <w:t>Slovakia</w:t>
            </w:r>
            <w:r>
              <w:rPr>
                <w:rFonts w:asciiTheme="minorHAnsi" w:hAnsiTheme="minorHAnsi" w:cstheme="minorHAnsi"/>
                <w:b/>
                <w:color w:val="000000"/>
                <w:sz w:val="20"/>
                <w:lang w:eastAsia="ja-JP"/>
              </w:rPr>
              <w:t xml:space="preserve"> (421)</w:t>
            </w:r>
          </w:p>
        </w:tc>
        <w:tc>
          <w:tcPr>
            <w:tcW w:w="2429" w:type="pct"/>
          </w:tcPr>
          <w:p w14:paraId="0F6312DF" w14:textId="77777777" w:rsidR="00F86137" w:rsidRPr="006365D7" w:rsidRDefault="00F86137" w:rsidP="003C3486">
            <w:pPr>
              <w:rPr>
                <w:rFonts w:asciiTheme="minorHAnsi" w:hAnsiTheme="minorHAnsi" w:cstheme="minorHAnsi"/>
                <w:sz w:val="20"/>
              </w:rPr>
            </w:pPr>
            <w:r w:rsidRPr="002B053D">
              <w:rPr>
                <w:rFonts w:asciiTheme="minorHAnsi" w:hAnsiTheme="minorHAnsi" w:cstheme="minorHAnsi"/>
                <w:sz w:val="20"/>
              </w:rPr>
              <w:t>12</w:t>
            </w:r>
          </w:p>
        </w:tc>
      </w:tr>
    </w:tbl>
    <w:p w14:paraId="7879AC5F" w14:textId="77777777" w:rsidR="00144E6D" w:rsidRPr="006365D7" w:rsidRDefault="00144E6D">
      <w:pPr>
        <w:spacing w:before="120"/>
        <w:jc w:val="both"/>
        <w:rPr>
          <w:rFonts w:asciiTheme="minorHAnsi" w:hAnsiTheme="minorHAnsi" w:cstheme="minorHAnsi"/>
          <w:sz w:val="20"/>
          <w:szCs w:val="20"/>
        </w:rPr>
      </w:pPr>
    </w:p>
    <w:p w14:paraId="255F8843" w14:textId="013CDB36" w:rsidR="00C6209D" w:rsidRPr="00C6209D" w:rsidRDefault="00C6209D" w:rsidP="00C6209D">
      <w:pPr>
        <w:pStyle w:val="Heading2"/>
        <w:ind w:left="720" w:hanging="720"/>
      </w:pPr>
      <w:bookmarkStart w:id="24" w:name="_Toc454377406"/>
      <w:bookmarkStart w:id="25" w:name="_Toc12017233"/>
      <w:bookmarkStart w:id="26" w:name="_Toc188977467"/>
      <w:r w:rsidRPr="00C6209D">
        <w:t>SIP URI Format</w:t>
      </w:r>
      <w:bookmarkEnd w:id="24"/>
      <w:bookmarkEnd w:id="25"/>
      <w:bookmarkEnd w:id="26"/>
    </w:p>
    <w:p w14:paraId="255F8844" w14:textId="77777777" w:rsidR="00C6209D" w:rsidRDefault="00C6209D" w:rsidP="00C6209D">
      <w:pPr>
        <w:spacing w:before="120"/>
        <w:rPr>
          <w:rFonts w:asciiTheme="minorHAnsi" w:hAnsiTheme="minorHAnsi" w:cstheme="minorHAnsi"/>
          <w:sz w:val="20"/>
          <w:szCs w:val="20"/>
        </w:rPr>
      </w:pPr>
    </w:p>
    <w:p w14:paraId="255F884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Both </w:t>
      </w:r>
      <w:r w:rsidRPr="006365D7">
        <w:rPr>
          <w:rFonts w:asciiTheme="minorHAnsi" w:hAnsiTheme="minorHAnsi" w:cstheme="minorHAnsi"/>
          <w:b/>
          <w:sz w:val="20"/>
          <w:szCs w:val="20"/>
        </w:rPr>
        <w:t>sip</w:t>
      </w:r>
      <w:r w:rsidRPr="006365D7">
        <w:rPr>
          <w:rFonts w:asciiTheme="minorHAnsi" w:hAnsiTheme="minorHAnsi" w:cstheme="minorHAnsi"/>
          <w:sz w:val="20"/>
          <w:szCs w:val="20"/>
        </w:rPr>
        <w:t xml:space="preserve">: and </w:t>
      </w:r>
      <w:proofErr w:type="spellStart"/>
      <w:r w:rsidRPr="006365D7">
        <w:rPr>
          <w:rFonts w:asciiTheme="minorHAnsi" w:hAnsiTheme="minorHAnsi" w:cstheme="minorHAnsi"/>
          <w:b/>
          <w:sz w:val="20"/>
          <w:szCs w:val="20"/>
        </w:rPr>
        <w:t>tel</w:t>
      </w:r>
      <w:proofErr w:type="spellEnd"/>
      <w:r w:rsidRPr="006365D7">
        <w:rPr>
          <w:rFonts w:asciiTheme="minorHAnsi" w:hAnsiTheme="minorHAnsi" w:cstheme="minorHAnsi"/>
          <w:sz w:val="20"/>
          <w:szCs w:val="20"/>
        </w:rPr>
        <w:t>: (RFC2806) URI formats are supported.</w:t>
      </w:r>
    </w:p>
    <w:p w14:paraId="255F8846" w14:textId="40BFAF4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For SIP URI formats, the user part must be a valid telephone number in the format described </w:t>
      </w:r>
      <w:r w:rsidR="00FE49D8">
        <w:rPr>
          <w:rFonts w:asciiTheme="minorHAnsi" w:hAnsiTheme="minorHAnsi" w:cstheme="minorHAnsi"/>
          <w:sz w:val="20"/>
          <w:szCs w:val="20"/>
        </w:rPr>
        <w:t xml:space="preserve">in </w:t>
      </w:r>
      <w:r w:rsidR="00B11891">
        <w:rPr>
          <w:rFonts w:asciiTheme="minorHAnsi" w:hAnsiTheme="minorHAnsi" w:cstheme="minorHAnsi"/>
          <w:sz w:val="20"/>
          <w:szCs w:val="20"/>
        </w:rPr>
        <w:fldChar w:fldCharType="begin"/>
      </w:r>
      <w:r w:rsidR="00B11891">
        <w:rPr>
          <w:rFonts w:asciiTheme="minorHAnsi" w:hAnsiTheme="minorHAnsi" w:cstheme="minorHAnsi"/>
          <w:sz w:val="20"/>
          <w:szCs w:val="20"/>
        </w:rPr>
        <w:instrText xml:space="preserve"> REF _Ref532818771 \w \h </w:instrText>
      </w:r>
      <w:r w:rsidR="00B11891">
        <w:rPr>
          <w:rFonts w:asciiTheme="minorHAnsi" w:hAnsiTheme="minorHAnsi" w:cstheme="minorHAnsi"/>
          <w:sz w:val="20"/>
          <w:szCs w:val="20"/>
        </w:rPr>
      </w:r>
      <w:r w:rsidR="00B11891">
        <w:rPr>
          <w:rFonts w:asciiTheme="minorHAnsi" w:hAnsiTheme="minorHAnsi" w:cstheme="minorHAnsi"/>
          <w:sz w:val="20"/>
          <w:szCs w:val="20"/>
        </w:rPr>
        <w:fldChar w:fldCharType="separate"/>
      </w:r>
      <w:r w:rsidR="00B11891">
        <w:rPr>
          <w:rFonts w:asciiTheme="minorHAnsi" w:hAnsiTheme="minorHAnsi" w:cstheme="minorHAnsi"/>
          <w:sz w:val="20"/>
          <w:szCs w:val="20"/>
        </w:rPr>
        <w:t>2.1</w:t>
      </w:r>
      <w:r w:rsidR="00B11891">
        <w:rPr>
          <w:rFonts w:asciiTheme="minorHAnsi" w:hAnsiTheme="minorHAnsi" w:cstheme="minorHAnsi"/>
          <w:sz w:val="20"/>
          <w:szCs w:val="20"/>
        </w:rPr>
        <w:fldChar w:fldCharType="end"/>
      </w:r>
      <w:r w:rsidR="00FE49D8" w:rsidRPr="006365D7">
        <w:rPr>
          <w:rFonts w:asciiTheme="minorHAnsi" w:hAnsiTheme="minorHAnsi" w:cstheme="minorHAnsi"/>
          <w:sz w:val="20"/>
          <w:szCs w:val="20"/>
        </w:rPr>
        <w:t xml:space="preserve"> </w:t>
      </w:r>
      <w:r w:rsidRPr="006365D7">
        <w:rPr>
          <w:rFonts w:asciiTheme="minorHAnsi" w:hAnsiTheme="minorHAnsi" w:cstheme="minorHAnsi"/>
          <w:sz w:val="20"/>
          <w:szCs w:val="20"/>
        </w:rPr>
        <w:t>OR ‘anonymous’. The user=phone parameter may or may not be included.  The host part can be an IP address (of the SBC) or a domain name.</w:t>
      </w:r>
    </w:p>
    <w:p w14:paraId="255F8848" w14:textId="0CFBA0D6" w:rsidR="00C6209D" w:rsidRPr="006365D7" w:rsidRDefault="00C6209D" w:rsidP="00C6209D">
      <w:pPr>
        <w:spacing w:before="120"/>
        <w:rPr>
          <w:rFonts w:asciiTheme="minorHAnsi" w:hAnsiTheme="minorHAnsi" w:cstheme="minorHAnsi"/>
          <w:sz w:val="20"/>
          <w:szCs w:val="20"/>
        </w:rPr>
      </w:pPr>
    </w:p>
    <w:p w14:paraId="255F8849" w14:textId="6EC7F393" w:rsidR="00C6209D" w:rsidRPr="00C6209D" w:rsidRDefault="00C6209D" w:rsidP="00C6209D">
      <w:pPr>
        <w:pStyle w:val="Heading2"/>
        <w:ind w:left="720" w:hanging="720"/>
      </w:pPr>
      <w:bookmarkStart w:id="27" w:name="_Ref496952698"/>
      <w:bookmarkStart w:id="28" w:name="_Toc12017235"/>
      <w:bookmarkStart w:id="29" w:name="_Toc188977468"/>
      <w:r w:rsidRPr="00C6209D">
        <w:t>CLI policy</w:t>
      </w:r>
      <w:r w:rsidR="00617E60">
        <w:t xml:space="preserve"> and </w:t>
      </w:r>
      <w:r w:rsidR="0092167B">
        <w:t xml:space="preserve">origin </w:t>
      </w:r>
      <w:r w:rsidR="00617E60">
        <w:t>sur</w:t>
      </w:r>
      <w:r w:rsidR="0092167B">
        <w:t>charging</w:t>
      </w:r>
      <w:r w:rsidRPr="00C6209D">
        <w:t xml:space="preserve"> for outbound calls (You to Colt)</w:t>
      </w:r>
      <w:bookmarkEnd w:id="27"/>
      <w:bookmarkEnd w:id="28"/>
      <w:bookmarkEnd w:id="29"/>
    </w:p>
    <w:p w14:paraId="255F884A" w14:textId="77777777" w:rsidR="00C6209D" w:rsidRDefault="00C6209D" w:rsidP="00C6209D">
      <w:pPr>
        <w:rPr>
          <w:rFonts w:asciiTheme="minorHAnsi" w:hAnsiTheme="minorHAnsi" w:cstheme="minorHAnsi"/>
          <w:sz w:val="20"/>
          <w:szCs w:val="20"/>
        </w:rPr>
      </w:pPr>
    </w:p>
    <w:p w14:paraId="255F884B" w14:textId="5DAA54FA" w:rsidR="00C6209D" w:rsidRPr="006365D7" w:rsidRDefault="00C6209D" w:rsidP="00C6209D">
      <w:pPr>
        <w:rPr>
          <w:rFonts w:asciiTheme="minorHAnsi" w:hAnsiTheme="minorHAnsi" w:cstheme="minorHAnsi"/>
          <w:sz w:val="20"/>
          <w:szCs w:val="20"/>
        </w:rPr>
      </w:pPr>
      <w:r w:rsidRPr="00E84266">
        <w:rPr>
          <w:rFonts w:asciiTheme="minorHAnsi" w:hAnsiTheme="minorHAnsi" w:cstheme="minorHAnsi"/>
          <w:sz w:val="20"/>
          <w:szCs w:val="20"/>
        </w:rPr>
        <w:t xml:space="preserve">For </w:t>
      </w:r>
      <w:r w:rsidRPr="006365D7">
        <w:rPr>
          <w:rFonts w:asciiTheme="minorHAnsi" w:hAnsiTheme="minorHAnsi" w:cstheme="minorHAnsi"/>
          <w:sz w:val="20"/>
          <w:szCs w:val="20"/>
          <w:u w:val="single"/>
        </w:rPr>
        <w:t>basic calls</w:t>
      </w:r>
      <w:r w:rsidRPr="006365D7">
        <w:rPr>
          <w:rFonts w:asciiTheme="minorHAnsi" w:hAnsiTheme="minorHAnsi" w:cstheme="minorHAnsi"/>
          <w:sz w:val="20"/>
          <w:szCs w:val="20"/>
        </w:rPr>
        <w:t xml:space="preserve"> (i.e. normal outbound calls) a valid CLI populated with</w:t>
      </w:r>
      <w:r w:rsidR="00B6180F">
        <w:rPr>
          <w:rFonts w:asciiTheme="minorHAnsi" w:hAnsiTheme="minorHAnsi" w:cstheme="minorHAnsi"/>
          <w:sz w:val="20"/>
          <w:szCs w:val="20"/>
        </w:rPr>
        <w:t xml:space="preserve"> the </w:t>
      </w:r>
      <w:r w:rsidRPr="006365D7">
        <w:rPr>
          <w:rFonts w:asciiTheme="minorHAnsi" w:hAnsiTheme="minorHAnsi" w:cstheme="minorHAnsi"/>
          <w:sz w:val="20"/>
          <w:szCs w:val="20"/>
        </w:rPr>
        <w:t>customer number is expected in</w:t>
      </w:r>
      <w:r w:rsidR="00B6180F">
        <w:rPr>
          <w:rFonts w:asciiTheme="minorHAnsi" w:hAnsiTheme="minorHAnsi" w:cstheme="minorHAnsi"/>
          <w:sz w:val="20"/>
          <w:szCs w:val="20"/>
        </w:rPr>
        <w:t xml:space="preserve"> the</w:t>
      </w:r>
      <w:r w:rsidRPr="006365D7">
        <w:rPr>
          <w:rFonts w:asciiTheme="minorHAnsi" w:hAnsiTheme="minorHAnsi" w:cstheme="minorHAnsi"/>
          <w:sz w:val="20"/>
          <w:szCs w:val="20"/>
        </w:rPr>
        <w:t xml:space="preserve"> PAI header. If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PAI header is not supported</w:t>
      </w:r>
      <w:r w:rsidR="00B6180F">
        <w:rPr>
          <w:rFonts w:asciiTheme="minorHAnsi" w:hAnsiTheme="minorHAnsi" w:cstheme="minorHAnsi"/>
          <w:sz w:val="20"/>
          <w:szCs w:val="20"/>
        </w:rPr>
        <w:t>, a</w:t>
      </w:r>
      <w:r w:rsidRPr="006365D7">
        <w:rPr>
          <w:rFonts w:asciiTheme="minorHAnsi" w:hAnsiTheme="minorHAnsi" w:cstheme="minorHAnsi"/>
          <w:sz w:val="20"/>
          <w:szCs w:val="20"/>
        </w:rPr>
        <w:t xml:space="preserve"> customer CLI can also be signalled in </w:t>
      </w:r>
      <w:r w:rsidR="00B6180F">
        <w:rPr>
          <w:rFonts w:asciiTheme="minorHAnsi" w:hAnsiTheme="minorHAnsi" w:cstheme="minorHAnsi"/>
          <w:sz w:val="20"/>
          <w:szCs w:val="20"/>
        </w:rPr>
        <w:t xml:space="preserve">the </w:t>
      </w:r>
      <w:r w:rsidRPr="006365D7">
        <w:rPr>
          <w:rFonts w:asciiTheme="minorHAnsi" w:hAnsiTheme="minorHAnsi" w:cstheme="minorHAnsi"/>
          <w:sz w:val="20"/>
          <w:szCs w:val="20"/>
        </w:rPr>
        <w:t xml:space="preserve">FROM header (see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_Ref505867206 \w \h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DC7CA7">
        <w:rPr>
          <w:rFonts w:asciiTheme="minorHAnsi" w:hAnsiTheme="minorHAnsi" w:cstheme="minorHAnsi"/>
          <w:sz w:val="20"/>
          <w:szCs w:val="20"/>
        </w:rPr>
        <w:t>2.4</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84C" w14:textId="6DB38A8B" w:rsidR="00C6209D" w:rsidRPr="006365D7" w:rsidRDefault="38C524A2" w:rsidP="4F50B2D3">
      <w:pPr>
        <w:rPr>
          <w:rFonts w:asciiTheme="minorHAnsi" w:hAnsiTheme="minorHAnsi"/>
          <w:sz w:val="20"/>
          <w:szCs w:val="20"/>
        </w:rPr>
      </w:pPr>
      <w:r w:rsidRPr="4F50B2D3">
        <w:rPr>
          <w:rFonts w:asciiTheme="minorHAnsi" w:hAnsiTheme="minorHAnsi"/>
          <w:sz w:val="20"/>
          <w:szCs w:val="20"/>
        </w:rPr>
        <w:t xml:space="preserve">For </w:t>
      </w:r>
      <w:r w:rsidRPr="4F50B2D3">
        <w:rPr>
          <w:rFonts w:asciiTheme="minorHAnsi" w:hAnsiTheme="minorHAnsi"/>
          <w:sz w:val="20"/>
          <w:szCs w:val="20"/>
          <w:u w:val="single"/>
        </w:rPr>
        <w:t>forwarded calls</w:t>
      </w:r>
      <w:r w:rsidRPr="4F50B2D3">
        <w:rPr>
          <w:rFonts w:asciiTheme="minorHAnsi" w:hAnsiTheme="minorHAnsi"/>
          <w:sz w:val="20"/>
          <w:szCs w:val="20"/>
        </w:rPr>
        <w:t xml:space="preserve"> the Diversion header sh</w:t>
      </w:r>
      <w:r w:rsidR="00B6180F">
        <w:rPr>
          <w:rFonts w:asciiTheme="minorHAnsi" w:hAnsiTheme="minorHAnsi"/>
          <w:sz w:val="20"/>
          <w:szCs w:val="20"/>
        </w:rPr>
        <w:t>ould</w:t>
      </w:r>
      <w:r w:rsidRPr="4F50B2D3">
        <w:rPr>
          <w:rFonts w:asciiTheme="minorHAnsi" w:hAnsiTheme="minorHAnsi"/>
          <w:sz w:val="20"/>
          <w:szCs w:val="20"/>
        </w:rPr>
        <w:t xml:space="preserve"> be populated with</w:t>
      </w:r>
      <w:r w:rsidR="00B6180F">
        <w:rPr>
          <w:rFonts w:asciiTheme="minorHAnsi" w:hAnsiTheme="minorHAnsi"/>
          <w:sz w:val="20"/>
          <w:szCs w:val="20"/>
        </w:rPr>
        <w:t xml:space="preserve"> the</w:t>
      </w:r>
      <w:r w:rsidRPr="4F50B2D3">
        <w:rPr>
          <w:rFonts w:asciiTheme="minorHAnsi" w:hAnsiTheme="minorHAnsi"/>
          <w:sz w:val="20"/>
          <w:szCs w:val="20"/>
        </w:rPr>
        <w:t xml:space="preserve"> customer number, </w:t>
      </w:r>
      <w:r w:rsidR="00B6180F">
        <w:rPr>
          <w:rFonts w:asciiTheme="minorHAnsi" w:hAnsiTheme="minorHAnsi"/>
          <w:sz w:val="20"/>
          <w:szCs w:val="20"/>
        </w:rPr>
        <w:t xml:space="preserve">the </w:t>
      </w:r>
      <w:r w:rsidRPr="4F50B2D3">
        <w:rPr>
          <w:rFonts w:asciiTheme="minorHAnsi" w:hAnsiTheme="minorHAnsi"/>
          <w:sz w:val="20"/>
          <w:szCs w:val="20"/>
        </w:rPr>
        <w:t>FROM Header sh</w:t>
      </w:r>
      <w:r w:rsidR="00B6180F">
        <w:rPr>
          <w:rFonts w:asciiTheme="minorHAnsi" w:hAnsiTheme="minorHAnsi"/>
          <w:sz w:val="20"/>
          <w:szCs w:val="20"/>
        </w:rPr>
        <w:t>ould</w:t>
      </w:r>
      <w:r w:rsidRPr="4F50B2D3">
        <w:rPr>
          <w:rFonts w:asciiTheme="minorHAnsi" w:hAnsiTheme="minorHAnsi"/>
          <w:sz w:val="20"/>
          <w:szCs w:val="20"/>
        </w:rPr>
        <w:t xml:space="preserve"> contain the number of </w:t>
      </w:r>
      <w:r w:rsidR="00B6180F">
        <w:rPr>
          <w:rFonts w:asciiTheme="minorHAnsi" w:hAnsiTheme="minorHAnsi"/>
          <w:sz w:val="20"/>
          <w:szCs w:val="20"/>
        </w:rPr>
        <w:t xml:space="preserve">the </w:t>
      </w:r>
      <w:r w:rsidRPr="4F50B2D3">
        <w:rPr>
          <w:rFonts w:asciiTheme="minorHAnsi" w:hAnsiTheme="minorHAnsi"/>
          <w:sz w:val="20"/>
          <w:szCs w:val="20"/>
        </w:rPr>
        <w:t>original caller (Original Calling Number).</w:t>
      </w:r>
    </w:p>
    <w:p w14:paraId="255F884D" w14:textId="1BD6E8C4" w:rsidR="00C6209D" w:rsidRDefault="002E7F36"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For all SIP Headers the format defined in </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REF _Ref532818771 \w \h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sz w:val="20"/>
          <w:szCs w:val="20"/>
        </w:rPr>
        <w:t>2.1</w:t>
      </w:r>
      <w:r>
        <w:rPr>
          <w:rFonts w:asciiTheme="minorHAnsi" w:hAnsiTheme="minorHAnsi" w:cstheme="minorHAnsi"/>
          <w:sz w:val="20"/>
          <w:szCs w:val="20"/>
        </w:rPr>
        <w:fldChar w:fldCharType="end"/>
      </w:r>
      <w:r>
        <w:rPr>
          <w:rFonts w:asciiTheme="minorHAnsi" w:hAnsiTheme="minorHAnsi" w:cstheme="minorHAnsi"/>
          <w:sz w:val="20"/>
          <w:szCs w:val="20"/>
        </w:rPr>
        <w:t xml:space="preserve"> </w:t>
      </w:r>
      <w:r w:rsidR="00CA0C1B">
        <w:rPr>
          <w:rFonts w:asciiTheme="minorHAnsi" w:hAnsiTheme="minorHAnsi" w:cstheme="minorHAnsi"/>
          <w:sz w:val="20"/>
          <w:szCs w:val="20"/>
        </w:rPr>
        <w:t>sh</w:t>
      </w:r>
      <w:r w:rsidR="00B6180F">
        <w:rPr>
          <w:rFonts w:asciiTheme="minorHAnsi" w:hAnsiTheme="minorHAnsi" w:cstheme="minorHAnsi"/>
          <w:sz w:val="20"/>
          <w:szCs w:val="20"/>
        </w:rPr>
        <w:t>ould</w:t>
      </w:r>
      <w:r w:rsidR="00CA0C1B">
        <w:rPr>
          <w:rFonts w:asciiTheme="minorHAnsi" w:hAnsiTheme="minorHAnsi" w:cstheme="minorHAnsi"/>
          <w:sz w:val="20"/>
          <w:szCs w:val="20"/>
        </w:rPr>
        <w:t xml:space="preserve"> be used</w:t>
      </w:r>
      <w:r>
        <w:rPr>
          <w:rFonts w:asciiTheme="minorHAnsi" w:hAnsiTheme="minorHAnsi" w:cstheme="minorHAnsi"/>
          <w:sz w:val="20"/>
          <w:szCs w:val="20"/>
        </w:rPr>
        <w:t xml:space="preserve"> </w:t>
      </w:r>
    </w:p>
    <w:p w14:paraId="255F884E" w14:textId="2E1A9057" w:rsidR="009A4ACD" w:rsidRDefault="009A4ACD" w:rsidP="009A4AC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This is important as it defines </w:t>
      </w:r>
      <w:r w:rsidR="00B6180F">
        <w:rPr>
          <w:rFonts w:asciiTheme="minorHAnsi" w:hAnsiTheme="minorHAnsi" w:cstheme="minorHAnsi"/>
          <w:sz w:val="20"/>
          <w:szCs w:val="20"/>
        </w:rPr>
        <w:t xml:space="preserve">the </w:t>
      </w:r>
      <w:r w:rsidRPr="009A4ACD">
        <w:rPr>
          <w:rFonts w:asciiTheme="minorHAnsi" w:hAnsiTheme="minorHAnsi" w:cstheme="minorHAnsi"/>
          <w:sz w:val="20"/>
          <w:szCs w:val="20"/>
        </w:rPr>
        <w:t>origin C</w:t>
      </w:r>
      <w:r w:rsidR="00B6180F">
        <w:rPr>
          <w:rFonts w:asciiTheme="minorHAnsi" w:hAnsiTheme="minorHAnsi" w:cstheme="minorHAnsi"/>
          <w:sz w:val="20"/>
          <w:szCs w:val="20"/>
        </w:rPr>
        <w:t>olt</w:t>
      </w:r>
      <w:r w:rsidRPr="009A4ACD">
        <w:rPr>
          <w:rFonts w:asciiTheme="minorHAnsi" w:hAnsiTheme="minorHAnsi" w:cstheme="minorHAnsi"/>
          <w:sz w:val="20"/>
          <w:szCs w:val="20"/>
        </w:rPr>
        <w:t xml:space="preserve"> will allow </w:t>
      </w:r>
      <w:r w:rsidR="00B6180F">
        <w:rPr>
          <w:rFonts w:asciiTheme="minorHAnsi" w:hAnsiTheme="minorHAnsi" w:cstheme="minorHAnsi"/>
          <w:sz w:val="20"/>
          <w:szCs w:val="20"/>
        </w:rPr>
        <w:t>with</w:t>
      </w:r>
      <w:r w:rsidRPr="009A4ACD">
        <w:rPr>
          <w:rFonts w:asciiTheme="minorHAnsi" w:hAnsiTheme="minorHAnsi" w:cstheme="minorHAnsi"/>
          <w:sz w:val="20"/>
          <w:szCs w:val="20"/>
        </w:rPr>
        <w:t xml:space="preserve"> the service and define</w:t>
      </w:r>
      <w:r w:rsidR="00B6180F">
        <w:rPr>
          <w:rFonts w:asciiTheme="minorHAnsi" w:hAnsiTheme="minorHAnsi" w:cstheme="minorHAnsi"/>
          <w:sz w:val="20"/>
          <w:szCs w:val="20"/>
        </w:rPr>
        <w:t>s</w:t>
      </w:r>
      <w:r w:rsidRPr="009A4ACD">
        <w:rPr>
          <w:rFonts w:asciiTheme="minorHAnsi" w:hAnsiTheme="minorHAnsi" w:cstheme="minorHAnsi"/>
          <w:sz w:val="20"/>
          <w:szCs w:val="20"/>
        </w:rPr>
        <w:t xml:space="preserve"> the level of risk for origin surcharges.</w:t>
      </w:r>
    </w:p>
    <w:p w14:paraId="255F884F" w14:textId="371A83BE"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National Profile</w:t>
      </w:r>
      <w:r w:rsidRPr="009A4ACD">
        <w:rPr>
          <w:rFonts w:asciiTheme="minorHAnsi" w:hAnsiTheme="minorHAnsi" w:cstheme="minorHAnsi"/>
          <w:sz w:val="20"/>
          <w:szCs w:val="20"/>
        </w:rPr>
        <w:t xml:space="preserve"> (default): only allows calls originating from</w:t>
      </w:r>
      <w:r w:rsidR="00516AF0">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sidR="00B6180F">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sidR="00B6180F">
        <w:rPr>
          <w:rFonts w:asciiTheme="minorHAnsi" w:hAnsiTheme="minorHAnsi" w:cstheme="minorHAnsi"/>
          <w:sz w:val="20"/>
          <w:szCs w:val="20"/>
        </w:rPr>
        <w:t>CLIs of the Trunk Group (TG) country</w:t>
      </w:r>
      <w:r w:rsidRPr="009A4ACD">
        <w:rPr>
          <w:rFonts w:asciiTheme="minorHAnsi" w:hAnsiTheme="minorHAnsi" w:cstheme="minorHAnsi"/>
          <w:sz w:val="20"/>
          <w:szCs w:val="20"/>
        </w:rPr>
        <w:t xml:space="preserve">. </w:t>
      </w:r>
    </w:p>
    <w:p w14:paraId="239225E8" w14:textId="246A706E" w:rsidR="00542EE3" w:rsidRPr="009A4ACD" w:rsidRDefault="00EF4A5A"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r w:rsidR="00212A6B">
        <w:rPr>
          <w:rFonts w:asciiTheme="minorHAnsi" w:hAnsiTheme="minorHAnsi" w:cstheme="minorHAnsi"/>
          <w:b/>
          <w:sz w:val="20"/>
          <w:szCs w:val="20"/>
        </w:rPr>
        <w:t xml:space="preserve"> *</w:t>
      </w:r>
      <w:r w:rsidR="007D7C8D" w:rsidRPr="000E6E2F">
        <w:rPr>
          <w:rFonts w:asciiTheme="minorHAnsi" w:hAnsiTheme="minorHAnsi" w:cstheme="minorHAnsi"/>
          <w:bCs/>
          <w:sz w:val="20"/>
          <w:szCs w:val="20"/>
        </w:rPr>
        <w:t>:</w:t>
      </w:r>
      <w:r w:rsidR="007D7C8D">
        <w:rPr>
          <w:rFonts w:asciiTheme="minorHAnsi" w:hAnsiTheme="minorHAnsi" w:cstheme="minorHAnsi"/>
          <w:b/>
          <w:sz w:val="20"/>
          <w:szCs w:val="20"/>
        </w:rPr>
        <w:t xml:space="preserve"> </w:t>
      </w:r>
      <w:r w:rsidR="00B6180F" w:rsidRPr="008377E8">
        <w:rPr>
          <w:rFonts w:asciiTheme="minorHAnsi" w:hAnsiTheme="minorHAnsi" w:cstheme="minorHAnsi"/>
          <w:bCs/>
          <w:sz w:val="20"/>
          <w:szCs w:val="20"/>
        </w:rPr>
        <w:t xml:space="preserve">only </w:t>
      </w:r>
      <w:r w:rsidR="00B6180F" w:rsidRPr="00B6180F">
        <w:rPr>
          <w:rFonts w:asciiTheme="minorHAnsi" w:hAnsiTheme="minorHAnsi" w:cstheme="minorHAnsi"/>
          <w:bCs/>
          <w:sz w:val="20"/>
          <w:szCs w:val="20"/>
        </w:rPr>
        <w:t>a</w:t>
      </w:r>
      <w:r w:rsidR="00CD69A1" w:rsidRPr="00CD69A1">
        <w:rPr>
          <w:rFonts w:asciiTheme="minorHAnsi" w:hAnsiTheme="minorHAnsi" w:cstheme="minorHAnsi"/>
          <w:bCs/>
          <w:sz w:val="20"/>
          <w:szCs w:val="20"/>
        </w:rPr>
        <w:t>llow</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w:t>
      </w:r>
      <w:r w:rsidR="00B6180F">
        <w:rPr>
          <w:rFonts w:asciiTheme="minorHAnsi" w:hAnsiTheme="minorHAnsi" w:cstheme="minorHAnsi"/>
          <w:bCs/>
          <w:sz w:val="20"/>
          <w:szCs w:val="20"/>
        </w:rPr>
        <w:t xml:space="preserve">calls originating from </w:t>
      </w:r>
      <w:r w:rsidR="00516AF0">
        <w:rPr>
          <w:rFonts w:asciiTheme="minorHAnsi" w:hAnsiTheme="minorHAnsi" w:cstheme="minorHAnsi"/>
          <w:bCs/>
          <w:sz w:val="20"/>
          <w:szCs w:val="20"/>
        </w:rPr>
        <w:t>all in-country F</w:t>
      </w:r>
      <w:r w:rsidR="00CD69A1" w:rsidRPr="00CD69A1">
        <w:rPr>
          <w:rFonts w:asciiTheme="minorHAnsi" w:hAnsiTheme="minorHAnsi" w:cstheme="minorHAnsi"/>
          <w:bCs/>
          <w:sz w:val="20"/>
          <w:szCs w:val="20"/>
        </w:rPr>
        <w:t>ix</w:t>
      </w:r>
      <w:r w:rsidR="00B6180F">
        <w:rPr>
          <w:rFonts w:asciiTheme="minorHAnsi" w:hAnsiTheme="minorHAnsi" w:cstheme="minorHAnsi"/>
          <w:bCs/>
          <w:sz w:val="20"/>
          <w:szCs w:val="20"/>
        </w:rPr>
        <w:t>ed</w:t>
      </w:r>
      <w:r w:rsidR="00CD69A1" w:rsidRPr="00CD69A1">
        <w:rPr>
          <w:rFonts w:asciiTheme="minorHAnsi" w:hAnsiTheme="minorHAnsi" w:cstheme="minorHAnsi"/>
          <w:bCs/>
          <w:sz w:val="20"/>
          <w:szCs w:val="20"/>
        </w:rPr>
        <w:t xml:space="preserve"> and mobile CLI</w:t>
      </w:r>
      <w:r w:rsidR="00B6180F">
        <w:rPr>
          <w:rFonts w:asciiTheme="minorHAnsi" w:hAnsiTheme="minorHAnsi" w:cstheme="minorHAnsi"/>
          <w:bCs/>
          <w:sz w:val="20"/>
          <w:szCs w:val="20"/>
        </w:rPr>
        <w:t>s</w:t>
      </w:r>
      <w:r w:rsidR="00CD69A1" w:rsidRPr="00CD69A1">
        <w:rPr>
          <w:rFonts w:asciiTheme="minorHAnsi" w:hAnsiTheme="minorHAnsi" w:cstheme="minorHAnsi"/>
          <w:bCs/>
          <w:sz w:val="20"/>
          <w:szCs w:val="20"/>
        </w:rPr>
        <w:t xml:space="preserve"> of the </w:t>
      </w:r>
      <w:r w:rsidR="00B6180F">
        <w:rPr>
          <w:rFonts w:asciiTheme="minorHAnsi" w:hAnsiTheme="minorHAnsi" w:cstheme="minorHAnsi"/>
          <w:bCs/>
          <w:sz w:val="20"/>
          <w:szCs w:val="20"/>
        </w:rPr>
        <w:t>Trunk Group (</w:t>
      </w:r>
      <w:r w:rsidR="00CD69A1" w:rsidRPr="00CD69A1">
        <w:rPr>
          <w:rFonts w:asciiTheme="minorHAnsi" w:hAnsiTheme="minorHAnsi" w:cstheme="minorHAnsi"/>
          <w:bCs/>
          <w:sz w:val="20"/>
          <w:szCs w:val="20"/>
        </w:rPr>
        <w:t>TG</w:t>
      </w:r>
      <w:r w:rsidR="00B6180F">
        <w:rPr>
          <w:rFonts w:asciiTheme="minorHAnsi" w:hAnsiTheme="minorHAnsi" w:cstheme="minorHAnsi"/>
          <w:bCs/>
          <w:sz w:val="20"/>
          <w:szCs w:val="20"/>
        </w:rPr>
        <w:t>)</w:t>
      </w:r>
      <w:r w:rsidR="00CD69A1" w:rsidRPr="00CD69A1">
        <w:rPr>
          <w:rFonts w:asciiTheme="minorHAnsi" w:hAnsiTheme="minorHAnsi" w:cstheme="minorHAnsi"/>
          <w:bCs/>
          <w:sz w:val="20"/>
          <w:szCs w:val="20"/>
        </w:rPr>
        <w:t xml:space="preserve"> country</w:t>
      </w:r>
    </w:p>
    <w:p w14:paraId="255F8850" w14:textId="12E4078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EEA Profile</w:t>
      </w:r>
      <w:r w:rsidRPr="009A4ACD">
        <w:rPr>
          <w:rFonts w:asciiTheme="minorHAnsi" w:hAnsiTheme="minorHAnsi" w:cstheme="minorHAnsi"/>
          <w:sz w:val="20"/>
          <w:szCs w:val="20"/>
        </w:rPr>
        <w:t xml:space="preserve">: only allows calls originating from </w:t>
      </w:r>
      <w:r w:rsidR="00B6180F">
        <w:rPr>
          <w:rFonts w:asciiTheme="minorHAnsi" w:hAnsiTheme="minorHAnsi" w:cstheme="minorHAnsi"/>
          <w:sz w:val="20"/>
          <w:szCs w:val="20"/>
        </w:rPr>
        <w:t>the</w:t>
      </w:r>
      <w:r w:rsidR="00F74727">
        <w:rPr>
          <w:rFonts w:asciiTheme="minorHAnsi" w:hAnsiTheme="minorHAnsi" w:cstheme="minorHAnsi"/>
          <w:sz w:val="20"/>
          <w:szCs w:val="20"/>
        </w:rPr>
        <w:t xml:space="preserve"> </w:t>
      </w:r>
      <w:r w:rsidR="00B6180F">
        <w:rPr>
          <w:rFonts w:asciiTheme="minorHAnsi" w:hAnsiTheme="minorHAnsi" w:cstheme="minorHAnsi"/>
          <w:sz w:val="20"/>
          <w:szCs w:val="20"/>
        </w:rPr>
        <w:t xml:space="preserve">13 </w:t>
      </w:r>
      <w:r w:rsidRPr="009A4ACD">
        <w:rPr>
          <w:rFonts w:asciiTheme="minorHAnsi" w:hAnsiTheme="minorHAnsi" w:cstheme="minorHAnsi"/>
          <w:sz w:val="20"/>
          <w:szCs w:val="20"/>
        </w:rPr>
        <w:t>Colt countries</w:t>
      </w:r>
      <w:r w:rsidR="00B6180F">
        <w:rPr>
          <w:rFonts w:asciiTheme="minorHAnsi" w:hAnsiTheme="minorHAnsi" w:cstheme="minorHAnsi"/>
          <w:sz w:val="20"/>
          <w:szCs w:val="20"/>
        </w:rPr>
        <w:t xml:space="preserve"> </w:t>
      </w:r>
      <w:r w:rsidR="00B6180F" w:rsidRPr="00C608F0">
        <w:rPr>
          <w:rFonts w:asciiTheme="minorHAnsi" w:hAnsiTheme="minorHAnsi" w:cstheme="minorHAnsi"/>
          <w:b/>
          <w:bCs/>
          <w:sz w:val="20"/>
          <w:szCs w:val="20"/>
        </w:rPr>
        <w:t>(zone A)</w:t>
      </w:r>
      <w:r w:rsidRPr="009A4ACD">
        <w:rPr>
          <w:rFonts w:asciiTheme="minorHAnsi" w:hAnsiTheme="minorHAnsi" w:cstheme="minorHAnsi"/>
          <w:sz w:val="20"/>
          <w:szCs w:val="20"/>
        </w:rPr>
        <w:t xml:space="preserve"> Fixed Line </w:t>
      </w:r>
      <w:r w:rsidR="00B6180F">
        <w:rPr>
          <w:rFonts w:asciiTheme="minorHAnsi" w:hAnsiTheme="minorHAnsi" w:cstheme="minorHAnsi"/>
          <w:sz w:val="20"/>
          <w:szCs w:val="20"/>
        </w:rPr>
        <w:t>CLIs</w:t>
      </w:r>
    </w:p>
    <w:p w14:paraId="235CB5AE" w14:textId="477D4EF1" w:rsidR="00CD69A1" w:rsidRPr="009A4ACD" w:rsidRDefault="000E6E2F" w:rsidP="009A4ACD">
      <w:pPr>
        <w:pStyle w:val="ListParagraph"/>
        <w:numPr>
          <w:ilvl w:val="0"/>
          <w:numId w:val="57"/>
        </w:numPr>
        <w:spacing w:before="120"/>
        <w:jc w:val="both"/>
        <w:rPr>
          <w:rFonts w:asciiTheme="minorHAnsi" w:hAnsiTheme="minorHAnsi" w:cstheme="minorHAnsi"/>
          <w:sz w:val="20"/>
          <w:szCs w:val="20"/>
        </w:rPr>
      </w:pPr>
      <w:proofErr w:type="spellStart"/>
      <w:r>
        <w:rPr>
          <w:rFonts w:asciiTheme="minorHAnsi" w:hAnsiTheme="minorHAnsi" w:cstheme="minorHAnsi"/>
          <w:b/>
          <w:sz w:val="20"/>
          <w:szCs w:val="20"/>
        </w:rPr>
        <w:t>EEA+Mobile</w:t>
      </w:r>
      <w:proofErr w:type="spellEnd"/>
      <w:r>
        <w:rPr>
          <w:rFonts w:asciiTheme="minorHAnsi" w:hAnsiTheme="minorHAnsi" w:cstheme="minorHAnsi"/>
          <w:sz w:val="20"/>
          <w:szCs w:val="20"/>
        </w:rPr>
        <w:t xml:space="preserve"> </w:t>
      </w:r>
      <w:r w:rsidRPr="000E6E2F">
        <w:rPr>
          <w:rFonts w:asciiTheme="minorHAnsi" w:hAnsiTheme="minorHAnsi" w:cstheme="minorHAnsi"/>
          <w:b/>
          <w:bCs/>
          <w:sz w:val="20"/>
          <w:szCs w:val="20"/>
        </w:rPr>
        <w:t>Profile</w:t>
      </w:r>
      <w:r w:rsidR="00212A6B">
        <w:rPr>
          <w:rFonts w:asciiTheme="minorHAnsi" w:hAnsiTheme="minorHAnsi" w:cstheme="minorHAnsi"/>
          <w:b/>
          <w:bCs/>
          <w:sz w:val="20"/>
          <w:szCs w:val="20"/>
        </w:rPr>
        <w:t xml:space="preserve"> *</w:t>
      </w:r>
      <w:r>
        <w:rPr>
          <w:rFonts w:asciiTheme="minorHAnsi" w:hAnsiTheme="minorHAnsi" w:cstheme="minorHAnsi"/>
          <w:sz w:val="20"/>
          <w:szCs w:val="20"/>
        </w:rPr>
        <w:t xml:space="preserve">: </w:t>
      </w:r>
      <w:r w:rsidR="008377E8">
        <w:rPr>
          <w:rFonts w:asciiTheme="minorHAnsi" w:hAnsiTheme="minorHAnsi" w:cstheme="minorHAnsi"/>
          <w:sz w:val="20"/>
          <w:szCs w:val="20"/>
        </w:rPr>
        <w:t>only a</w:t>
      </w:r>
      <w:r w:rsidRPr="000E6E2F">
        <w:rPr>
          <w:rFonts w:asciiTheme="minorHAnsi" w:hAnsiTheme="minorHAnsi" w:cstheme="minorHAnsi"/>
          <w:sz w:val="20"/>
          <w:szCs w:val="20"/>
        </w:rPr>
        <w:t>llow</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w:t>
      </w:r>
      <w:r w:rsidR="008377E8">
        <w:rPr>
          <w:rFonts w:asciiTheme="minorHAnsi" w:hAnsiTheme="minorHAnsi" w:cstheme="minorHAnsi"/>
          <w:sz w:val="20"/>
          <w:szCs w:val="20"/>
        </w:rPr>
        <w:t xml:space="preserve">calls originating from </w:t>
      </w:r>
      <w:r w:rsidR="00C10BA3">
        <w:rPr>
          <w:rFonts w:asciiTheme="minorHAnsi" w:hAnsiTheme="minorHAnsi" w:cstheme="minorHAnsi"/>
          <w:sz w:val="20"/>
          <w:szCs w:val="20"/>
        </w:rPr>
        <w:t>all in-country</w:t>
      </w:r>
      <w:r w:rsidRPr="000E6E2F">
        <w:rPr>
          <w:rFonts w:asciiTheme="minorHAnsi" w:hAnsiTheme="minorHAnsi" w:cstheme="minorHAnsi"/>
          <w:sz w:val="20"/>
          <w:szCs w:val="20"/>
        </w:rPr>
        <w:t xml:space="preserve"> </w:t>
      </w:r>
      <w:r w:rsidR="00C10BA3">
        <w:rPr>
          <w:rFonts w:asciiTheme="minorHAnsi" w:hAnsiTheme="minorHAnsi" w:cstheme="minorHAnsi"/>
          <w:sz w:val="20"/>
          <w:szCs w:val="20"/>
        </w:rPr>
        <w:t>F</w:t>
      </w:r>
      <w:r w:rsidRPr="000E6E2F">
        <w:rPr>
          <w:rFonts w:asciiTheme="minorHAnsi" w:hAnsiTheme="minorHAnsi" w:cstheme="minorHAnsi"/>
          <w:sz w:val="20"/>
          <w:szCs w:val="20"/>
        </w:rPr>
        <w:t>ix</w:t>
      </w:r>
      <w:r w:rsidR="00B6180F">
        <w:rPr>
          <w:rFonts w:asciiTheme="minorHAnsi" w:hAnsiTheme="minorHAnsi" w:cstheme="minorHAnsi"/>
          <w:sz w:val="20"/>
          <w:szCs w:val="20"/>
        </w:rPr>
        <w:t>ed</w:t>
      </w:r>
      <w:r w:rsidR="00516AF0">
        <w:rPr>
          <w:rFonts w:asciiTheme="minorHAnsi" w:hAnsiTheme="minorHAnsi" w:cstheme="minorHAnsi"/>
          <w:sz w:val="20"/>
          <w:szCs w:val="20"/>
        </w:rPr>
        <w:t xml:space="preserve"> </w:t>
      </w:r>
      <w:r w:rsidR="00C10BA3">
        <w:rPr>
          <w:rFonts w:asciiTheme="minorHAnsi" w:hAnsiTheme="minorHAnsi" w:cstheme="minorHAnsi"/>
          <w:sz w:val="20"/>
          <w:szCs w:val="20"/>
        </w:rPr>
        <w:t>L</w:t>
      </w:r>
      <w:r w:rsidR="00516AF0">
        <w:rPr>
          <w:rFonts w:asciiTheme="minorHAnsi" w:hAnsiTheme="minorHAnsi" w:cstheme="minorHAnsi"/>
          <w:sz w:val="20"/>
          <w:szCs w:val="20"/>
        </w:rPr>
        <w:t>ine</w:t>
      </w:r>
      <w:r w:rsidRPr="000E6E2F">
        <w:rPr>
          <w:rFonts w:asciiTheme="minorHAnsi" w:hAnsiTheme="minorHAnsi" w:cstheme="minorHAnsi"/>
          <w:sz w:val="20"/>
          <w:szCs w:val="20"/>
        </w:rPr>
        <w:t xml:space="preserve"> CLI</w:t>
      </w:r>
      <w:r w:rsidR="00B6180F">
        <w:rPr>
          <w:rFonts w:asciiTheme="minorHAnsi" w:hAnsiTheme="minorHAnsi" w:cstheme="minorHAnsi"/>
          <w:sz w:val="20"/>
          <w:szCs w:val="20"/>
        </w:rPr>
        <w:t>s</w:t>
      </w:r>
      <w:r w:rsidRPr="000E6E2F">
        <w:rPr>
          <w:rFonts w:asciiTheme="minorHAnsi" w:hAnsiTheme="minorHAnsi" w:cstheme="minorHAnsi"/>
          <w:sz w:val="20"/>
          <w:szCs w:val="20"/>
        </w:rPr>
        <w:t xml:space="preserve"> of the</w:t>
      </w:r>
      <w:r w:rsidR="008377E8">
        <w:rPr>
          <w:rFonts w:asciiTheme="minorHAnsi" w:hAnsiTheme="minorHAnsi" w:cstheme="minorHAnsi"/>
          <w:sz w:val="20"/>
          <w:szCs w:val="20"/>
        </w:rPr>
        <w:t xml:space="preserve"> 13 Colt</w:t>
      </w:r>
      <w:r w:rsidRPr="000E6E2F">
        <w:rPr>
          <w:rFonts w:asciiTheme="minorHAnsi" w:hAnsiTheme="minorHAnsi" w:cstheme="minorHAnsi"/>
          <w:sz w:val="20"/>
          <w:szCs w:val="20"/>
        </w:rPr>
        <w:t xml:space="preserve"> countries </w:t>
      </w:r>
      <w:r w:rsidR="008377E8" w:rsidRPr="00C608F0">
        <w:rPr>
          <w:rFonts w:asciiTheme="minorHAnsi" w:hAnsiTheme="minorHAnsi" w:cstheme="minorHAnsi"/>
          <w:b/>
          <w:bCs/>
          <w:sz w:val="20"/>
          <w:szCs w:val="20"/>
        </w:rPr>
        <w:t>(zone A)</w:t>
      </w:r>
      <w:r w:rsidR="008377E8">
        <w:rPr>
          <w:rFonts w:asciiTheme="minorHAnsi" w:hAnsiTheme="minorHAnsi" w:cstheme="minorHAnsi"/>
          <w:sz w:val="20"/>
          <w:szCs w:val="20"/>
        </w:rPr>
        <w:t xml:space="preserve"> </w:t>
      </w:r>
      <w:r w:rsidRPr="000E6E2F">
        <w:rPr>
          <w:rFonts w:asciiTheme="minorHAnsi" w:hAnsiTheme="minorHAnsi" w:cstheme="minorHAnsi"/>
          <w:sz w:val="20"/>
          <w:szCs w:val="20"/>
        </w:rPr>
        <w:t>and mobile CLI</w:t>
      </w:r>
      <w:r w:rsidR="008377E8">
        <w:rPr>
          <w:rFonts w:asciiTheme="minorHAnsi" w:hAnsiTheme="minorHAnsi" w:cstheme="minorHAnsi"/>
          <w:sz w:val="20"/>
          <w:szCs w:val="20"/>
        </w:rPr>
        <w:t>s</w:t>
      </w:r>
      <w:r w:rsidRPr="000E6E2F">
        <w:rPr>
          <w:rFonts w:asciiTheme="minorHAnsi" w:hAnsiTheme="minorHAnsi" w:cstheme="minorHAnsi"/>
          <w:sz w:val="20"/>
          <w:szCs w:val="20"/>
        </w:rPr>
        <w:t xml:space="preserve"> of the TG country</w:t>
      </w:r>
    </w:p>
    <w:p w14:paraId="255F8851" w14:textId="25D5571C" w:rsidR="009A4ACD" w:rsidRDefault="009A4ACD" w:rsidP="009A4ACD">
      <w:pPr>
        <w:pStyle w:val="ListParagraph"/>
        <w:numPr>
          <w:ilvl w:val="0"/>
          <w:numId w:val="57"/>
        </w:numPr>
        <w:spacing w:before="120"/>
        <w:jc w:val="both"/>
        <w:rPr>
          <w:rFonts w:asciiTheme="minorHAnsi" w:hAnsiTheme="minorHAnsi" w:cstheme="minorHAnsi"/>
          <w:sz w:val="20"/>
          <w:szCs w:val="20"/>
        </w:rPr>
      </w:pPr>
      <w:r w:rsidRPr="009A4ACD">
        <w:rPr>
          <w:rFonts w:asciiTheme="minorHAnsi" w:hAnsiTheme="minorHAnsi" w:cstheme="minorHAnsi"/>
          <w:b/>
          <w:sz w:val="20"/>
          <w:szCs w:val="20"/>
        </w:rPr>
        <w:t>Global Profile</w:t>
      </w:r>
      <w:r w:rsidRPr="009A4ACD">
        <w:rPr>
          <w:rFonts w:asciiTheme="minorHAnsi" w:hAnsiTheme="minorHAnsi" w:cstheme="minorHAnsi"/>
          <w:sz w:val="20"/>
          <w:szCs w:val="20"/>
        </w:rPr>
        <w:t xml:space="preserve">: allows traffic originating from any </w:t>
      </w:r>
      <w:r>
        <w:rPr>
          <w:rFonts w:asciiTheme="minorHAnsi" w:hAnsiTheme="minorHAnsi" w:cstheme="minorHAnsi"/>
          <w:sz w:val="20"/>
          <w:szCs w:val="20"/>
        </w:rPr>
        <w:t>origin</w:t>
      </w:r>
      <w:r w:rsidR="00FA705B">
        <w:rPr>
          <w:rFonts w:asciiTheme="minorHAnsi" w:hAnsiTheme="minorHAnsi" w:cstheme="minorHAnsi"/>
          <w:sz w:val="20"/>
          <w:szCs w:val="20"/>
        </w:rPr>
        <w:t xml:space="preserve"> excluding calls from +1 to +1</w:t>
      </w:r>
      <w:r w:rsidRPr="009A4ACD">
        <w:rPr>
          <w:rFonts w:asciiTheme="minorHAnsi" w:hAnsiTheme="minorHAnsi" w:cstheme="minorHAnsi"/>
          <w:sz w:val="20"/>
          <w:szCs w:val="20"/>
        </w:rPr>
        <w:t>.</w:t>
      </w:r>
      <w:r w:rsidR="00442C5A">
        <w:rPr>
          <w:rFonts w:asciiTheme="minorHAnsi" w:hAnsiTheme="minorHAnsi" w:cstheme="minorHAnsi"/>
          <w:sz w:val="20"/>
          <w:szCs w:val="20"/>
        </w:rPr>
        <w:t xml:space="preserve">  </w:t>
      </w:r>
      <w:r w:rsidR="005E664E">
        <w:rPr>
          <w:rFonts w:asciiTheme="minorHAnsi" w:hAnsiTheme="minorHAnsi" w:cstheme="minorHAnsi"/>
          <w:sz w:val="20"/>
          <w:szCs w:val="20"/>
        </w:rPr>
        <w:t>Measures to address misuse/spoofing of national CLIs may result in some i</w:t>
      </w:r>
      <w:r w:rsidR="00442C5A">
        <w:rPr>
          <w:rFonts w:asciiTheme="minorHAnsi" w:hAnsiTheme="minorHAnsi" w:cstheme="minorHAnsi"/>
          <w:sz w:val="20"/>
          <w:szCs w:val="20"/>
        </w:rPr>
        <w:t>n-country calls being restricted/blocked</w:t>
      </w:r>
      <w:r w:rsidR="005E664E">
        <w:rPr>
          <w:rFonts w:asciiTheme="minorHAnsi" w:hAnsiTheme="minorHAnsi" w:cstheme="minorHAnsi"/>
          <w:sz w:val="20"/>
          <w:szCs w:val="20"/>
        </w:rPr>
        <w:t>.</w:t>
      </w:r>
    </w:p>
    <w:p w14:paraId="255F8852" w14:textId="71C64BC6" w:rsidR="00FA705B" w:rsidRPr="009A4ACD" w:rsidRDefault="00FA705B" w:rsidP="009A4ACD">
      <w:pPr>
        <w:pStyle w:val="ListParagraph"/>
        <w:numPr>
          <w:ilvl w:val="0"/>
          <w:numId w:val="57"/>
        </w:numPr>
        <w:spacing w:before="120"/>
        <w:jc w:val="both"/>
        <w:rPr>
          <w:rFonts w:asciiTheme="minorHAnsi" w:hAnsiTheme="minorHAnsi" w:cstheme="minorHAnsi"/>
          <w:sz w:val="20"/>
          <w:szCs w:val="20"/>
        </w:rPr>
      </w:pPr>
      <w:r>
        <w:rPr>
          <w:rFonts w:asciiTheme="minorHAnsi" w:hAnsiTheme="minorHAnsi" w:cstheme="minorHAnsi"/>
          <w:b/>
          <w:sz w:val="20"/>
          <w:szCs w:val="20"/>
        </w:rPr>
        <w:t>Global Profile RMD US</w:t>
      </w:r>
      <w:r w:rsidRPr="003725B0">
        <w:rPr>
          <w:rFonts w:asciiTheme="minorHAnsi" w:hAnsiTheme="minorHAnsi" w:cstheme="minorHAnsi"/>
          <w:sz w:val="20"/>
          <w:szCs w:val="20"/>
        </w:rPr>
        <w:t>:</w:t>
      </w:r>
      <w:r>
        <w:rPr>
          <w:rFonts w:asciiTheme="minorHAnsi" w:hAnsiTheme="minorHAnsi" w:cstheme="minorHAnsi"/>
          <w:sz w:val="20"/>
          <w:szCs w:val="20"/>
        </w:rPr>
        <w:t xml:space="preserve"> allows traffic originating from any origin including calls from +1 to +1 (US</w:t>
      </w:r>
      <w:r w:rsidR="00994425">
        <w:rPr>
          <w:rFonts w:asciiTheme="minorHAnsi" w:hAnsiTheme="minorHAnsi" w:cstheme="minorHAnsi"/>
          <w:sz w:val="20"/>
          <w:szCs w:val="20"/>
        </w:rPr>
        <w:t xml:space="preserve"> </w:t>
      </w:r>
      <w:r>
        <w:rPr>
          <w:rFonts w:asciiTheme="minorHAnsi" w:hAnsiTheme="minorHAnsi" w:cstheme="minorHAnsi"/>
          <w:sz w:val="20"/>
          <w:szCs w:val="20"/>
        </w:rPr>
        <w:t>traffic which requires customers to register in the US FCC’s RMD database and provide Colt with their FRN</w:t>
      </w:r>
      <w:r w:rsidR="00B92C5A">
        <w:rPr>
          <w:rFonts w:asciiTheme="minorHAnsi" w:hAnsiTheme="minorHAnsi" w:cstheme="minorHAnsi"/>
          <w:sz w:val="20"/>
          <w:szCs w:val="20"/>
        </w:rPr>
        <w:t>/registration number</w:t>
      </w:r>
      <w:r>
        <w:rPr>
          <w:rFonts w:asciiTheme="minorHAnsi" w:hAnsiTheme="minorHAnsi" w:cstheme="minorHAnsi"/>
          <w:sz w:val="20"/>
          <w:szCs w:val="20"/>
        </w:rPr>
        <w:t>)</w:t>
      </w:r>
      <w:r w:rsidR="00B92C5A">
        <w:rPr>
          <w:rFonts w:asciiTheme="minorHAnsi" w:hAnsiTheme="minorHAnsi" w:cstheme="minorHAnsi"/>
          <w:sz w:val="20"/>
          <w:szCs w:val="20"/>
        </w:rPr>
        <w:t>.</w:t>
      </w:r>
      <w:r w:rsidR="00F70C45">
        <w:rPr>
          <w:rFonts w:asciiTheme="minorHAnsi" w:hAnsiTheme="minorHAnsi" w:cstheme="minorHAnsi"/>
          <w:sz w:val="20"/>
          <w:szCs w:val="20"/>
        </w:rPr>
        <w:t xml:space="preserve">  Measures to address misuse/spoofing of national CLIs may result in some in-country calls being restricted/blocked.</w:t>
      </w:r>
    </w:p>
    <w:p w14:paraId="14077FCD" w14:textId="4EC4AB6C" w:rsidR="00933005" w:rsidRDefault="00516AF0" w:rsidP="00933005">
      <w:pPr>
        <w:spacing w:before="120"/>
        <w:jc w:val="both"/>
        <w:rPr>
          <w:rFonts w:asciiTheme="minorHAnsi" w:hAnsiTheme="minorHAnsi" w:cstheme="minorHAnsi"/>
          <w:sz w:val="20"/>
          <w:szCs w:val="20"/>
        </w:rPr>
      </w:pPr>
      <w:r>
        <w:rPr>
          <w:rFonts w:asciiTheme="minorHAnsi" w:hAnsiTheme="minorHAnsi" w:cstheme="minorHAnsi"/>
          <w:sz w:val="20"/>
          <w:szCs w:val="20"/>
        </w:rPr>
        <w:t>In z</w:t>
      </w:r>
      <w:r w:rsidR="00933005">
        <w:rPr>
          <w:rFonts w:asciiTheme="minorHAnsi" w:hAnsiTheme="minorHAnsi" w:cstheme="minorHAnsi"/>
          <w:sz w:val="20"/>
          <w:szCs w:val="20"/>
        </w:rPr>
        <w:t>one B countries</w:t>
      </w:r>
      <w:r>
        <w:rPr>
          <w:rFonts w:asciiTheme="minorHAnsi" w:hAnsiTheme="minorHAnsi" w:cstheme="minorHAnsi"/>
          <w:sz w:val="20"/>
          <w:szCs w:val="20"/>
        </w:rPr>
        <w:t>, t</w:t>
      </w:r>
      <w:r w:rsidR="00933005">
        <w:rPr>
          <w:rFonts w:asciiTheme="minorHAnsi" w:hAnsiTheme="minorHAnsi" w:cstheme="minorHAnsi"/>
          <w:sz w:val="20"/>
          <w:szCs w:val="20"/>
        </w:rPr>
        <w:t xml:space="preserve">he </w:t>
      </w:r>
      <w:r w:rsidR="00933005" w:rsidRPr="00C608F0">
        <w:rPr>
          <w:rFonts w:asciiTheme="minorHAnsi" w:hAnsiTheme="minorHAnsi" w:cstheme="minorHAnsi"/>
          <w:b/>
          <w:bCs/>
          <w:sz w:val="20"/>
          <w:szCs w:val="20"/>
        </w:rPr>
        <w:t>National profile</w:t>
      </w:r>
      <w:r w:rsidR="00933005" w:rsidRPr="00C608F0">
        <w:rPr>
          <w:rFonts w:asciiTheme="minorHAnsi" w:hAnsiTheme="minorHAnsi" w:cstheme="minorHAnsi"/>
          <w:sz w:val="20"/>
          <w:szCs w:val="20"/>
        </w:rPr>
        <w:t xml:space="preserve"> is the only possible profile applicable to zone B </w:t>
      </w:r>
      <w:r w:rsidR="00933005">
        <w:rPr>
          <w:rFonts w:asciiTheme="minorHAnsi" w:hAnsiTheme="minorHAnsi" w:cstheme="minorHAnsi"/>
          <w:sz w:val="20"/>
          <w:szCs w:val="20"/>
        </w:rPr>
        <w:t>trunk groups</w:t>
      </w:r>
      <w:r>
        <w:rPr>
          <w:rFonts w:asciiTheme="minorHAnsi" w:hAnsiTheme="minorHAnsi" w:cstheme="minorHAnsi"/>
          <w:sz w:val="20"/>
          <w:szCs w:val="20"/>
        </w:rPr>
        <w:t>:-</w:t>
      </w:r>
    </w:p>
    <w:p w14:paraId="29871B32" w14:textId="5039D72D" w:rsidR="00933005" w:rsidRPr="00C608F0" w:rsidRDefault="00933005" w:rsidP="00933005">
      <w:pPr>
        <w:pStyle w:val="ListParagraph"/>
        <w:numPr>
          <w:ilvl w:val="0"/>
          <w:numId w:val="57"/>
        </w:numPr>
        <w:spacing w:before="120"/>
        <w:jc w:val="both"/>
        <w:rPr>
          <w:rFonts w:asciiTheme="minorHAnsi" w:hAnsiTheme="minorHAnsi" w:cstheme="minorHAnsi"/>
          <w:bCs/>
          <w:sz w:val="20"/>
          <w:szCs w:val="20"/>
        </w:rPr>
      </w:pPr>
      <w:r w:rsidRPr="00C608F0">
        <w:rPr>
          <w:rFonts w:asciiTheme="minorHAnsi" w:hAnsiTheme="minorHAnsi" w:cstheme="minorHAnsi"/>
          <w:bCs/>
          <w:sz w:val="20"/>
          <w:szCs w:val="20"/>
        </w:rPr>
        <w:t xml:space="preserve">Only </w:t>
      </w:r>
      <w:r w:rsidR="00516AF0">
        <w:rPr>
          <w:rFonts w:asciiTheme="minorHAnsi" w:hAnsiTheme="minorHAnsi" w:cstheme="minorHAnsi"/>
          <w:bCs/>
          <w:sz w:val="20"/>
          <w:szCs w:val="20"/>
        </w:rPr>
        <w:t xml:space="preserve">allows </w:t>
      </w:r>
      <w:r w:rsidRPr="00C608F0">
        <w:rPr>
          <w:rFonts w:asciiTheme="minorHAnsi" w:hAnsiTheme="minorHAnsi" w:cstheme="minorHAnsi"/>
          <w:bCs/>
          <w:sz w:val="20"/>
          <w:szCs w:val="20"/>
        </w:rPr>
        <w:t xml:space="preserve">calls </w:t>
      </w:r>
      <w:r w:rsidR="00516AF0">
        <w:rPr>
          <w:rFonts w:asciiTheme="minorHAnsi" w:hAnsiTheme="minorHAnsi" w:cstheme="minorHAnsi"/>
          <w:bCs/>
          <w:sz w:val="20"/>
          <w:szCs w:val="20"/>
        </w:rPr>
        <w:t xml:space="preserve">originating </w:t>
      </w:r>
      <w:r w:rsidRPr="00C608F0">
        <w:rPr>
          <w:rFonts w:asciiTheme="minorHAnsi" w:hAnsiTheme="minorHAnsi" w:cstheme="minorHAnsi"/>
          <w:bCs/>
          <w:sz w:val="20"/>
          <w:szCs w:val="20"/>
        </w:rPr>
        <w:t>from</w:t>
      </w:r>
      <w:r w:rsidR="00516AF0">
        <w:rPr>
          <w:rFonts w:asciiTheme="minorHAnsi" w:hAnsiTheme="minorHAnsi" w:cstheme="minorHAnsi"/>
          <w:bCs/>
          <w:sz w:val="20"/>
          <w:szCs w:val="20"/>
        </w:rPr>
        <w:t xml:space="preserve"> in-country</w:t>
      </w:r>
      <w:r w:rsidRPr="00C608F0">
        <w:rPr>
          <w:rFonts w:asciiTheme="minorHAnsi" w:hAnsiTheme="minorHAnsi" w:cstheme="minorHAnsi"/>
          <w:bCs/>
          <w:sz w:val="20"/>
          <w:szCs w:val="20"/>
        </w:rPr>
        <w:t xml:space="preserve"> </w:t>
      </w:r>
      <w:r w:rsidR="00516AF0">
        <w:rPr>
          <w:rFonts w:asciiTheme="minorHAnsi" w:hAnsiTheme="minorHAnsi" w:cstheme="minorHAnsi"/>
          <w:bCs/>
          <w:sz w:val="20"/>
          <w:szCs w:val="20"/>
        </w:rPr>
        <w:t>Fixed Line CLIs</w:t>
      </w:r>
      <w:r w:rsidRPr="00C608F0">
        <w:rPr>
          <w:rFonts w:asciiTheme="minorHAnsi" w:hAnsiTheme="minorHAnsi" w:cstheme="minorHAnsi"/>
          <w:bCs/>
          <w:sz w:val="20"/>
          <w:szCs w:val="20"/>
        </w:rPr>
        <w:t xml:space="preserve"> </w:t>
      </w:r>
      <w:r w:rsidR="00EC41DB">
        <w:rPr>
          <w:rFonts w:asciiTheme="minorHAnsi" w:hAnsiTheme="minorHAnsi" w:cstheme="minorHAnsi"/>
          <w:bCs/>
          <w:sz w:val="20"/>
          <w:szCs w:val="20"/>
        </w:rPr>
        <w:t xml:space="preserve">which are </w:t>
      </w:r>
      <w:r w:rsidRPr="00C608F0">
        <w:rPr>
          <w:rFonts w:asciiTheme="minorHAnsi" w:hAnsiTheme="minorHAnsi" w:cstheme="minorHAnsi"/>
          <w:bCs/>
          <w:sz w:val="20"/>
          <w:szCs w:val="20"/>
        </w:rPr>
        <w:t>activated</w:t>
      </w:r>
      <w:r w:rsidR="00516AF0">
        <w:rPr>
          <w:rFonts w:asciiTheme="minorHAnsi" w:hAnsiTheme="minorHAnsi" w:cstheme="minorHAnsi"/>
          <w:bCs/>
          <w:sz w:val="20"/>
          <w:szCs w:val="20"/>
        </w:rPr>
        <w:t>/ported-in</w:t>
      </w:r>
      <w:r w:rsidRPr="00C608F0">
        <w:rPr>
          <w:rFonts w:asciiTheme="minorHAnsi" w:hAnsiTheme="minorHAnsi" w:cstheme="minorHAnsi"/>
          <w:bCs/>
          <w:sz w:val="20"/>
          <w:szCs w:val="20"/>
        </w:rPr>
        <w:t xml:space="preserve"> on the </w:t>
      </w:r>
      <w:r w:rsidR="00516AF0">
        <w:rPr>
          <w:rFonts w:asciiTheme="minorHAnsi" w:hAnsiTheme="minorHAnsi" w:cstheme="minorHAnsi"/>
          <w:bCs/>
          <w:sz w:val="20"/>
          <w:szCs w:val="20"/>
        </w:rPr>
        <w:t>Trunk group</w:t>
      </w:r>
      <w:r w:rsidRPr="00C608F0">
        <w:rPr>
          <w:rFonts w:asciiTheme="minorHAnsi" w:hAnsiTheme="minorHAnsi" w:cstheme="minorHAnsi"/>
          <w:bCs/>
          <w:sz w:val="20"/>
          <w:szCs w:val="20"/>
        </w:rPr>
        <w:t xml:space="preserve"> in FI, </w:t>
      </w:r>
      <w:r>
        <w:rPr>
          <w:rFonts w:asciiTheme="minorHAnsi" w:hAnsiTheme="minorHAnsi" w:cstheme="minorHAnsi"/>
          <w:bCs/>
          <w:sz w:val="20"/>
          <w:szCs w:val="20"/>
        </w:rPr>
        <w:t xml:space="preserve">&amp; </w:t>
      </w:r>
      <w:r w:rsidRPr="00C608F0">
        <w:rPr>
          <w:rFonts w:asciiTheme="minorHAnsi" w:hAnsiTheme="minorHAnsi" w:cstheme="minorHAnsi"/>
          <w:bCs/>
          <w:sz w:val="20"/>
          <w:szCs w:val="20"/>
        </w:rPr>
        <w:t>SK</w:t>
      </w:r>
    </w:p>
    <w:p w14:paraId="02EC1336" w14:textId="2942C2E6" w:rsidR="00933005" w:rsidRPr="00C608F0" w:rsidRDefault="00516AF0" w:rsidP="00C608F0">
      <w:pPr>
        <w:pStyle w:val="ListParagraph"/>
        <w:numPr>
          <w:ilvl w:val="0"/>
          <w:numId w:val="57"/>
        </w:numPr>
        <w:spacing w:before="120"/>
        <w:jc w:val="both"/>
        <w:rPr>
          <w:rFonts w:asciiTheme="minorHAnsi" w:hAnsiTheme="minorHAnsi" w:cstheme="minorHAnsi"/>
          <w:b/>
          <w:sz w:val="20"/>
          <w:szCs w:val="20"/>
        </w:rPr>
      </w:pPr>
      <w:r>
        <w:rPr>
          <w:rFonts w:asciiTheme="minorHAnsi" w:hAnsiTheme="minorHAnsi" w:cstheme="minorHAnsi"/>
          <w:sz w:val="20"/>
          <w:szCs w:val="20"/>
        </w:rPr>
        <w:t>A</w:t>
      </w:r>
      <w:r w:rsidRPr="009A4ACD">
        <w:rPr>
          <w:rFonts w:asciiTheme="minorHAnsi" w:hAnsiTheme="minorHAnsi" w:cstheme="minorHAnsi"/>
          <w:sz w:val="20"/>
          <w:szCs w:val="20"/>
        </w:rPr>
        <w:t>llows calls originating from</w:t>
      </w:r>
      <w:r>
        <w:rPr>
          <w:rFonts w:asciiTheme="minorHAnsi" w:hAnsiTheme="minorHAnsi" w:cstheme="minorHAnsi"/>
          <w:sz w:val="20"/>
          <w:szCs w:val="20"/>
        </w:rPr>
        <w:t xml:space="preserve"> all</w:t>
      </w:r>
      <w:r w:rsidRPr="009A4ACD">
        <w:rPr>
          <w:rFonts w:asciiTheme="minorHAnsi" w:hAnsiTheme="minorHAnsi" w:cstheme="minorHAnsi"/>
          <w:sz w:val="20"/>
          <w:szCs w:val="20"/>
        </w:rPr>
        <w:t xml:space="preserve"> in</w:t>
      </w:r>
      <w:r>
        <w:rPr>
          <w:rFonts w:asciiTheme="minorHAnsi" w:hAnsiTheme="minorHAnsi" w:cstheme="minorHAnsi"/>
          <w:sz w:val="20"/>
          <w:szCs w:val="20"/>
        </w:rPr>
        <w:t>-</w:t>
      </w:r>
      <w:r w:rsidRPr="009A4ACD">
        <w:rPr>
          <w:rFonts w:asciiTheme="minorHAnsi" w:hAnsiTheme="minorHAnsi" w:cstheme="minorHAnsi"/>
          <w:sz w:val="20"/>
          <w:szCs w:val="20"/>
        </w:rPr>
        <w:t xml:space="preserve">country Fixed Line </w:t>
      </w:r>
      <w:r>
        <w:rPr>
          <w:rFonts w:asciiTheme="minorHAnsi" w:hAnsiTheme="minorHAnsi" w:cstheme="minorHAnsi"/>
          <w:sz w:val="20"/>
          <w:szCs w:val="20"/>
        </w:rPr>
        <w:t>CLIs of the TG country in CZ,</w:t>
      </w:r>
      <w:r w:rsidR="008D5265">
        <w:rPr>
          <w:rFonts w:asciiTheme="minorHAnsi" w:hAnsiTheme="minorHAnsi" w:cstheme="minorHAnsi"/>
          <w:sz w:val="20"/>
          <w:szCs w:val="20"/>
        </w:rPr>
        <w:t xml:space="preserve"> </w:t>
      </w:r>
      <w:r w:rsidR="00386F24">
        <w:rPr>
          <w:rFonts w:asciiTheme="minorHAnsi" w:hAnsiTheme="minorHAnsi" w:cstheme="minorHAnsi"/>
          <w:sz w:val="20"/>
          <w:szCs w:val="20"/>
        </w:rPr>
        <w:t>LU,</w:t>
      </w:r>
      <w:r>
        <w:rPr>
          <w:rFonts w:asciiTheme="minorHAnsi" w:hAnsiTheme="minorHAnsi" w:cstheme="minorHAnsi"/>
          <w:sz w:val="20"/>
          <w:szCs w:val="20"/>
        </w:rPr>
        <w:t xml:space="preserve"> </w:t>
      </w:r>
      <w:r w:rsidRPr="00516AF0">
        <w:rPr>
          <w:rFonts w:asciiTheme="minorHAnsi" w:hAnsiTheme="minorHAnsi" w:cstheme="minorHAnsi"/>
          <w:sz w:val="20"/>
          <w:szCs w:val="20"/>
        </w:rPr>
        <w:t>NO</w:t>
      </w:r>
      <w:r w:rsidR="00386F24">
        <w:rPr>
          <w:rFonts w:asciiTheme="minorHAnsi" w:hAnsiTheme="minorHAnsi" w:cstheme="minorHAnsi"/>
          <w:sz w:val="20"/>
          <w:szCs w:val="20"/>
        </w:rPr>
        <w:t>, PL</w:t>
      </w:r>
      <w:r>
        <w:rPr>
          <w:rFonts w:asciiTheme="minorHAnsi" w:hAnsiTheme="minorHAnsi" w:cstheme="minorHAnsi"/>
          <w:sz w:val="20"/>
          <w:szCs w:val="20"/>
        </w:rPr>
        <w:t xml:space="preserve"> &amp; </w:t>
      </w:r>
      <w:r w:rsidRPr="00516AF0">
        <w:rPr>
          <w:rFonts w:asciiTheme="minorHAnsi" w:hAnsiTheme="minorHAnsi" w:cstheme="minorHAnsi"/>
          <w:sz w:val="20"/>
          <w:szCs w:val="20"/>
        </w:rPr>
        <w:t>R</w:t>
      </w:r>
      <w:r>
        <w:rPr>
          <w:rFonts w:asciiTheme="minorHAnsi" w:hAnsiTheme="minorHAnsi" w:cstheme="minorHAnsi"/>
          <w:sz w:val="20"/>
          <w:szCs w:val="20"/>
        </w:rPr>
        <w:t>O</w:t>
      </w:r>
      <w:r w:rsidRPr="00516AF0">
        <w:rPr>
          <w:rFonts w:asciiTheme="minorHAnsi" w:hAnsiTheme="minorHAnsi" w:cstheme="minorHAnsi"/>
          <w:sz w:val="20"/>
          <w:szCs w:val="20"/>
        </w:rPr>
        <w:t xml:space="preserve"> </w:t>
      </w:r>
      <w:r w:rsidR="008D5265">
        <w:rPr>
          <w:rFonts w:asciiTheme="minorHAnsi" w:hAnsiTheme="minorHAnsi" w:cstheme="minorHAnsi"/>
          <w:sz w:val="20"/>
          <w:szCs w:val="20"/>
        </w:rPr>
        <w:t>(note Regulatory conditions apply in CZ &amp; PL – see below)</w:t>
      </w:r>
      <w:r w:rsidRPr="00516AF0">
        <w:rPr>
          <w:rFonts w:asciiTheme="minorHAnsi" w:hAnsiTheme="minorHAnsi" w:cstheme="minorHAnsi"/>
          <w:sz w:val="20"/>
          <w:szCs w:val="20"/>
        </w:rPr>
        <w:t xml:space="preserve"> </w:t>
      </w:r>
    </w:p>
    <w:p w14:paraId="255F8853" w14:textId="423B95BC" w:rsidR="00C6209D" w:rsidRPr="009A4ACD" w:rsidRDefault="00C6209D" w:rsidP="00C6209D">
      <w:pPr>
        <w:spacing w:before="120"/>
        <w:jc w:val="both"/>
        <w:rPr>
          <w:rFonts w:asciiTheme="minorHAnsi" w:hAnsiTheme="minorHAnsi" w:cstheme="minorHAnsi"/>
          <w:sz w:val="20"/>
          <w:szCs w:val="20"/>
        </w:rPr>
      </w:pPr>
      <w:r w:rsidRPr="009A4ACD">
        <w:rPr>
          <w:rFonts w:asciiTheme="minorHAnsi" w:hAnsiTheme="minorHAnsi" w:cstheme="minorHAnsi"/>
          <w:sz w:val="20"/>
          <w:szCs w:val="20"/>
        </w:rPr>
        <w:t xml:space="preserve">For </w:t>
      </w:r>
      <w:r w:rsidR="009A4ACD" w:rsidRPr="009A4ACD">
        <w:rPr>
          <w:rFonts w:asciiTheme="minorHAnsi" w:hAnsiTheme="minorHAnsi" w:cstheme="minorHAnsi"/>
          <w:sz w:val="20"/>
          <w:szCs w:val="20"/>
        </w:rPr>
        <w:t xml:space="preserve">all </w:t>
      </w:r>
      <w:r w:rsidRPr="009A4ACD">
        <w:rPr>
          <w:rFonts w:asciiTheme="minorHAnsi" w:hAnsiTheme="minorHAnsi" w:cstheme="minorHAnsi"/>
          <w:sz w:val="20"/>
          <w:szCs w:val="20"/>
        </w:rPr>
        <w:t>profiles, the below traffic is blocked</w:t>
      </w:r>
      <w:r w:rsidR="008377E8">
        <w:rPr>
          <w:rFonts w:asciiTheme="minorHAnsi" w:hAnsiTheme="minorHAnsi" w:cstheme="minorHAnsi"/>
          <w:sz w:val="20"/>
          <w:szCs w:val="20"/>
        </w:rPr>
        <w:t>, where</w:t>
      </w:r>
      <w:r w:rsidRPr="009A4ACD">
        <w:rPr>
          <w:rFonts w:asciiTheme="minorHAnsi" w:hAnsiTheme="minorHAnsi" w:cstheme="minorHAnsi"/>
          <w:sz w:val="20"/>
          <w:szCs w:val="20"/>
        </w:rPr>
        <w:t>:</w:t>
      </w:r>
    </w:p>
    <w:p w14:paraId="255F8854" w14:textId="170E2B31" w:rsidR="00C6209D" w:rsidRPr="000A3278" w:rsidRDefault="00C6209D" w:rsidP="16ACF56B">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0A3278">
        <w:rPr>
          <w:rFonts w:asciiTheme="minorHAnsi" w:hAnsiTheme="minorHAnsi" w:cstheme="minorHAnsi"/>
          <w:sz w:val="20"/>
          <w:szCs w:val="20"/>
        </w:rPr>
        <w:t>No CLI is presented</w:t>
      </w:r>
    </w:p>
    <w:p w14:paraId="255F8855" w14:textId="39AA23C7" w:rsidR="00C6209D" w:rsidRPr="009A4ACD" w:rsidRDefault="00C6209D"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9A4ACD">
        <w:rPr>
          <w:rFonts w:asciiTheme="minorHAnsi" w:hAnsiTheme="minorHAnsi" w:cstheme="minorHAnsi"/>
          <w:sz w:val="20"/>
          <w:szCs w:val="20"/>
        </w:rPr>
        <w:t xml:space="preserve">CLI length </w:t>
      </w:r>
      <w:r w:rsidR="008377E8">
        <w:rPr>
          <w:rFonts w:asciiTheme="minorHAnsi" w:hAnsiTheme="minorHAnsi" w:cstheme="minorHAnsi"/>
          <w:sz w:val="20"/>
          <w:szCs w:val="20"/>
        </w:rPr>
        <w:t xml:space="preserve">is </w:t>
      </w:r>
      <w:r w:rsidRPr="009A4ACD">
        <w:rPr>
          <w:rFonts w:asciiTheme="minorHAnsi" w:hAnsiTheme="minorHAnsi" w:cstheme="minorHAnsi"/>
          <w:sz w:val="20"/>
          <w:szCs w:val="20"/>
        </w:rPr>
        <w:t>invalid</w:t>
      </w:r>
      <w:r w:rsidRPr="009A4ACD">
        <w:rPr>
          <w:rFonts w:asciiTheme="minorHAnsi" w:hAnsiTheme="minorHAnsi" w:cstheme="minorHAnsi"/>
          <w:bCs/>
          <w:color w:val="000000"/>
          <w:sz w:val="20"/>
          <w:szCs w:val="20"/>
        </w:rPr>
        <w:t xml:space="preserve"> (</w:t>
      </w:r>
      <w:r w:rsidR="00C10BA3">
        <w:rPr>
          <w:rFonts w:asciiTheme="minorHAnsi" w:hAnsiTheme="minorHAnsi" w:cstheme="minorHAnsi"/>
          <w:bCs/>
          <w:color w:val="000000"/>
          <w:sz w:val="20"/>
          <w:szCs w:val="20"/>
        </w:rPr>
        <w:t xml:space="preserve">i.e. </w:t>
      </w:r>
      <w:r w:rsidRPr="009A4ACD">
        <w:rPr>
          <w:rFonts w:asciiTheme="minorHAnsi" w:hAnsiTheme="minorHAnsi" w:cstheme="minorHAnsi"/>
          <w:bCs/>
          <w:color w:val="000000"/>
          <w:sz w:val="20"/>
          <w:szCs w:val="20"/>
        </w:rPr>
        <w:t>not within defined number length of the country)</w:t>
      </w:r>
    </w:p>
    <w:p w14:paraId="255F8856" w14:textId="2D771143" w:rsidR="00C6209D" w:rsidRPr="009A4ACD" w:rsidRDefault="008377E8" w:rsidP="00C6209D">
      <w:pPr>
        <w:pStyle w:val="ListParagraph"/>
        <w:numPr>
          <w:ilvl w:val="0"/>
          <w:numId w:val="30"/>
        </w:numPr>
        <w:spacing w:before="120" w:after="120" w:line="240" w:lineRule="auto"/>
        <w:contextualSpacing w:val="0"/>
        <w:jc w:val="both"/>
        <w:rPr>
          <w:rFonts w:asciiTheme="minorHAnsi" w:hAnsiTheme="minorHAnsi" w:cstheme="minorHAnsi"/>
          <w:sz w:val="20"/>
          <w:szCs w:val="20"/>
        </w:rPr>
      </w:pPr>
      <w:r>
        <w:rPr>
          <w:rFonts w:asciiTheme="minorHAnsi" w:hAnsiTheme="minorHAnsi" w:cstheme="minorHAnsi"/>
          <w:sz w:val="20"/>
          <w:szCs w:val="20"/>
        </w:rPr>
        <w:lastRenderedPageBreak/>
        <w:t xml:space="preserve">The </w:t>
      </w:r>
      <w:r w:rsidR="00C6209D" w:rsidRPr="009A4ACD">
        <w:rPr>
          <w:rFonts w:asciiTheme="minorHAnsi" w:hAnsiTheme="minorHAnsi" w:cstheme="minorHAnsi"/>
          <w:sz w:val="20"/>
          <w:szCs w:val="20"/>
        </w:rPr>
        <w:t>CLI contains alphanumeric (a-z, A-Z) or special characters (#, @ etc.)</w:t>
      </w:r>
    </w:p>
    <w:p w14:paraId="6CF5A267" w14:textId="5170C9D7" w:rsidR="00225BE8" w:rsidRDefault="00C6209D" w:rsidP="00C608F0">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E1EEC">
        <w:rPr>
          <w:rFonts w:asciiTheme="minorHAnsi" w:hAnsiTheme="minorHAnsi" w:cstheme="minorHAnsi"/>
          <w:sz w:val="20"/>
          <w:szCs w:val="20"/>
        </w:rPr>
        <w:t>CLI</w:t>
      </w:r>
      <w:r w:rsidR="008377E8" w:rsidRPr="001E1EEC">
        <w:rPr>
          <w:rFonts w:asciiTheme="minorHAnsi" w:hAnsiTheme="minorHAnsi" w:cstheme="minorHAnsi"/>
          <w:sz w:val="20"/>
          <w:szCs w:val="20"/>
        </w:rPr>
        <w:t>s</w:t>
      </w:r>
      <w:r w:rsidRPr="001E1EEC">
        <w:rPr>
          <w:rFonts w:asciiTheme="minorHAnsi" w:hAnsiTheme="minorHAnsi" w:cstheme="minorHAnsi"/>
          <w:sz w:val="20"/>
          <w:szCs w:val="20"/>
        </w:rPr>
        <w:t xml:space="preserve"> </w:t>
      </w:r>
      <w:r w:rsidR="008377E8" w:rsidRPr="001E1EEC">
        <w:rPr>
          <w:rFonts w:asciiTheme="minorHAnsi" w:hAnsiTheme="minorHAnsi" w:cstheme="minorHAnsi"/>
          <w:sz w:val="20"/>
          <w:szCs w:val="20"/>
        </w:rPr>
        <w:t xml:space="preserve">are </w:t>
      </w:r>
      <w:r w:rsidRPr="001E1EEC">
        <w:rPr>
          <w:rFonts w:asciiTheme="minorHAnsi" w:hAnsiTheme="minorHAnsi" w:cstheme="minorHAnsi"/>
          <w:sz w:val="20"/>
          <w:szCs w:val="20"/>
        </w:rPr>
        <w:t xml:space="preserve">in </w:t>
      </w:r>
      <w:r w:rsidR="008377E8" w:rsidRPr="001E1EEC">
        <w:rPr>
          <w:rFonts w:asciiTheme="minorHAnsi" w:hAnsiTheme="minorHAnsi" w:cstheme="minorHAnsi"/>
          <w:sz w:val="20"/>
          <w:szCs w:val="20"/>
        </w:rPr>
        <w:t xml:space="preserve">an </w:t>
      </w:r>
      <w:r w:rsidRPr="001E1EEC">
        <w:rPr>
          <w:rFonts w:asciiTheme="minorHAnsi" w:hAnsiTheme="minorHAnsi" w:cstheme="minorHAnsi"/>
          <w:sz w:val="20"/>
          <w:szCs w:val="20"/>
        </w:rPr>
        <w:t>invalid format</w:t>
      </w:r>
      <w:r w:rsidR="001E1EEC" w:rsidRPr="001E1EEC">
        <w:rPr>
          <w:rFonts w:asciiTheme="minorHAnsi" w:hAnsiTheme="minorHAnsi" w:cstheme="minorHAnsi"/>
          <w:sz w:val="20"/>
          <w:szCs w:val="20"/>
        </w:rPr>
        <w:t xml:space="preserve">, e.g. </w:t>
      </w:r>
      <w:r w:rsidR="00545910">
        <w:rPr>
          <w:rFonts w:asciiTheme="minorHAnsi" w:hAnsiTheme="minorHAnsi" w:cstheme="minorHAnsi"/>
          <w:sz w:val="20"/>
          <w:szCs w:val="20"/>
        </w:rPr>
        <w:t>a</w:t>
      </w:r>
      <w:r w:rsidR="00225BE8" w:rsidRPr="001E1EEC">
        <w:rPr>
          <w:rFonts w:asciiTheme="minorHAnsi" w:hAnsiTheme="minorHAnsi" w:cstheme="minorHAnsi"/>
          <w:sz w:val="20"/>
          <w:szCs w:val="20"/>
        </w:rPr>
        <w:t xml:space="preserve"> country code is followed by ‘0’ in all zone A countries (except Italy because +39</w:t>
      </w:r>
      <w:r w:rsidR="00225BE8" w:rsidRPr="00C608F0">
        <w:rPr>
          <w:rFonts w:asciiTheme="minorHAnsi" w:hAnsiTheme="minorHAnsi" w:cstheme="minorHAnsi"/>
          <w:sz w:val="20"/>
          <w:szCs w:val="20"/>
          <w:u w:val="single"/>
        </w:rPr>
        <w:t>0</w:t>
      </w:r>
      <w:r w:rsidR="00225BE8" w:rsidRPr="001E1EEC">
        <w:rPr>
          <w:rFonts w:asciiTheme="minorHAnsi" w:hAnsiTheme="minorHAnsi" w:cstheme="minorHAnsi"/>
          <w:sz w:val="20"/>
          <w:szCs w:val="20"/>
        </w:rPr>
        <w:t xml:space="preserve"> is valid)</w:t>
      </w:r>
    </w:p>
    <w:p w14:paraId="6F6AC544" w14:textId="208C6B9F" w:rsidR="00793DBF" w:rsidRPr="00103086" w:rsidRDefault="00793DBF" w:rsidP="00103086">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103086">
        <w:rPr>
          <w:rFonts w:asciiTheme="minorHAnsi" w:hAnsiTheme="minorHAnsi" w:cstheme="minorHAnsi"/>
          <w:sz w:val="20"/>
          <w:szCs w:val="20"/>
        </w:rPr>
        <w:t xml:space="preserve">CLIs are </w:t>
      </w:r>
      <w:r w:rsidR="00660BD7">
        <w:rPr>
          <w:rFonts w:asciiTheme="minorHAnsi" w:hAnsiTheme="minorHAnsi" w:cstheme="minorHAnsi"/>
          <w:sz w:val="20"/>
          <w:szCs w:val="20"/>
        </w:rPr>
        <w:t xml:space="preserve">not </w:t>
      </w:r>
      <w:r w:rsidRPr="00103086">
        <w:rPr>
          <w:rFonts w:asciiTheme="minorHAnsi" w:hAnsiTheme="minorHAnsi" w:cstheme="minorHAnsi"/>
          <w:sz w:val="20"/>
          <w:szCs w:val="20"/>
        </w:rPr>
        <w:t xml:space="preserve">assigned </w:t>
      </w:r>
      <w:r w:rsidR="00660BD7">
        <w:rPr>
          <w:rFonts w:asciiTheme="minorHAnsi" w:hAnsiTheme="minorHAnsi" w:cstheme="minorHAnsi"/>
          <w:sz w:val="20"/>
          <w:szCs w:val="20"/>
        </w:rPr>
        <w:t xml:space="preserve">to any operator by a </w:t>
      </w:r>
      <w:r w:rsidR="00FA60A9">
        <w:rPr>
          <w:rFonts w:asciiTheme="minorHAnsi" w:hAnsiTheme="minorHAnsi" w:cstheme="minorHAnsi"/>
          <w:sz w:val="20"/>
          <w:szCs w:val="20"/>
        </w:rPr>
        <w:t xml:space="preserve">national </w:t>
      </w:r>
      <w:r w:rsidR="00660BD7">
        <w:rPr>
          <w:rFonts w:asciiTheme="minorHAnsi" w:hAnsiTheme="minorHAnsi" w:cstheme="minorHAnsi"/>
          <w:sz w:val="20"/>
          <w:szCs w:val="20"/>
        </w:rPr>
        <w:t>Regulator</w:t>
      </w:r>
    </w:p>
    <w:p w14:paraId="261EDDA2" w14:textId="5C0E05AB" w:rsidR="00AF72B3" w:rsidRDefault="00AF72B3" w:rsidP="2B3C01D1">
      <w:pPr>
        <w:spacing w:before="120"/>
        <w:jc w:val="both"/>
        <w:rPr>
          <w:rFonts w:asciiTheme="minorHAnsi" w:hAnsiTheme="minorHAnsi"/>
          <w:sz w:val="20"/>
          <w:szCs w:val="20"/>
        </w:rPr>
      </w:pPr>
      <w:r w:rsidRPr="2B3C01D1">
        <w:rPr>
          <w:rFonts w:asciiTheme="minorHAnsi" w:hAnsiTheme="minorHAnsi"/>
          <w:sz w:val="20"/>
          <w:szCs w:val="20"/>
        </w:rPr>
        <w:t>The SIP response code for calls blocked due to an invalid CLI is 403 (Forbidden) without announcement which gives you the benefit that you can crank back the call.</w:t>
      </w:r>
    </w:p>
    <w:p w14:paraId="49C9FA43" w14:textId="6F058E9D" w:rsidR="007339A6" w:rsidRPr="00212A6B" w:rsidRDefault="007339A6" w:rsidP="007339A6">
      <w:pPr>
        <w:spacing w:before="120"/>
        <w:jc w:val="both"/>
        <w:rPr>
          <w:rFonts w:asciiTheme="minorHAnsi" w:hAnsiTheme="minorHAnsi"/>
          <w:sz w:val="20"/>
          <w:szCs w:val="20"/>
        </w:rPr>
      </w:pPr>
      <w:r w:rsidRPr="16ACF56B">
        <w:rPr>
          <w:rFonts w:asciiTheme="minorHAnsi" w:hAnsiTheme="minorHAnsi"/>
          <w:sz w:val="20"/>
          <w:szCs w:val="20"/>
        </w:rPr>
        <w:t>* Please ask your Account Executive regarding SMS enabled mobile country coverage</w:t>
      </w:r>
    </w:p>
    <w:p w14:paraId="3AC88721" w14:textId="77777777" w:rsidR="007339A6" w:rsidRPr="00AF72B3" w:rsidRDefault="007339A6" w:rsidP="2B3C01D1">
      <w:pPr>
        <w:spacing w:before="120"/>
        <w:jc w:val="both"/>
        <w:rPr>
          <w:rFonts w:asciiTheme="minorHAnsi" w:hAnsiTheme="minorHAnsi"/>
          <w:sz w:val="20"/>
          <w:szCs w:val="20"/>
        </w:rPr>
      </w:pPr>
    </w:p>
    <w:p w14:paraId="3255EBF0" w14:textId="2455F590" w:rsidR="00C10BA3" w:rsidRDefault="00C10BA3" w:rsidP="007339A6">
      <w:pPr>
        <w:pStyle w:val="Heading3"/>
      </w:pPr>
      <w:bookmarkStart w:id="30" w:name="_Toc188977469"/>
      <w:r w:rsidRPr="007F0770">
        <w:t xml:space="preserve">Impacts of the CLI policy on how </w:t>
      </w:r>
      <w:r w:rsidR="00317733">
        <w:t>Colt bills origin surcharges</w:t>
      </w:r>
      <w:bookmarkEnd w:id="30"/>
    </w:p>
    <w:p w14:paraId="3BEAAD4C" w14:textId="77777777" w:rsidR="007339A6" w:rsidRPr="007F0770" w:rsidRDefault="007339A6" w:rsidP="00875F5C"/>
    <w:tbl>
      <w:tblPr>
        <w:tblStyle w:val="TableGrid"/>
        <w:tblW w:w="0" w:type="auto"/>
        <w:tblLook w:val="04A0" w:firstRow="1" w:lastRow="0" w:firstColumn="1" w:lastColumn="0" w:noHBand="0" w:noVBand="1"/>
      </w:tblPr>
      <w:tblGrid>
        <w:gridCol w:w="2122"/>
        <w:gridCol w:w="7506"/>
      </w:tblGrid>
      <w:tr w:rsidR="00C10BA3" w14:paraId="4B012D1A" w14:textId="77777777" w:rsidTr="00EB6948">
        <w:tc>
          <w:tcPr>
            <w:tcW w:w="2122" w:type="dxa"/>
            <w:vAlign w:val="center"/>
          </w:tcPr>
          <w:p w14:paraId="765D7A9A" w14:textId="38420A86"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CLI policy</w:t>
            </w:r>
          </w:p>
        </w:tc>
        <w:tc>
          <w:tcPr>
            <w:tcW w:w="7506" w:type="dxa"/>
            <w:vAlign w:val="center"/>
          </w:tcPr>
          <w:p w14:paraId="7B3568C4" w14:textId="06C756AA" w:rsidR="00C10BA3" w:rsidRPr="007F0770" w:rsidRDefault="00C10BA3" w:rsidP="00EB6948">
            <w:pPr>
              <w:spacing w:before="120"/>
              <w:rPr>
                <w:rFonts w:asciiTheme="minorHAnsi" w:hAnsiTheme="minorHAnsi" w:cstheme="minorHAnsi"/>
                <w:b/>
                <w:bCs/>
                <w:sz w:val="21"/>
                <w:szCs w:val="21"/>
              </w:rPr>
            </w:pPr>
            <w:r w:rsidRPr="007F0770">
              <w:rPr>
                <w:rFonts w:asciiTheme="minorHAnsi" w:hAnsiTheme="minorHAnsi" w:cstheme="minorHAnsi"/>
                <w:b/>
                <w:bCs/>
                <w:sz w:val="21"/>
                <w:szCs w:val="21"/>
              </w:rPr>
              <w:t xml:space="preserve">Impact on how Colt </w:t>
            </w:r>
            <w:r w:rsidR="00317733">
              <w:rPr>
                <w:rFonts w:asciiTheme="minorHAnsi" w:hAnsiTheme="minorHAnsi" w:cstheme="minorHAnsi"/>
                <w:b/>
                <w:bCs/>
                <w:sz w:val="21"/>
                <w:szCs w:val="21"/>
              </w:rPr>
              <w:t>bills origin surcharges</w:t>
            </w:r>
          </w:p>
        </w:tc>
      </w:tr>
      <w:tr w:rsidR="007339A6" w14:paraId="7DC6C2EC" w14:textId="77777777" w:rsidTr="00EB6948">
        <w:tc>
          <w:tcPr>
            <w:tcW w:w="2122" w:type="dxa"/>
            <w:vAlign w:val="center"/>
          </w:tcPr>
          <w:p w14:paraId="57CB7E9B" w14:textId="36CB9318" w:rsidR="007339A6" w:rsidRPr="007339A6" w:rsidRDefault="007339A6" w:rsidP="00EB6948">
            <w:pPr>
              <w:spacing w:before="120"/>
              <w:rPr>
                <w:rFonts w:asciiTheme="minorHAnsi" w:hAnsiTheme="minorHAnsi" w:cstheme="minorHAnsi"/>
                <w:b/>
                <w:bCs/>
                <w:sz w:val="20"/>
                <w:szCs w:val="20"/>
                <w:lang w:val="it-IT"/>
              </w:rPr>
            </w:pPr>
            <w:r>
              <w:rPr>
                <w:rFonts w:asciiTheme="minorHAnsi" w:hAnsiTheme="minorHAnsi" w:cstheme="minorHAnsi"/>
                <w:b/>
                <w:bCs/>
                <w:sz w:val="20"/>
                <w:szCs w:val="20"/>
                <w:lang w:val="it-IT"/>
              </w:rPr>
              <w:t xml:space="preserve">National </w:t>
            </w:r>
            <w:proofErr w:type="spellStart"/>
            <w:r>
              <w:rPr>
                <w:rFonts w:asciiTheme="minorHAnsi" w:hAnsiTheme="minorHAnsi" w:cstheme="minorHAnsi"/>
                <w:b/>
                <w:bCs/>
                <w:sz w:val="20"/>
                <w:szCs w:val="20"/>
                <w:lang w:val="it-IT"/>
              </w:rPr>
              <w:t>profile</w:t>
            </w:r>
            <w:proofErr w:type="spellEnd"/>
            <w:r>
              <w:rPr>
                <w:rFonts w:asciiTheme="minorHAnsi" w:hAnsiTheme="minorHAnsi" w:cstheme="minorHAnsi"/>
                <w:b/>
                <w:bCs/>
                <w:sz w:val="20"/>
                <w:szCs w:val="20"/>
                <w:lang w:val="it-IT"/>
              </w:rPr>
              <w:t xml:space="preserve"> &amp; </w:t>
            </w:r>
            <w:proofErr w:type="spellStart"/>
            <w:r>
              <w:rPr>
                <w:rFonts w:asciiTheme="minorHAnsi" w:hAnsiTheme="minorHAnsi" w:cstheme="minorHAnsi"/>
                <w:b/>
                <w:sz w:val="20"/>
                <w:szCs w:val="20"/>
              </w:rPr>
              <w:t>National+Mobile</w:t>
            </w:r>
            <w:proofErr w:type="spellEnd"/>
            <w:r>
              <w:rPr>
                <w:rFonts w:asciiTheme="minorHAnsi" w:hAnsiTheme="minorHAnsi" w:cstheme="minorHAnsi"/>
                <w:b/>
                <w:sz w:val="20"/>
                <w:szCs w:val="20"/>
              </w:rPr>
              <w:t xml:space="preserve"> Profile</w:t>
            </w:r>
          </w:p>
        </w:tc>
        <w:tc>
          <w:tcPr>
            <w:tcW w:w="7506" w:type="dxa"/>
            <w:vAlign w:val="center"/>
          </w:tcPr>
          <w:p w14:paraId="34C4D25B" w14:textId="3DB8D505" w:rsidR="004D6D5B" w:rsidRPr="00A13D70" w:rsidRDefault="007339A6" w:rsidP="00EB6948">
            <w:pPr>
              <w:spacing w:before="120"/>
              <w:rPr>
                <w:rFonts w:asciiTheme="minorHAnsi" w:hAnsiTheme="minorHAnsi" w:cstheme="minorHAnsi"/>
                <w:sz w:val="20"/>
                <w:szCs w:val="20"/>
              </w:rPr>
            </w:pPr>
            <w:r>
              <w:rPr>
                <w:rFonts w:asciiTheme="minorHAnsi" w:hAnsiTheme="minorHAnsi" w:cstheme="minorHAnsi"/>
                <w:sz w:val="20"/>
                <w:szCs w:val="20"/>
              </w:rPr>
              <w:t xml:space="preserve">These profiles are setup to avoid origin surcharges being applied, however this cannot be guaranteed as market/regulatory conditions may change.  Advance notice of changes to pricing is given in accordance with the </w:t>
            </w:r>
            <w:r w:rsidR="00771977">
              <w:rPr>
                <w:rFonts w:asciiTheme="minorHAnsi" w:hAnsiTheme="minorHAnsi" w:cstheme="minorHAnsi"/>
                <w:sz w:val="20"/>
                <w:szCs w:val="20"/>
              </w:rPr>
              <w:t xml:space="preserve">Wholesale SIP / </w:t>
            </w:r>
            <w:r>
              <w:rPr>
                <w:rFonts w:asciiTheme="minorHAnsi" w:hAnsiTheme="minorHAnsi" w:cstheme="minorHAnsi"/>
                <w:sz w:val="20"/>
                <w:szCs w:val="20"/>
              </w:rPr>
              <w:t xml:space="preserve">Number Hosting service specific terms.  Please refer to your </w:t>
            </w:r>
            <w:r w:rsidR="00771977">
              <w:rPr>
                <w:rFonts w:asciiTheme="minorHAnsi" w:hAnsiTheme="minorHAnsi" w:cstheme="minorHAnsi"/>
                <w:sz w:val="20"/>
                <w:szCs w:val="20"/>
              </w:rPr>
              <w:t>Wholesale SIP</w:t>
            </w:r>
            <w:r w:rsidR="003154DD">
              <w:rPr>
                <w:rFonts w:asciiTheme="minorHAnsi" w:hAnsiTheme="minorHAnsi" w:cstheme="minorHAnsi"/>
                <w:sz w:val="20"/>
                <w:szCs w:val="20"/>
              </w:rPr>
              <w:t xml:space="preserve"> / Number Hosting</w:t>
            </w:r>
            <w:r>
              <w:rPr>
                <w:rFonts w:asciiTheme="minorHAnsi" w:hAnsiTheme="minorHAnsi" w:cstheme="minorHAnsi"/>
                <w:sz w:val="20"/>
                <w:szCs w:val="20"/>
              </w:rPr>
              <w:t xml:space="preserve"> rate</w:t>
            </w:r>
            <w:r w:rsidR="00AB17F6">
              <w:rPr>
                <w:rFonts w:asciiTheme="minorHAnsi" w:hAnsiTheme="minorHAnsi" w:cstheme="minorHAnsi"/>
                <w:sz w:val="20"/>
                <w:szCs w:val="20"/>
              </w:rPr>
              <w:t xml:space="preserve"> </w:t>
            </w:r>
            <w:r>
              <w:rPr>
                <w:rFonts w:asciiTheme="minorHAnsi" w:hAnsiTheme="minorHAnsi" w:cstheme="minorHAnsi"/>
                <w:sz w:val="20"/>
                <w:szCs w:val="20"/>
              </w:rPr>
              <w:t>card.</w:t>
            </w:r>
          </w:p>
        </w:tc>
      </w:tr>
      <w:tr w:rsidR="00C10BA3" w14:paraId="77A279EE" w14:textId="77777777" w:rsidTr="00EB6948">
        <w:tc>
          <w:tcPr>
            <w:tcW w:w="2122" w:type="dxa"/>
            <w:vAlign w:val="center"/>
          </w:tcPr>
          <w:p w14:paraId="072C08B4" w14:textId="0B183EF1" w:rsidR="00C10BA3" w:rsidRPr="007F0770" w:rsidRDefault="00C10BA3" w:rsidP="00EB6948">
            <w:pPr>
              <w:spacing w:before="120"/>
              <w:rPr>
                <w:rFonts w:asciiTheme="minorHAnsi" w:hAnsiTheme="minorHAnsi" w:cstheme="minorHAnsi"/>
                <w:b/>
                <w:bCs/>
                <w:sz w:val="20"/>
                <w:szCs w:val="20"/>
                <w:lang w:val="it-IT"/>
              </w:rPr>
            </w:pPr>
            <w:r w:rsidRPr="007F0770">
              <w:rPr>
                <w:rFonts w:asciiTheme="minorHAnsi" w:hAnsiTheme="minorHAnsi" w:cstheme="minorHAnsi"/>
                <w:b/>
                <w:bCs/>
                <w:sz w:val="20"/>
                <w:szCs w:val="20"/>
                <w:lang w:val="it-IT"/>
              </w:rPr>
              <w:t xml:space="preserve">EEA </w:t>
            </w:r>
            <w:proofErr w:type="spellStart"/>
            <w:r w:rsidRPr="007F0770">
              <w:rPr>
                <w:rFonts w:asciiTheme="minorHAnsi" w:hAnsiTheme="minorHAnsi" w:cstheme="minorHAnsi"/>
                <w:b/>
                <w:bCs/>
                <w:sz w:val="20"/>
                <w:szCs w:val="20"/>
                <w:lang w:val="it-IT"/>
              </w:rPr>
              <w:t>profile</w:t>
            </w:r>
            <w:proofErr w:type="spellEnd"/>
            <w:r w:rsidRPr="007F0770">
              <w:rPr>
                <w:rFonts w:asciiTheme="minorHAnsi" w:hAnsiTheme="minorHAnsi" w:cstheme="minorHAnsi"/>
                <w:b/>
                <w:bCs/>
                <w:sz w:val="20"/>
                <w:szCs w:val="20"/>
                <w:lang w:val="it-IT"/>
              </w:rPr>
              <w:t xml:space="preserve"> &amp; </w:t>
            </w:r>
            <w:proofErr w:type="spellStart"/>
            <w:r w:rsidRPr="007F0770">
              <w:rPr>
                <w:rFonts w:asciiTheme="minorHAnsi" w:hAnsiTheme="minorHAnsi" w:cstheme="minorHAnsi"/>
                <w:b/>
                <w:sz w:val="20"/>
                <w:szCs w:val="20"/>
                <w:lang w:val="it-IT"/>
              </w:rPr>
              <w:t>EEA+Mobile</w:t>
            </w:r>
            <w:proofErr w:type="spellEnd"/>
            <w:r w:rsidRPr="007F0770">
              <w:rPr>
                <w:rFonts w:asciiTheme="minorHAnsi" w:hAnsiTheme="minorHAnsi" w:cstheme="minorHAnsi"/>
                <w:sz w:val="20"/>
                <w:szCs w:val="20"/>
                <w:lang w:val="it-IT"/>
              </w:rPr>
              <w:t xml:space="preserve"> </w:t>
            </w:r>
            <w:proofErr w:type="spellStart"/>
            <w:r w:rsidRPr="007F0770">
              <w:rPr>
                <w:rFonts w:asciiTheme="minorHAnsi" w:hAnsiTheme="minorHAnsi" w:cstheme="minorHAnsi"/>
                <w:b/>
                <w:bCs/>
                <w:sz w:val="20"/>
                <w:szCs w:val="20"/>
                <w:lang w:val="it-IT"/>
              </w:rPr>
              <w:t>Profile</w:t>
            </w:r>
            <w:proofErr w:type="spellEnd"/>
          </w:p>
        </w:tc>
        <w:tc>
          <w:tcPr>
            <w:tcW w:w="7506" w:type="dxa"/>
            <w:vAlign w:val="center"/>
          </w:tcPr>
          <w:p w14:paraId="3F569517" w14:textId="2EB44815" w:rsidR="00C10BA3" w:rsidRPr="007F0770" w:rsidRDefault="00C10BA3" w:rsidP="00EB6948">
            <w:pPr>
              <w:spacing w:before="120"/>
              <w:rPr>
                <w:rFonts w:asciiTheme="minorHAnsi" w:hAnsiTheme="minorHAnsi"/>
                <w:sz w:val="20"/>
                <w:szCs w:val="20"/>
              </w:rPr>
            </w:pPr>
            <w:r w:rsidRPr="16ACF56B">
              <w:rPr>
                <w:rFonts w:asciiTheme="minorHAnsi" w:hAnsiTheme="minorHAnsi"/>
                <w:sz w:val="20"/>
                <w:szCs w:val="20"/>
              </w:rPr>
              <w:t xml:space="preserve">This reduces </w:t>
            </w:r>
            <w:r w:rsidR="00317733" w:rsidRPr="16ACF56B">
              <w:rPr>
                <w:rFonts w:asciiTheme="minorHAnsi" w:hAnsiTheme="minorHAnsi"/>
                <w:sz w:val="20"/>
                <w:szCs w:val="20"/>
              </w:rPr>
              <w:t xml:space="preserve">the </w:t>
            </w:r>
            <w:r w:rsidRPr="16ACF56B">
              <w:rPr>
                <w:rFonts w:asciiTheme="minorHAnsi" w:hAnsiTheme="minorHAnsi"/>
                <w:sz w:val="20"/>
                <w:szCs w:val="20"/>
              </w:rPr>
              <w:t>risk of surcharges but does not remove it completely as there are few low surcharge scenarios</w:t>
            </w:r>
            <w:r w:rsidR="00E63669">
              <w:rPr>
                <w:rFonts w:asciiTheme="minorHAnsi" w:hAnsiTheme="minorHAnsi"/>
                <w:sz w:val="20"/>
                <w:szCs w:val="20"/>
              </w:rPr>
              <w:t xml:space="preserve"> in</w:t>
            </w:r>
            <w:r w:rsidRPr="16ACF56B">
              <w:rPr>
                <w:rFonts w:asciiTheme="minorHAnsi" w:hAnsiTheme="minorHAnsi"/>
                <w:sz w:val="20"/>
                <w:szCs w:val="20"/>
              </w:rPr>
              <w:t xml:space="preserve"> the zone A countries.</w:t>
            </w:r>
          </w:p>
        </w:tc>
      </w:tr>
      <w:tr w:rsidR="00C10BA3" w14:paraId="1A8BB00D" w14:textId="77777777" w:rsidTr="00EB6948">
        <w:tc>
          <w:tcPr>
            <w:tcW w:w="2122" w:type="dxa"/>
            <w:vAlign w:val="center"/>
          </w:tcPr>
          <w:p w14:paraId="2F2C92DA" w14:textId="07613C74" w:rsidR="00C10BA3" w:rsidRDefault="00C10BA3" w:rsidP="00EB6948">
            <w:pPr>
              <w:spacing w:before="120"/>
              <w:rPr>
                <w:rFonts w:asciiTheme="minorHAnsi" w:hAnsiTheme="minorHAnsi" w:cstheme="minorHAnsi"/>
                <w:b/>
                <w:bCs/>
                <w:sz w:val="20"/>
                <w:szCs w:val="20"/>
              </w:rPr>
            </w:pPr>
            <w:r>
              <w:rPr>
                <w:rFonts w:asciiTheme="minorHAnsi" w:hAnsiTheme="minorHAnsi" w:cstheme="minorHAnsi"/>
                <w:b/>
                <w:bCs/>
                <w:sz w:val="20"/>
                <w:szCs w:val="20"/>
              </w:rPr>
              <w:t>Global &amp;</w:t>
            </w:r>
            <w:r w:rsidR="007339A6">
              <w:rPr>
                <w:rFonts w:asciiTheme="minorHAnsi" w:hAnsiTheme="minorHAnsi" w:cstheme="minorHAnsi"/>
                <w:b/>
                <w:bCs/>
                <w:sz w:val="20"/>
                <w:szCs w:val="20"/>
              </w:rPr>
              <w:t xml:space="preserve"> </w:t>
            </w:r>
            <w:r w:rsidR="007339A6">
              <w:rPr>
                <w:rFonts w:asciiTheme="minorHAnsi" w:hAnsiTheme="minorHAnsi" w:cstheme="minorHAnsi"/>
                <w:b/>
                <w:sz w:val="20"/>
                <w:szCs w:val="20"/>
              </w:rPr>
              <w:t>Global Profile RMD US</w:t>
            </w:r>
          </w:p>
        </w:tc>
        <w:tc>
          <w:tcPr>
            <w:tcW w:w="7506" w:type="dxa"/>
            <w:vAlign w:val="center"/>
          </w:tcPr>
          <w:p w14:paraId="5C0A848B" w14:textId="4148A684" w:rsidR="00C10BA3" w:rsidRDefault="00C10BA3" w:rsidP="00EB6948">
            <w:pPr>
              <w:spacing w:before="120"/>
              <w:rPr>
                <w:rFonts w:asciiTheme="minorHAnsi" w:hAnsiTheme="minorHAnsi" w:cstheme="minorHAnsi"/>
                <w:b/>
                <w:bCs/>
                <w:sz w:val="20"/>
                <w:szCs w:val="20"/>
              </w:rPr>
            </w:pPr>
            <w:r>
              <w:rPr>
                <w:rFonts w:asciiTheme="minorHAnsi" w:hAnsiTheme="minorHAnsi" w:cstheme="minorHAnsi"/>
                <w:sz w:val="20"/>
                <w:szCs w:val="20"/>
              </w:rPr>
              <w:t>In</w:t>
            </w:r>
            <w:r w:rsidRPr="007F0770">
              <w:rPr>
                <w:rFonts w:asciiTheme="minorHAnsi" w:hAnsiTheme="minorHAnsi" w:cstheme="minorHAnsi"/>
                <w:sz w:val="20"/>
                <w:szCs w:val="20"/>
              </w:rPr>
              <w:t>cludes call scenarios where origin surcharges may apply.</w:t>
            </w:r>
          </w:p>
        </w:tc>
      </w:tr>
    </w:tbl>
    <w:p w14:paraId="0911F9E8" w14:textId="77777777" w:rsidR="004D6D5B" w:rsidRPr="007720FC" w:rsidRDefault="004D6D5B" w:rsidP="004D6D5B">
      <w:pPr>
        <w:pStyle w:val="Heading3"/>
        <w:spacing w:before="360" w:after="240"/>
      </w:pPr>
      <w:bookmarkStart w:id="31" w:name="_Toc188977470"/>
      <w:r w:rsidRPr="007720FC">
        <w:t>Direct Call Scenario</w:t>
      </w:r>
      <w:bookmarkEnd w:id="31"/>
    </w:p>
    <w:p w14:paraId="11ACE92A" w14:textId="769A5271" w:rsidR="004D6D5B" w:rsidRPr="00A261FD" w:rsidRDefault="004D6D5B" w:rsidP="004D6D5B">
      <w:pPr>
        <w:spacing w:after="200" w:line="276" w:lineRule="auto"/>
        <w:jc w:val="both"/>
        <w:rPr>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35131" w:rsidRPr="00A261FD">
        <w:rPr>
          <w:b/>
          <w:sz w:val="20"/>
          <w:szCs w:val="20"/>
        </w:rPr>
        <w:t xml:space="preserve">&amp; </w:t>
      </w:r>
      <w:r w:rsidR="003079E2" w:rsidRPr="00A261FD">
        <w:rPr>
          <w:b/>
          <w:sz w:val="20"/>
          <w:szCs w:val="20"/>
        </w:rPr>
        <w:t>origin surcharges</w:t>
      </w:r>
      <w:r w:rsidR="003079E2">
        <w:rPr>
          <w:sz w:val="20"/>
          <w:szCs w:val="20"/>
        </w:rPr>
        <w:t xml:space="preserve"> </w:t>
      </w:r>
      <w:r w:rsidRPr="00875F5C">
        <w:rPr>
          <w:sz w:val="20"/>
          <w:szCs w:val="20"/>
        </w:rPr>
        <w:t>are applied on the ‘trusted CLI’:</w:t>
      </w:r>
    </w:p>
    <w:p w14:paraId="3179A65B" w14:textId="77777777" w:rsidR="004D6D5B" w:rsidRPr="00A261FD" w:rsidRDefault="004D6D5B" w:rsidP="00A261FD">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A261FD">
        <w:rPr>
          <w:rFonts w:asciiTheme="minorHAnsi" w:hAnsiTheme="minorHAnsi" w:cstheme="minorHAnsi"/>
          <w:sz w:val="20"/>
          <w:szCs w:val="20"/>
        </w:rPr>
        <w:t xml:space="preserve">If ‘PAI’ is available, the ‘trusted CLI’ will be the value received in the ‘PAI’ header. </w:t>
      </w:r>
    </w:p>
    <w:p w14:paraId="0CDB455F" w14:textId="7D7C1C73" w:rsidR="004D6D5B" w:rsidRPr="000F5CF3" w:rsidRDefault="004D6D5B" w:rsidP="00A261FD">
      <w:pPr>
        <w:pStyle w:val="ListParagraph"/>
        <w:numPr>
          <w:ilvl w:val="0"/>
          <w:numId w:val="30"/>
        </w:numPr>
        <w:spacing w:before="120" w:after="120" w:line="240" w:lineRule="auto"/>
        <w:jc w:val="both"/>
        <w:rPr>
          <w:strike/>
          <w:sz w:val="20"/>
          <w:szCs w:val="20"/>
        </w:rPr>
      </w:pPr>
      <w:r w:rsidRPr="00A261FD">
        <w:rPr>
          <w:rFonts w:asciiTheme="minorHAnsi" w:hAnsiTheme="minorHAnsi" w:cstheme="minorBidi"/>
          <w:sz w:val="20"/>
          <w:szCs w:val="20"/>
        </w:rPr>
        <w:t xml:space="preserve">If ‘PAI’ is not available, the value received in ‘FROM’ will be treated as the ‘trusted CLI’. </w:t>
      </w:r>
    </w:p>
    <w:p w14:paraId="53011119" w14:textId="77777777" w:rsidR="004D6D5B" w:rsidRPr="003E264F" w:rsidRDefault="004D6D5B" w:rsidP="004D6D5B">
      <w:pPr>
        <w:pStyle w:val="Heading3"/>
        <w:spacing w:before="360" w:after="240"/>
      </w:pPr>
      <w:bookmarkStart w:id="32" w:name="_Toc188977471"/>
      <w:r w:rsidRPr="003E264F">
        <w:t>Call Forwarding Scenario</w:t>
      </w:r>
      <w:bookmarkEnd w:id="32"/>
    </w:p>
    <w:p w14:paraId="255F8858" w14:textId="60AF4A37" w:rsidR="00C6209D" w:rsidRPr="006F2822" w:rsidRDefault="004D6D5B" w:rsidP="00A261FD">
      <w:pPr>
        <w:spacing w:after="200" w:line="276" w:lineRule="auto"/>
        <w:jc w:val="both"/>
        <w:rPr>
          <w:rFonts w:asciiTheme="minorHAnsi" w:hAnsiTheme="minorHAnsi" w:cstheme="minorHAnsi"/>
          <w:b/>
          <w:bCs/>
          <w:strike/>
          <w:sz w:val="20"/>
          <w:szCs w:val="20"/>
        </w:rPr>
      </w:pPr>
      <w:r w:rsidRPr="00A261FD">
        <w:rPr>
          <w:b/>
          <w:sz w:val="20"/>
          <w:szCs w:val="20"/>
        </w:rPr>
        <w:t>CLI Policy</w:t>
      </w:r>
      <w:r w:rsidR="00FB4060">
        <w:rPr>
          <w:b/>
          <w:sz w:val="20"/>
          <w:szCs w:val="20"/>
        </w:rPr>
        <w:t xml:space="preserve">, </w:t>
      </w:r>
      <w:r w:rsidRPr="00A261FD">
        <w:rPr>
          <w:b/>
          <w:sz w:val="20"/>
          <w:szCs w:val="20"/>
        </w:rPr>
        <w:t xml:space="preserve">blocking rules </w:t>
      </w:r>
      <w:r w:rsidR="00E1062E" w:rsidRPr="00A261FD">
        <w:rPr>
          <w:b/>
          <w:sz w:val="20"/>
          <w:szCs w:val="20"/>
        </w:rPr>
        <w:t>&amp; origin surcharges</w:t>
      </w:r>
      <w:r w:rsidR="00E1062E">
        <w:rPr>
          <w:sz w:val="20"/>
          <w:szCs w:val="20"/>
        </w:rPr>
        <w:t xml:space="preserve"> </w:t>
      </w:r>
      <w:r w:rsidRPr="00A261FD">
        <w:rPr>
          <w:sz w:val="20"/>
          <w:szCs w:val="20"/>
        </w:rPr>
        <w:t>are applied on the ‘received RDN’ (</w:t>
      </w:r>
      <w:proofErr w:type="spellStart"/>
      <w:r w:rsidRPr="00A261FD">
        <w:rPr>
          <w:sz w:val="20"/>
          <w:szCs w:val="20"/>
        </w:rPr>
        <w:t>ReDirecting</w:t>
      </w:r>
      <w:proofErr w:type="spellEnd"/>
      <w:r w:rsidRPr="00A261FD">
        <w:rPr>
          <w:sz w:val="20"/>
          <w:szCs w:val="20"/>
        </w:rPr>
        <w:t xml:space="preserve"> Number), i.e. calls will be blocked if the Diversion Header does not match the CLI Policy.</w:t>
      </w:r>
    </w:p>
    <w:p w14:paraId="66D12BEA" w14:textId="280F00F0" w:rsidR="006F2822" w:rsidRPr="00AE0373" w:rsidRDefault="006F2822" w:rsidP="00875F5C">
      <w:pPr>
        <w:pStyle w:val="Heading3"/>
        <w:spacing w:before="360" w:after="240"/>
      </w:pPr>
      <w:bookmarkStart w:id="33" w:name="_Toc188977472"/>
      <w:r>
        <w:t xml:space="preserve">Invalid Origin (invalid </w:t>
      </w:r>
      <w:r w:rsidR="00F31AF7">
        <w:t>CLI</w:t>
      </w:r>
      <w:r>
        <w:t>)</w:t>
      </w:r>
      <w:bookmarkEnd w:id="33"/>
    </w:p>
    <w:p w14:paraId="018E9ED5" w14:textId="5ECCAE29" w:rsidR="006F2822" w:rsidRPr="00875F5C" w:rsidRDefault="006F2822" w:rsidP="006F2822">
      <w:pPr>
        <w:rPr>
          <w:sz w:val="20"/>
          <w:szCs w:val="20"/>
        </w:rPr>
      </w:pPr>
      <w:r w:rsidRPr="00875F5C">
        <w:rPr>
          <w:sz w:val="20"/>
          <w:szCs w:val="20"/>
        </w:rPr>
        <w:t xml:space="preserve">It is common industry practice for higher surcharges (group D) to apply to calls where the calling line identifier (CLI) is </w:t>
      </w:r>
      <w:r w:rsidR="00600082">
        <w:rPr>
          <w:sz w:val="20"/>
          <w:szCs w:val="20"/>
        </w:rPr>
        <w:t>invalid</w:t>
      </w:r>
      <w:r w:rsidRPr="00875F5C">
        <w:rPr>
          <w:sz w:val="20"/>
          <w:szCs w:val="20"/>
        </w:rPr>
        <w:t>.</w:t>
      </w:r>
    </w:p>
    <w:p w14:paraId="576FF74B" w14:textId="77777777" w:rsidR="006F2822" w:rsidRPr="00875F5C" w:rsidRDefault="006F2822" w:rsidP="006F2822">
      <w:pPr>
        <w:rPr>
          <w:sz w:val="20"/>
          <w:szCs w:val="20"/>
        </w:rPr>
      </w:pPr>
      <w:r w:rsidRPr="00875F5C">
        <w:rPr>
          <w:sz w:val="20"/>
          <w:szCs w:val="20"/>
        </w:rPr>
        <w:t>Although Colt blocks calls as described in the above CLI policy, we cannot guarantee that calls will not incur a surcharge due to an invalid CLI as a point of origin, which will incur the higher surcharge (group D).  Examples include (please note this is not an exhaustive list):-</w:t>
      </w:r>
    </w:p>
    <w:p w14:paraId="6B4AEF47" w14:textId="3B57CC9A" w:rsidR="00DE28C9" w:rsidRPr="00DE28C9" w:rsidRDefault="00DE28C9" w:rsidP="00875F5C">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Pr="00DE28C9">
        <w:rPr>
          <w:rFonts w:asciiTheme="minorHAnsi" w:hAnsiTheme="minorHAnsi" w:cstheme="minorHAnsi"/>
          <w:sz w:val="20"/>
          <w:szCs w:val="20"/>
        </w:rPr>
        <w:t>CLI length does</w:t>
      </w:r>
      <w:r w:rsidR="008A7DB5">
        <w:rPr>
          <w:rFonts w:asciiTheme="minorHAnsi" w:hAnsiTheme="minorHAnsi" w:cstheme="minorHAnsi"/>
          <w:sz w:val="20"/>
          <w:szCs w:val="20"/>
        </w:rPr>
        <w:t xml:space="preserve"> not</w:t>
      </w:r>
      <w:r w:rsidRPr="00DE28C9">
        <w:rPr>
          <w:rFonts w:asciiTheme="minorHAnsi" w:hAnsiTheme="minorHAnsi" w:cstheme="minorHAnsi"/>
          <w:sz w:val="20"/>
          <w:szCs w:val="20"/>
        </w:rPr>
        <w:t xml:space="preserve"> comply with the length in the national numbering plan</w:t>
      </w:r>
    </w:p>
    <w:p w14:paraId="2C04A2A7" w14:textId="5E05C121" w:rsidR="00DE28C9" w:rsidRDefault="00DE28C9" w:rsidP="00DE28C9">
      <w:pPr>
        <w:pStyle w:val="ListParagraph"/>
        <w:numPr>
          <w:ilvl w:val="0"/>
          <w:numId w:val="30"/>
        </w:numPr>
        <w:spacing w:before="120" w:after="120" w:line="240" w:lineRule="auto"/>
        <w:contextualSpacing w:val="0"/>
        <w:jc w:val="both"/>
        <w:rPr>
          <w:rFonts w:asciiTheme="minorHAnsi" w:hAnsiTheme="minorHAnsi" w:cstheme="minorHAnsi"/>
          <w:sz w:val="20"/>
          <w:szCs w:val="20"/>
        </w:rPr>
      </w:pPr>
      <w:r w:rsidRPr="00DE28C9">
        <w:rPr>
          <w:rFonts w:asciiTheme="minorHAnsi" w:hAnsiTheme="minorHAnsi" w:cstheme="minorHAnsi"/>
          <w:sz w:val="20"/>
          <w:szCs w:val="20"/>
        </w:rPr>
        <w:t xml:space="preserve">If the </w:t>
      </w:r>
      <w:r w:rsidR="003C6439">
        <w:rPr>
          <w:rFonts w:asciiTheme="minorHAnsi" w:hAnsiTheme="minorHAnsi" w:cstheme="minorHAnsi"/>
          <w:sz w:val="20"/>
          <w:szCs w:val="20"/>
        </w:rPr>
        <w:t xml:space="preserve">trusted </w:t>
      </w:r>
      <w:r w:rsidR="00D55CA8">
        <w:rPr>
          <w:rFonts w:asciiTheme="minorHAnsi" w:hAnsiTheme="minorHAnsi" w:cstheme="minorHAnsi"/>
          <w:sz w:val="20"/>
          <w:szCs w:val="20"/>
        </w:rPr>
        <w:t>CLI</w:t>
      </w:r>
      <w:r w:rsidR="001717FC">
        <w:rPr>
          <w:rFonts w:asciiTheme="minorHAnsi" w:hAnsiTheme="minorHAnsi" w:cstheme="minorHAnsi"/>
          <w:sz w:val="20"/>
          <w:szCs w:val="20"/>
        </w:rPr>
        <w:t xml:space="preserve"> has a prefix which is not allowed </w:t>
      </w:r>
      <w:r w:rsidR="009026B1">
        <w:rPr>
          <w:rFonts w:asciiTheme="minorHAnsi" w:hAnsiTheme="minorHAnsi" w:cstheme="minorHAnsi"/>
          <w:sz w:val="20"/>
          <w:szCs w:val="20"/>
        </w:rPr>
        <w:t>from a</w:t>
      </w:r>
      <w:r w:rsidR="001717FC">
        <w:rPr>
          <w:rFonts w:asciiTheme="minorHAnsi" w:hAnsiTheme="minorHAnsi" w:cstheme="minorHAnsi"/>
          <w:sz w:val="20"/>
          <w:szCs w:val="20"/>
        </w:rPr>
        <w:t xml:space="preserve"> regulatory </w:t>
      </w:r>
      <w:r w:rsidR="009026B1">
        <w:rPr>
          <w:rFonts w:asciiTheme="minorHAnsi" w:hAnsiTheme="minorHAnsi" w:cstheme="minorHAnsi"/>
          <w:sz w:val="20"/>
          <w:szCs w:val="20"/>
        </w:rPr>
        <w:t>perspective in the national numbering plan</w:t>
      </w:r>
      <w:r w:rsidR="001717FC">
        <w:rPr>
          <w:rFonts w:asciiTheme="minorHAnsi" w:hAnsiTheme="minorHAnsi" w:cstheme="minorHAnsi"/>
          <w:sz w:val="20"/>
          <w:szCs w:val="20"/>
        </w:rPr>
        <w:t xml:space="preserve"> e.g. </w:t>
      </w:r>
      <w:r w:rsidR="009026B1">
        <w:rPr>
          <w:rFonts w:asciiTheme="minorHAnsi" w:hAnsiTheme="minorHAnsi" w:cstheme="minorHAnsi"/>
          <w:sz w:val="20"/>
          <w:szCs w:val="20"/>
        </w:rPr>
        <w:t xml:space="preserve">the CLI is </w:t>
      </w:r>
      <w:r w:rsidR="001717FC">
        <w:rPr>
          <w:rFonts w:asciiTheme="minorHAnsi" w:hAnsiTheme="minorHAnsi" w:cstheme="minorHAnsi"/>
          <w:sz w:val="20"/>
          <w:szCs w:val="20"/>
        </w:rPr>
        <w:t xml:space="preserve">a Premium Rate </w:t>
      </w:r>
      <w:r w:rsidR="009026B1">
        <w:rPr>
          <w:rFonts w:asciiTheme="minorHAnsi" w:hAnsiTheme="minorHAnsi" w:cstheme="minorHAnsi"/>
          <w:sz w:val="20"/>
          <w:szCs w:val="20"/>
        </w:rPr>
        <w:t>or Shared Cost number</w:t>
      </w:r>
    </w:p>
    <w:p w14:paraId="601DCC91" w14:textId="60FD2253" w:rsidR="006F2822" w:rsidRPr="00E34FA3" w:rsidRDefault="006F2822" w:rsidP="00875F5C">
      <w:pPr>
        <w:spacing w:before="120" w:line="240" w:lineRule="auto"/>
        <w:jc w:val="both"/>
        <w:rPr>
          <w:rFonts w:asciiTheme="minorHAnsi" w:hAnsiTheme="minorHAnsi" w:cstheme="minorHAnsi"/>
          <w:sz w:val="20"/>
          <w:szCs w:val="20"/>
        </w:rPr>
      </w:pPr>
    </w:p>
    <w:p w14:paraId="38320512" w14:textId="2086E49D" w:rsidR="005D3106" w:rsidRPr="00C6209D" w:rsidRDefault="00050E33" w:rsidP="00021854">
      <w:pPr>
        <w:pStyle w:val="Heading3"/>
      </w:pPr>
      <w:bookmarkStart w:id="34" w:name="_Toc188977473"/>
      <w:r>
        <w:t>PANI – Mobile originated calls in France</w:t>
      </w:r>
      <w:r w:rsidR="005D3106" w:rsidRPr="00C6209D">
        <w:t xml:space="preserve"> (You to Colt)</w:t>
      </w:r>
      <w:bookmarkEnd w:id="34"/>
    </w:p>
    <w:p w14:paraId="604F278C" w14:textId="6BD4B309" w:rsidR="003579AA" w:rsidRPr="0002569A" w:rsidRDefault="003579AA" w:rsidP="003725B0">
      <w:pPr>
        <w:spacing w:before="120"/>
        <w:jc w:val="both"/>
        <w:rPr>
          <w:rFonts w:asciiTheme="minorHAnsi" w:hAnsiTheme="minorHAnsi" w:cstheme="minorHAnsi"/>
          <w:sz w:val="20"/>
          <w:szCs w:val="20"/>
        </w:rPr>
      </w:pPr>
      <w:r>
        <w:rPr>
          <w:rFonts w:asciiTheme="minorHAnsi" w:hAnsiTheme="minorHAnsi" w:cstheme="minorHAnsi"/>
          <w:sz w:val="20"/>
          <w:szCs w:val="20"/>
        </w:rPr>
        <w:t xml:space="preserve">In </w:t>
      </w:r>
      <w:r w:rsidRPr="003725B0">
        <w:rPr>
          <w:rFonts w:asciiTheme="minorHAnsi" w:hAnsiTheme="minorHAnsi" w:cstheme="minorHAnsi"/>
          <w:b/>
          <w:bCs/>
          <w:sz w:val="20"/>
          <w:szCs w:val="20"/>
        </w:rPr>
        <w:t>France</w:t>
      </w:r>
      <w:r>
        <w:rPr>
          <w:rFonts w:asciiTheme="minorHAnsi" w:hAnsiTheme="minorHAnsi" w:cstheme="minorHAnsi"/>
          <w:sz w:val="20"/>
          <w:szCs w:val="20"/>
        </w:rPr>
        <w:t xml:space="preserve"> you must provide a valid PANI (antenna location ID) for calls with a</w:t>
      </w:r>
      <w:r w:rsidRPr="000A4F43">
        <w:rPr>
          <w:rFonts w:asciiTheme="minorHAnsi" w:hAnsiTheme="minorHAnsi" w:cstheme="minorHAnsi"/>
          <w:sz w:val="20"/>
          <w:szCs w:val="20"/>
        </w:rPr>
        <w:t xml:space="preserve"> mobile </w:t>
      </w:r>
      <w:r>
        <w:rPr>
          <w:rFonts w:asciiTheme="minorHAnsi" w:hAnsiTheme="minorHAnsi" w:cstheme="minorHAnsi"/>
          <w:sz w:val="20"/>
          <w:szCs w:val="20"/>
        </w:rPr>
        <w:t>CLI.</w:t>
      </w:r>
      <w:r w:rsidR="003632F0">
        <w:rPr>
          <w:rFonts w:asciiTheme="minorHAnsi" w:hAnsiTheme="minorHAnsi" w:cstheme="minorHAnsi"/>
          <w:sz w:val="20"/>
          <w:szCs w:val="20"/>
        </w:rPr>
        <w:t xml:space="preserve"> Basic</w:t>
      </w:r>
      <w:r w:rsidR="0093555F">
        <w:rPr>
          <w:rFonts w:asciiTheme="minorHAnsi" w:hAnsiTheme="minorHAnsi" w:cstheme="minorHAnsi"/>
          <w:sz w:val="20"/>
          <w:szCs w:val="20"/>
        </w:rPr>
        <w:t xml:space="preserve"> </w:t>
      </w:r>
      <w:r w:rsidR="003632F0">
        <w:rPr>
          <w:rFonts w:asciiTheme="minorHAnsi" w:hAnsiTheme="minorHAnsi" w:cstheme="minorHAnsi"/>
          <w:sz w:val="20"/>
          <w:szCs w:val="20"/>
        </w:rPr>
        <w:t>c</w:t>
      </w:r>
      <w:r w:rsidR="00755291">
        <w:rPr>
          <w:rFonts w:asciiTheme="minorHAnsi" w:hAnsiTheme="minorHAnsi" w:cstheme="minorHAnsi"/>
          <w:sz w:val="20"/>
          <w:szCs w:val="20"/>
        </w:rPr>
        <w:t>alls with Fre</w:t>
      </w:r>
      <w:r w:rsidR="00A50288">
        <w:rPr>
          <w:rFonts w:asciiTheme="minorHAnsi" w:hAnsiTheme="minorHAnsi" w:cstheme="minorHAnsi"/>
          <w:sz w:val="20"/>
          <w:szCs w:val="20"/>
        </w:rPr>
        <w:t>nch mobile CLIs with</w:t>
      </w:r>
      <w:r w:rsidR="009963ED">
        <w:rPr>
          <w:rFonts w:asciiTheme="minorHAnsi" w:hAnsiTheme="minorHAnsi" w:cstheme="minorHAnsi"/>
          <w:sz w:val="20"/>
          <w:szCs w:val="20"/>
        </w:rPr>
        <w:t xml:space="preserve"> an</w:t>
      </w:r>
      <w:r w:rsidR="00A50288">
        <w:rPr>
          <w:rFonts w:asciiTheme="minorHAnsi" w:hAnsiTheme="minorHAnsi" w:cstheme="minorHAnsi"/>
          <w:sz w:val="20"/>
          <w:szCs w:val="20"/>
        </w:rPr>
        <w:t xml:space="preserve"> </w:t>
      </w:r>
      <w:r w:rsidR="0093555F">
        <w:rPr>
          <w:rFonts w:asciiTheme="minorHAnsi" w:hAnsiTheme="minorHAnsi" w:cstheme="minorHAnsi"/>
          <w:sz w:val="20"/>
          <w:szCs w:val="20"/>
        </w:rPr>
        <w:t>invalid</w:t>
      </w:r>
      <w:r w:rsidR="00A50288">
        <w:rPr>
          <w:rFonts w:asciiTheme="minorHAnsi" w:hAnsiTheme="minorHAnsi" w:cstheme="minorHAnsi"/>
          <w:sz w:val="20"/>
          <w:szCs w:val="20"/>
        </w:rPr>
        <w:t xml:space="preserve"> PANI will be </w:t>
      </w:r>
      <w:r>
        <w:rPr>
          <w:rFonts w:asciiTheme="minorHAnsi" w:hAnsiTheme="minorHAnsi" w:cstheme="minorHAnsi"/>
          <w:sz w:val="20"/>
          <w:szCs w:val="20"/>
        </w:rPr>
        <w:t>surcharge</w:t>
      </w:r>
      <w:r w:rsidR="00A50288">
        <w:rPr>
          <w:rFonts w:asciiTheme="minorHAnsi" w:hAnsiTheme="minorHAnsi" w:cstheme="minorHAnsi"/>
          <w:sz w:val="20"/>
          <w:szCs w:val="20"/>
        </w:rPr>
        <w:t>d.</w:t>
      </w:r>
    </w:p>
    <w:p w14:paraId="75BFA02D" w14:textId="0A642AF2" w:rsidR="00617E60" w:rsidRDefault="003579AA" w:rsidP="003579AA">
      <w:pPr>
        <w:spacing w:before="120"/>
        <w:jc w:val="both"/>
        <w:rPr>
          <w:rFonts w:asciiTheme="minorHAnsi" w:hAnsiTheme="minorHAnsi" w:cstheme="minorHAnsi"/>
          <w:sz w:val="20"/>
          <w:szCs w:val="20"/>
        </w:rPr>
      </w:pPr>
      <w:r w:rsidRPr="0002569A">
        <w:rPr>
          <w:rFonts w:asciiTheme="minorHAnsi" w:eastAsia="Calibri" w:hAnsiTheme="minorHAnsi" w:cstheme="minorHAnsi"/>
          <w:color w:val="auto"/>
          <w:sz w:val="20"/>
          <w:szCs w:val="20"/>
          <w:lang w:val="en-US" w:eastAsia="en-US"/>
        </w:rPr>
        <w:lastRenderedPageBreak/>
        <w:t>In the case of call forwarding</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 xml:space="preserve"> </w:t>
      </w:r>
      <w:r w:rsidR="007C44EF">
        <w:rPr>
          <w:rFonts w:asciiTheme="minorHAnsi" w:eastAsia="Calibri" w:hAnsiTheme="minorHAnsi" w:cstheme="minorHAnsi"/>
          <w:color w:val="auto"/>
          <w:sz w:val="20"/>
          <w:szCs w:val="20"/>
          <w:lang w:val="en-US" w:eastAsia="en-US"/>
        </w:rPr>
        <w:t>(i.e. D</w:t>
      </w:r>
      <w:r w:rsidRPr="0002569A">
        <w:rPr>
          <w:rFonts w:asciiTheme="minorHAnsi" w:eastAsia="Calibri" w:hAnsiTheme="minorHAnsi" w:cstheme="minorHAnsi"/>
          <w:color w:val="auto"/>
          <w:sz w:val="20"/>
          <w:szCs w:val="20"/>
          <w:lang w:val="en-US" w:eastAsia="en-US"/>
        </w:rPr>
        <w:t>iversion header</w:t>
      </w:r>
      <w:r w:rsidR="007C44EF">
        <w:rPr>
          <w:rFonts w:asciiTheme="minorHAnsi" w:eastAsia="Calibri" w:hAnsiTheme="minorHAnsi" w:cstheme="minorHAnsi"/>
          <w:color w:val="auto"/>
          <w:sz w:val="20"/>
          <w:szCs w:val="20"/>
          <w:lang w:val="en-US" w:eastAsia="en-US"/>
        </w:rPr>
        <w:t xml:space="preserve"> present)</w:t>
      </w:r>
      <w:r w:rsidRPr="0002569A">
        <w:rPr>
          <w:rFonts w:asciiTheme="minorHAnsi" w:eastAsia="Calibri" w:hAnsiTheme="minorHAnsi" w:cstheme="minorHAnsi"/>
          <w:color w:val="auto"/>
          <w:sz w:val="20"/>
          <w:szCs w:val="20"/>
          <w:lang w:val="en-US" w:eastAsia="en-US"/>
        </w:rPr>
        <w:t xml:space="preserve"> PANI is</w:t>
      </w:r>
      <w:r w:rsidR="007C44EF">
        <w:rPr>
          <w:rFonts w:asciiTheme="minorHAnsi" w:eastAsia="Calibri" w:hAnsiTheme="minorHAnsi" w:cstheme="minorHAnsi"/>
          <w:color w:val="auto"/>
          <w:sz w:val="20"/>
          <w:szCs w:val="20"/>
          <w:lang w:val="en-US" w:eastAsia="en-US"/>
        </w:rPr>
        <w:t xml:space="preserve"> not</w:t>
      </w:r>
      <w:r w:rsidRPr="0002569A">
        <w:rPr>
          <w:rFonts w:asciiTheme="minorHAnsi" w:eastAsia="Calibri" w:hAnsiTheme="minorHAnsi" w:cstheme="minorHAnsi"/>
          <w:color w:val="auto"/>
          <w:sz w:val="20"/>
          <w:szCs w:val="20"/>
          <w:lang w:val="en-US" w:eastAsia="en-US"/>
        </w:rPr>
        <w:t xml:space="preserve"> required</w:t>
      </w:r>
      <w:r w:rsidR="007C44EF">
        <w:rPr>
          <w:rFonts w:asciiTheme="minorHAnsi" w:eastAsia="Calibri" w:hAnsiTheme="minorHAnsi" w:cstheme="minorHAnsi"/>
          <w:color w:val="auto"/>
          <w:sz w:val="20"/>
          <w:szCs w:val="20"/>
          <w:lang w:val="en-US" w:eastAsia="en-US"/>
        </w:rPr>
        <w:t xml:space="preserve"> </w:t>
      </w:r>
      <w:r w:rsidRPr="0002569A">
        <w:rPr>
          <w:rFonts w:asciiTheme="minorHAnsi" w:eastAsia="Calibri" w:hAnsiTheme="minorHAnsi" w:cstheme="minorHAnsi"/>
          <w:color w:val="auto"/>
          <w:sz w:val="20"/>
          <w:szCs w:val="20"/>
          <w:lang w:val="en-US" w:eastAsia="en-US"/>
        </w:rPr>
        <w:t>and there will be no origin surcharge</w:t>
      </w:r>
      <w:r>
        <w:rPr>
          <w:rFonts w:asciiTheme="minorHAnsi" w:hAnsiTheme="minorHAnsi" w:cstheme="minorHAnsi"/>
          <w:sz w:val="20"/>
          <w:szCs w:val="20"/>
        </w:rPr>
        <w:t xml:space="preserve"> </w:t>
      </w:r>
      <w:r w:rsidR="007C44EF">
        <w:rPr>
          <w:rFonts w:asciiTheme="minorHAnsi" w:hAnsiTheme="minorHAnsi" w:cstheme="minorHAnsi"/>
          <w:sz w:val="20"/>
          <w:szCs w:val="20"/>
        </w:rPr>
        <w:t>for the forwarded call.</w:t>
      </w:r>
    </w:p>
    <w:p w14:paraId="54C13A4A" w14:textId="4DCFD4E4" w:rsidR="009907C7" w:rsidRPr="009907C7" w:rsidRDefault="009907C7" w:rsidP="009907C7">
      <w:pPr>
        <w:spacing w:before="120"/>
        <w:jc w:val="both"/>
        <w:rPr>
          <w:rFonts w:asciiTheme="minorHAnsi" w:hAnsiTheme="minorHAnsi" w:cstheme="minorHAnsi"/>
          <w:sz w:val="20"/>
          <w:szCs w:val="20"/>
        </w:rPr>
      </w:pPr>
      <w:r w:rsidRPr="009907C7">
        <w:rPr>
          <w:rFonts w:asciiTheme="minorHAnsi" w:hAnsiTheme="minorHAnsi" w:cstheme="minorHAnsi"/>
          <w:sz w:val="20"/>
          <w:szCs w:val="20"/>
        </w:rPr>
        <w:t>The PANI has a regulated format (9 digits):</w:t>
      </w:r>
    </w:p>
    <w:p w14:paraId="13E60BDE" w14:textId="77777777" w:rsidR="009907C7" w:rsidRPr="003725B0" w:rsidRDefault="009907C7" w:rsidP="003725B0">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First two digits represent the Operator</w:t>
      </w:r>
    </w:p>
    <w:p w14:paraId="791AA4F1" w14:textId="77777777" w:rsidR="009907C7" w:rsidRDefault="009907C7" w:rsidP="009907C7">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Next five digits represent the postal code of the mobile antenna</w:t>
      </w:r>
    </w:p>
    <w:p w14:paraId="4CABB281" w14:textId="0DD16F99" w:rsidR="007C44EF" w:rsidRDefault="009907C7" w:rsidP="00021854">
      <w:pPr>
        <w:pStyle w:val="ListParagraph"/>
        <w:numPr>
          <w:ilvl w:val="0"/>
          <w:numId w:val="59"/>
        </w:numPr>
        <w:spacing w:before="120"/>
        <w:jc w:val="both"/>
        <w:rPr>
          <w:rFonts w:asciiTheme="minorHAnsi" w:hAnsiTheme="minorHAnsi" w:cstheme="minorHAnsi"/>
          <w:sz w:val="20"/>
          <w:szCs w:val="20"/>
        </w:rPr>
      </w:pPr>
      <w:r w:rsidRPr="003725B0">
        <w:rPr>
          <w:rFonts w:asciiTheme="minorHAnsi" w:hAnsiTheme="minorHAnsi" w:cstheme="minorHAnsi"/>
          <w:sz w:val="20"/>
          <w:szCs w:val="20"/>
        </w:rPr>
        <w:t>Last two digits can be 00</w:t>
      </w:r>
    </w:p>
    <w:p w14:paraId="36B2FE40" w14:textId="77777777" w:rsidR="0061642E" w:rsidRPr="003725B0" w:rsidRDefault="0061642E" w:rsidP="003725B0">
      <w:pPr>
        <w:pStyle w:val="ListParagraph"/>
        <w:spacing w:before="120"/>
        <w:jc w:val="both"/>
        <w:rPr>
          <w:rFonts w:asciiTheme="minorHAnsi" w:hAnsiTheme="minorHAnsi" w:cstheme="minorHAnsi"/>
          <w:b/>
          <w:bCs/>
          <w:sz w:val="20"/>
          <w:szCs w:val="20"/>
        </w:rPr>
      </w:pPr>
    </w:p>
    <w:p w14:paraId="255F8859" w14:textId="77777777" w:rsidR="00C6209D" w:rsidRPr="00C6209D" w:rsidRDefault="00C6209D" w:rsidP="00C6209D">
      <w:pPr>
        <w:pStyle w:val="Heading2"/>
        <w:ind w:left="720" w:hanging="720"/>
      </w:pPr>
      <w:bookmarkStart w:id="35" w:name="_Ref505867206"/>
      <w:bookmarkStart w:id="36" w:name="_Toc12017236"/>
      <w:bookmarkStart w:id="37" w:name="_Toc188977474"/>
      <w:r w:rsidRPr="00C6209D">
        <w:t>CLI screening</w:t>
      </w:r>
      <w:bookmarkEnd w:id="35"/>
      <w:bookmarkEnd w:id="36"/>
      <w:bookmarkEnd w:id="37"/>
      <w:r w:rsidRPr="00C6209D">
        <w:t xml:space="preserve"> </w:t>
      </w:r>
    </w:p>
    <w:p w14:paraId="255F885B" w14:textId="77777777"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End-user provided CLI must be screened and validated by you. Colt will pass only those calls which fulfil the following requirements:</w:t>
      </w:r>
    </w:p>
    <w:p w14:paraId="255F885C"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sz w:val="20"/>
          <w:szCs w:val="20"/>
        </w:rPr>
        <w:t>: CLI signaled within PAI header.</w:t>
      </w:r>
    </w:p>
    <w:p w14:paraId="255F885D" w14:textId="152DCA70" w:rsidR="00C6209D"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you do not support PAI you may also signal ‘trusted CLI’ in the FROM header if you guarantee a correct CLI. If </w:t>
      </w:r>
      <w:r w:rsidR="00617BFA">
        <w:rPr>
          <w:rFonts w:asciiTheme="minorHAnsi" w:hAnsiTheme="minorHAnsi" w:cstheme="minorHAnsi"/>
          <w:sz w:val="20"/>
          <w:szCs w:val="20"/>
        </w:rPr>
        <w:t xml:space="preserve">FROM = </w:t>
      </w:r>
      <w:r w:rsidRPr="006365D7">
        <w:rPr>
          <w:rFonts w:asciiTheme="minorHAnsi" w:hAnsiTheme="minorHAnsi" w:cstheme="minorHAnsi"/>
          <w:sz w:val="20"/>
          <w:szCs w:val="20"/>
        </w:rPr>
        <w:t>anonymous then a valid CLI must</w:t>
      </w:r>
      <w:r w:rsidR="00287D9A">
        <w:rPr>
          <w:rFonts w:asciiTheme="minorHAnsi" w:hAnsiTheme="minorHAnsi" w:cstheme="minorHAnsi"/>
          <w:sz w:val="20"/>
          <w:szCs w:val="20"/>
        </w:rPr>
        <w:t xml:space="preserve"> be signal</w:t>
      </w:r>
      <w:r w:rsidR="00724CE2">
        <w:rPr>
          <w:rFonts w:asciiTheme="minorHAnsi" w:hAnsiTheme="minorHAnsi" w:cstheme="minorHAnsi"/>
          <w:sz w:val="20"/>
          <w:szCs w:val="20"/>
        </w:rPr>
        <w:t>l</w:t>
      </w:r>
      <w:r w:rsidR="00287D9A">
        <w:rPr>
          <w:rFonts w:asciiTheme="minorHAnsi" w:hAnsiTheme="minorHAnsi" w:cstheme="minorHAnsi"/>
          <w:sz w:val="20"/>
          <w:szCs w:val="20"/>
        </w:rPr>
        <w:t>ed</w:t>
      </w:r>
      <w:r w:rsidRPr="006365D7">
        <w:rPr>
          <w:rFonts w:asciiTheme="minorHAnsi" w:hAnsiTheme="minorHAnsi" w:cstheme="minorHAnsi"/>
          <w:sz w:val="20"/>
          <w:szCs w:val="20"/>
        </w:rPr>
        <w:t xml:space="preserve"> in the PAI</w:t>
      </w:r>
      <w:r w:rsidR="00287D9A">
        <w:rPr>
          <w:rFonts w:asciiTheme="minorHAnsi" w:hAnsiTheme="minorHAnsi" w:cstheme="minorHAnsi"/>
          <w:sz w:val="20"/>
          <w:szCs w:val="20"/>
        </w:rPr>
        <w:t xml:space="preserve"> header</w:t>
      </w:r>
      <w:r w:rsidRPr="006365D7">
        <w:rPr>
          <w:rFonts w:asciiTheme="minorHAnsi" w:hAnsiTheme="minorHAnsi" w:cstheme="minorHAnsi"/>
          <w:sz w:val="20"/>
          <w:szCs w:val="20"/>
        </w:rPr>
        <w:t xml:space="preserve"> (or alternate method of transmitting CLI compatible with the RFC).</w:t>
      </w:r>
    </w:p>
    <w:p w14:paraId="255F8861" w14:textId="77777777" w:rsidR="00C6209D" w:rsidRPr="006365D7" w:rsidRDefault="00C6209D" w:rsidP="00C6209D">
      <w:pPr>
        <w:spacing w:before="120"/>
        <w:jc w:val="both"/>
        <w:rPr>
          <w:rFonts w:asciiTheme="minorHAnsi" w:hAnsiTheme="minorHAnsi" w:cstheme="minorHAnsi"/>
          <w:sz w:val="20"/>
          <w:szCs w:val="20"/>
        </w:rPr>
      </w:pPr>
    </w:p>
    <w:p w14:paraId="255F8862" w14:textId="77777777" w:rsidR="00C6209D" w:rsidRPr="00C6209D" w:rsidRDefault="00C6209D" w:rsidP="00C6209D">
      <w:pPr>
        <w:pStyle w:val="Heading2"/>
        <w:ind w:left="720" w:hanging="720"/>
      </w:pPr>
      <w:bookmarkStart w:id="38" w:name="_Ref286215360"/>
      <w:bookmarkStart w:id="39" w:name="_Toc12017237"/>
      <w:bookmarkStart w:id="40" w:name="_Toc188977475"/>
      <w:r w:rsidRPr="00C6209D">
        <w:t>Calling Line Identification Restriction (CLIR)</w:t>
      </w:r>
      <w:bookmarkEnd w:id="38"/>
      <w:bookmarkEnd w:id="39"/>
      <w:bookmarkEnd w:id="40"/>
    </w:p>
    <w:p w14:paraId="255F8864" w14:textId="22B02243"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are responsible </w:t>
      </w:r>
      <w:r w:rsidR="00B94EE9">
        <w:rPr>
          <w:rFonts w:asciiTheme="minorHAnsi" w:hAnsiTheme="minorHAnsi" w:cstheme="minorHAnsi"/>
          <w:sz w:val="20"/>
          <w:szCs w:val="20"/>
        </w:rPr>
        <w:t>for</w:t>
      </w:r>
      <w:r w:rsidRPr="006365D7">
        <w:rPr>
          <w:rFonts w:asciiTheme="minorHAnsi" w:hAnsiTheme="minorHAnsi" w:cstheme="minorHAnsi"/>
          <w:sz w:val="20"/>
          <w:szCs w:val="20"/>
        </w:rPr>
        <w:t xml:space="preserve"> provid</w:t>
      </w:r>
      <w:r w:rsidR="00B94EE9">
        <w:rPr>
          <w:rFonts w:asciiTheme="minorHAnsi" w:hAnsiTheme="minorHAnsi" w:cstheme="minorHAnsi"/>
          <w:sz w:val="20"/>
          <w:szCs w:val="20"/>
        </w:rPr>
        <w:t>ing the</w:t>
      </w:r>
      <w:r w:rsidRPr="006365D7">
        <w:rPr>
          <w:rFonts w:asciiTheme="minorHAnsi" w:hAnsiTheme="minorHAnsi" w:cstheme="minorHAnsi"/>
          <w:sz w:val="20"/>
          <w:szCs w:val="20"/>
        </w:rPr>
        <w:t xml:space="preserve"> correct ‘CLIR’ information to Colt.</w:t>
      </w:r>
    </w:p>
    <w:p w14:paraId="255F8865" w14:textId="65861320" w:rsidR="00C6209D" w:rsidRPr="006365D7" w:rsidRDefault="00C6209D" w:rsidP="00C6209D">
      <w:pPr>
        <w:pStyle w:val="ListParagraph"/>
        <w:numPr>
          <w:ilvl w:val="0"/>
          <w:numId w:val="34"/>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u w:val="single"/>
        </w:rPr>
        <w:t>SIP protocol</w:t>
      </w:r>
      <w:r w:rsidRPr="006365D7">
        <w:rPr>
          <w:rFonts w:asciiTheme="minorHAnsi" w:hAnsiTheme="minorHAnsi" w:cstheme="minorHAnsi"/>
          <w:b/>
          <w:sz w:val="20"/>
          <w:szCs w:val="20"/>
        </w:rPr>
        <w:t xml:space="preserve">: </w:t>
      </w:r>
      <w:r w:rsidRPr="006365D7">
        <w:rPr>
          <w:rFonts w:asciiTheme="minorHAnsi" w:hAnsiTheme="minorHAnsi" w:cstheme="minorHAnsi"/>
          <w:sz w:val="20"/>
          <w:szCs w:val="20"/>
        </w:rPr>
        <w:t>Colt support the following options to signal a CLI as restricted in a SIP INVITE:</w:t>
      </w:r>
    </w:p>
    <w:p w14:paraId="255F8866" w14:textId="66CE1AAB"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‘Anonymous’ or ‘unknown’ or ‘restricted’ or ‘unavailable’ is set in one of the following fields: FROM Header, P-Preferred ID, P-Asserted ID or Remote Party ID and</w:t>
      </w:r>
    </w:p>
    <w:p w14:paraId="645F15A9" w14:textId="77777777" w:rsidR="00D238F9" w:rsidRPr="0012610A" w:rsidRDefault="00D238F9" w:rsidP="00D238F9">
      <w:pPr>
        <w:pStyle w:val="COLTbodycopy"/>
        <w:widowControl/>
        <w:numPr>
          <w:ilvl w:val="0"/>
          <w:numId w:val="35"/>
        </w:numPr>
        <w:autoSpaceDE/>
        <w:autoSpaceDN/>
        <w:adjustRightInd/>
        <w:spacing w:after="120" w:line="240" w:lineRule="auto"/>
        <w:rPr>
          <w:sz w:val="20"/>
        </w:rPr>
      </w:pPr>
      <w:r>
        <w:rPr>
          <w:sz w:val="20"/>
        </w:rPr>
        <w:t xml:space="preserve">By inserting </w:t>
      </w:r>
      <w:r w:rsidRPr="008C2318">
        <w:rPr>
          <w:b/>
          <w:sz w:val="20"/>
        </w:rPr>
        <w:t>P-Asserted-Identity</w:t>
      </w:r>
      <w:r w:rsidRPr="0012610A">
        <w:rPr>
          <w:sz w:val="20"/>
        </w:rPr>
        <w:t xml:space="preserve"> header and </w:t>
      </w:r>
      <w:r w:rsidRPr="0012610A">
        <w:rPr>
          <w:b/>
          <w:sz w:val="20"/>
        </w:rPr>
        <w:t>Privacy: Id</w:t>
      </w:r>
      <w:r w:rsidRPr="0012610A">
        <w:rPr>
          <w:sz w:val="20"/>
        </w:rPr>
        <w:t xml:space="preserve"> header (RFC3323/3325)</w:t>
      </w:r>
    </w:p>
    <w:p w14:paraId="255F8868" w14:textId="27398A94" w:rsidR="00C6209D" w:rsidRPr="006365D7" w:rsidRDefault="00C6209D" w:rsidP="00C6209D">
      <w:pPr>
        <w:pStyle w:val="ListParagraph"/>
        <w:numPr>
          <w:ilvl w:val="0"/>
          <w:numId w:val="35"/>
        </w:numPr>
        <w:autoSpaceDE/>
        <w:autoSpaceDN/>
        <w:adjustRightInd/>
        <w:spacing w:before="120" w:after="120" w:line="240" w:lineRule="auto"/>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Valid CLI </w:t>
      </w:r>
      <w:r w:rsidR="00B94EE9">
        <w:rPr>
          <w:rFonts w:asciiTheme="minorHAnsi" w:hAnsiTheme="minorHAnsi" w:cstheme="minorHAnsi"/>
          <w:sz w:val="20"/>
          <w:szCs w:val="20"/>
        </w:rPr>
        <w:t xml:space="preserve">is </w:t>
      </w:r>
      <w:r w:rsidRPr="006365D7">
        <w:rPr>
          <w:rFonts w:asciiTheme="minorHAnsi" w:hAnsiTheme="minorHAnsi" w:cstheme="minorHAnsi"/>
          <w:sz w:val="20"/>
          <w:szCs w:val="20"/>
        </w:rPr>
        <w:t>set in another signaling field</w:t>
      </w:r>
    </w:p>
    <w:p w14:paraId="255F8869"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Colt still need a CLI when you set any of the fields FROM Header, P-Preferred ID, P-Asserted ID and Remote Party ID to anonymous’ or ‘unknown’ or ‘restricted’ or ‘unavailable’. </w:t>
      </w:r>
      <w:bookmarkStart w:id="41" w:name="_Ref291850795"/>
    </w:p>
    <w:p w14:paraId="255F886A" w14:textId="3AA873D6" w:rsidR="00C6209D" w:rsidRDefault="00C6209D" w:rsidP="00C6209D">
      <w:pPr>
        <w:tabs>
          <w:tab w:val="num" w:pos="500"/>
        </w:tabs>
        <w:spacing w:before="120"/>
        <w:jc w:val="both"/>
        <w:rPr>
          <w:rFonts w:asciiTheme="minorHAnsi" w:hAnsiTheme="minorHAnsi" w:cstheme="minorHAnsi"/>
          <w:sz w:val="20"/>
          <w:szCs w:val="20"/>
        </w:rPr>
      </w:pPr>
    </w:p>
    <w:p w14:paraId="7FE961C1" w14:textId="6CB24A00" w:rsidR="00D81C87" w:rsidRPr="00C6209D" w:rsidRDefault="00D81C87" w:rsidP="00D81C87">
      <w:pPr>
        <w:pStyle w:val="Heading2"/>
        <w:ind w:left="720" w:hanging="720"/>
      </w:pPr>
      <w:bookmarkStart w:id="42" w:name="_Toc188977476"/>
      <w:r w:rsidRPr="00C6209D">
        <w:t>Calling Line Identification</w:t>
      </w:r>
      <w:r w:rsidR="00CF39D3">
        <w:t xml:space="preserve"> Presentation (CLIP)</w:t>
      </w:r>
      <w:r w:rsidRPr="00C6209D">
        <w:t xml:space="preserve"> </w:t>
      </w:r>
      <w:r w:rsidR="00CF39D3">
        <w:t>No Screening</w:t>
      </w:r>
      <w:bookmarkEnd w:id="42"/>
    </w:p>
    <w:p w14:paraId="6B70BF3E" w14:textId="0050FDF8" w:rsidR="00EE7BAA" w:rsidRDefault="000B41DC" w:rsidP="00875F5C">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You </w:t>
      </w:r>
      <w:r w:rsidR="00853FD6" w:rsidRPr="00404BF1">
        <w:rPr>
          <w:rFonts w:asciiTheme="minorHAnsi" w:hAnsiTheme="minorHAnsi" w:cstheme="minorHAnsi"/>
          <w:sz w:val="20"/>
          <w:szCs w:val="20"/>
        </w:rPr>
        <w:t xml:space="preserve">must configure </w:t>
      </w:r>
      <w:r w:rsidR="00853FD6">
        <w:rPr>
          <w:rFonts w:asciiTheme="minorHAnsi" w:hAnsiTheme="minorHAnsi" w:cstheme="minorHAnsi"/>
          <w:sz w:val="20"/>
          <w:szCs w:val="20"/>
        </w:rPr>
        <w:t>your</w:t>
      </w:r>
      <w:r w:rsidR="00853FD6" w:rsidRPr="00404BF1">
        <w:rPr>
          <w:rFonts w:asciiTheme="minorHAnsi" w:hAnsiTheme="minorHAnsi" w:cstheme="minorHAnsi"/>
          <w:sz w:val="20"/>
          <w:szCs w:val="20"/>
        </w:rPr>
        <w:t xml:space="preserve"> own services to comply with </w:t>
      </w:r>
      <w:r w:rsidR="00D33986">
        <w:rPr>
          <w:rFonts w:asciiTheme="minorHAnsi" w:hAnsiTheme="minorHAnsi" w:cstheme="minorHAnsi"/>
          <w:sz w:val="20"/>
          <w:szCs w:val="20"/>
        </w:rPr>
        <w:t xml:space="preserve">the </w:t>
      </w:r>
      <w:r w:rsidR="00032EA8">
        <w:rPr>
          <w:rFonts w:asciiTheme="minorHAnsi" w:hAnsiTheme="minorHAnsi" w:cstheme="minorHAnsi"/>
          <w:sz w:val="20"/>
          <w:szCs w:val="20"/>
        </w:rPr>
        <w:t>regulat</w:t>
      </w:r>
      <w:r w:rsidR="00D33986">
        <w:rPr>
          <w:rFonts w:asciiTheme="minorHAnsi" w:hAnsiTheme="minorHAnsi" w:cstheme="minorHAnsi"/>
          <w:sz w:val="20"/>
          <w:szCs w:val="20"/>
        </w:rPr>
        <w:t>ory conditions on how a presented CLI must be managed and shown to a called party</w:t>
      </w:r>
      <w:r w:rsidR="00754AE1">
        <w:rPr>
          <w:rFonts w:asciiTheme="minorHAnsi" w:hAnsiTheme="minorHAnsi" w:cstheme="minorHAnsi"/>
          <w:sz w:val="20"/>
          <w:szCs w:val="20"/>
        </w:rPr>
        <w:t xml:space="preserve"> </w:t>
      </w:r>
      <w:r w:rsidR="00754AE1" w:rsidRPr="16ACF56B">
        <w:rPr>
          <w:rFonts w:asciiTheme="minorHAnsi" w:hAnsiTheme="minorHAnsi"/>
          <w:sz w:val="20"/>
          <w:szCs w:val="20"/>
        </w:rPr>
        <w:t>– see here:</w:t>
      </w:r>
      <w:r w:rsidR="00754AE1" w:rsidRPr="00EB6632">
        <w:t xml:space="preserve"> </w:t>
      </w:r>
      <w:hyperlink r:id="rId12" w:history="1">
        <w:r w:rsidR="00754AE1" w:rsidRPr="16ACF56B">
          <w:rPr>
            <w:rStyle w:val="Hyperlink"/>
            <w:rFonts w:asciiTheme="minorHAnsi" w:hAnsiTheme="minorHAnsi"/>
            <w:sz w:val="20"/>
            <w:szCs w:val="20"/>
          </w:rPr>
          <w:t>ww2.colt.net/CCP/CLIreq1/index.htm</w:t>
        </w:r>
      </w:hyperlink>
      <w:r w:rsidR="00754AE1">
        <w:rPr>
          <w:rFonts w:asciiTheme="minorHAnsi" w:hAnsiTheme="minorHAnsi"/>
          <w:sz w:val="20"/>
          <w:szCs w:val="20"/>
        </w:rPr>
        <w:t>.</w:t>
      </w:r>
      <w:r w:rsidR="00D33986">
        <w:rPr>
          <w:rFonts w:asciiTheme="minorHAnsi" w:hAnsiTheme="minorHAnsi" w:cstheme="minorHAnsi"/>
          <w:sz w:val="20"/>
          <w:szCs w:val="20"/>
        </w:rPr>
        <w:t xml:space="preserve">  You</w:t>
      </w:r>
      <w:r w:rsidR="00032EA8">
        <w:rPr>
          <w:rFonts w:asciiTheme="minorHAnsi" w:hAnsiTheme="minorHAnsi" w:cstheme="minorHAnsi"/>
          <w:sz w:val="20"/>
          <w:szCs w:val="20"/>
        </w:rPr>
        <w:t xml:space="preserve"> are</w:t>
      </w:r>
      <w:r w:rsidRPr="006365D7">
        <w:rPr>
          <w:rFonts w:asciiTheme="minorHAnsi" w:hAnsiTheme="minorHAnsi" w:cstheme="minorHAnsi"/>
          <w:sz w:val="20"/>
          <w:szCs w:val="20"/>
        </w:rPr>
        <w:t xml:space="preserve"> responsible </w:t>
      </w:r>
      <w:r>
        <w:rPr>
          <w:rFonts w:asciiTheme="minorHAnsi" w:hAnsiTheme="minorHAnsi" w:cstheme="minorHAnsi"/>
          <w:sz w:val="20"/>
          <w:szCs w:val="20"/>
        </w:rPr>
        <w:t>for</w:t>
      </w:r>
      <w:r w:rsidRPr="006365D7">
        <w:rPr>
          <w:rFonts w:asciiTheme="minorHAnsi" w:hAnsiTheme="minorHAnsi" w:cstheme="minorHAnsi"/>
          <w:sz w:val="20"/>
          <w:szCs w:val="20"/>
        </w:rPr>
        <w:t xml:space="preserve"> provid</w:t>
      </w:r>
      <w:r>
        <w:rPr>
          <w:rFonts w:asciiTheme="minorHAnsi" w:hAnsiTheme="minorHAnsi" w:cstheme="minorHAnsi"/>
          <w:sz w:val="20"/>
          <w:szCs w:val="20"/>
        </w:rPr>
        <w:t>ing the</w:t>
      </w:r>
      <w:r w:rsidRPr="006365D7">
        <w:rPr>
          <w:rFonts w:asciiTheme="minorHAnsi" w:hAnsiTheme="minorHAnsi" w:cstheme="minorHAnsi"/>
          <w:sz w:val="20"/>
          <w:szCs w:val="20"/>
        </w:rPr>
        <w:t xml:space="preserve"> correct ‘CLI</w:t>
      </w:r>
      <w:r>
        <w:rPr>
          <w:rFonts w:asciiTheme="minorHAnsi" w:hAnsiTheme="minorHAnsi" w:cstheme="minorHAnsi"/>
          <w:sz w:val="20"/>
          <w:szCs w:val="20"/>
        </w:rPr>
        <w:t>P No Screening</w:t>
      </w:r>
      <w:r w:rsidRPr="006365D7">
        <w:rPr>
          <w:rFonts w:asciiTheme="minorHAnsi" w:hAnsiTheme="minorHAnsi" w:cstheme="minorHAnsi"/>
          <w:sz w:val="20"/>
          <w:szCs w:val="20"/>
        </w:rPr>
        <w:t>’ information to Colt</w:t>
      </w:r>
      <w:r w:rsidR="001D19C2">
        <w:rPr>
          <w:rFonts w:asciiTheme="minorHAnsi" w:hAnsiTheme="minorHAnsi" w:cstheme="minorHAnsi"/>
          <w:sz w:val="20"/>
          <w:szCs w:val="20"/>
        </w:rPr>
        <w:t>.  However Colt cannot guarantee the functionality across other carriers’ networks</w:t>
      </w:r>
      <w:r w:rsidR="00022C4D">
        <w:rPr>
          <w:rFonts w:asciiTheme="minorHAnsi" w:hAnsiTheme="minorHAnsi"/>
          <w:sz w:val="20"/>
          <w:szCs w:val="20"/>
        </w:rPr>
        <w:t>.</w:t>
      </w:r>
    </w:p>
    <w:p w14:paraId="12C4A499" w14:textId="77777777" w:rsidR="00EE7BAA" w:rsidRDefault="00EE7BAA" w:rsidP="00C6209D">
      <w:pPr>
        <w:tabs>
          <w:tab w:val="num" w:pos="500"/>
        </w:tabs>
        <w:spacing w:before="120"/>
        <w:jc w:val="both"/>
        <w:rPr>
          <w:rFonts w:asciiTheme="minorHAnsi" w:hAnsiTheme="minorHAnsi" w:cstheme="minorHAnsi"/>
          <w:sz w:val="20"/>
          <w:szCs w:val="20"/>
        </w:rPr>
      </w:pPr>
    </w:p>
    <w:p w14:paraId="15E33095" w14:textId="6FD3E54C" w:rsidR="007F3578" w:rsidRPr="00C6209D" w:rsidRDefault="00844639" w:rsidP="007F3578">
      <w:pPr>
        <w:pStyle w:val="Heading2"/>
        <w:ind w:left="720" w:hanging="720"/>
      </w:pPr>
      <w:bookmarkStart w:id="43" w:name="_Ref119939266"/>
      <w:bookmarkStart w:id="44" w:name="_Toc188977477"/>
      <w:r>
        <w:t>Country</w:t>
      </w:r>
      <w:r w:rsidR="00D05128">
        <w:t xml:space="preserve"> specific CLI requirements (Regulatory)</w:t>
      </w:r>
      <w:bookmarkEnd w:id="43"/>
      <w:bookmarkEnd w:id="44"/>
    </w:p>
    <w:p w14:paraId="4C115D80" w14:textId="2F108B86" w:rsidR="007F3578" w:rsidRDefault="007F3578" w:rsidP="007F3578"/>
    <w:p w14:paraId="50A0C630" w14:textId="5DCC3CB8" w:rsidR="00A54CBD" w:rsidRDefault="00A54CBD" w:rsidP="007F3578">
      <w:pPr>
        <w:rPr>
          <w:rFonts w:asciiTheme="minorHAnsi" w:hAnsiTheme="minorHAnsi" w:cstheme="minorHAnsi"/>
          <w:sz w:val="20"/>
          <w:szCs w:val="20"/>
        </w:rPr>
      </w:pPr>
      <w:r w:rsidRPr="00771977">
        <w:rPr>
          <w:rFonts w:asciiTheme="minorHAnsi" w:hAnsiTheme="minorHAnsi" w:cstheme="minorHAnsi"/>
          <w:sz w:val="20"/>
          <w:szCs w:val="20"/>
        </w:rPr>
        <w:t xml:space="preserve">Colt scan both </w:t>
      </w:r>
      <w:r>
        <w:rPr>
          <w:rFonts w:asciiTheme="minorHAnsi" w:hAnsiTheme="minorHAnsi" w:cstheme="minorHAnsi"/>
          <w:sz w:val="20"/>
          <w:szCs w:val="20"/>
        </w:rPr>
        <w:t>the ‘</w:t>
      </w:r>
      <w:r w:rsidRPr="00771977">
        <w:rPr>
          <w:rFonts w:asciiTheme="minorHAnsi" w:hAnsiTheme="minorHAnsi" w:cstheme="minorHAnsi"/>
          <w:sz w:val="20"/>
          <w:szCs w:val="20"/>
        </w:rPr>
        <w:t>PAI</w:t>
      </w:r>
      <w:r>
        <w:rPr>
          <w:rFonts w:asciiTheme="minorHAnsi" w:hAnsiTheme="minorHAnsi" w:cstheme="minorHAnsi"/>
          <w:sz w:val="20"/>
          <w:szCs w:val="20"/>
        </w:rPr>
        <w:t>’</w:t>
      </w:r>
      <w:r w:rsidRPr="00771977">
        <w:rPr>
          <w:rFonts w:asciiTheme="minorHAnsi" w:hAnsiTheme="minorHAnsi" w:cstheme="minorHAnsi"/>
          <w:sz w:val="20"/>
          <w:szCs w:val="20"/>
        </w:rPr>
        <w:t xml:space="preserve"> and </w:t>
      </w:r>
      <w:r>
        <w:rPr>
          <w:rFonts w:asciiTheme="minorHAnsi" w:hAnsiTheme="minorHAnsi" w:cstheme="minorHAnsi"/>
          <w:sz w:val="20"/>
          <w:szCs w:val="20"/>
        </w:rPr>
        <w:t>‘</w:t>
      </w:r>
      <w:r w:rsidRPr="00771977">
        <w:rPr>
          <w:rFonts w:asciiTheme="minorHAnsi" w:hAnsiTheme="minorHAnsi" w:cstheme="minorHAnsi"/>
          <w:sz w:val="20"/>
          <w:szCs w:val="20"/>
        </w:rPr>
        <w:t>FROM</w:t>
      </w:r>
      <w:r>
        <w:rPr>
          <w:rFonts w:asciiTheme="minorHAnsi" w:hAnsiTheme="minorHAnsi" w:cstheme="minorHAnsi"/>
          <w:sz w:val="20"/>
          <w:szCs w:val="20"/>
        </w:rPr>
        <w:t>’ fields in relation to the regulation regarding</w:t>
      </w:r>
      <w:r w:rsidRPr="00771977">
        <w:rPr>
          <w:rFonts w:asciiTheme="minorHAnsi" w:hAnsiTheme="minorHAnsi" w:cstheme="minorHAnsi"/>
          <w:sz w:val="20"/>
          <w:szCs w:val="20"/>
        </w:rPr>
        <w:t xml:space="preserve"> domestic</w:t>
      </w:r>
      <w:r>
        <w:rPr>
          <w:rFonts w:asciiTheme="minorHAnsi" w:hAnsiTheme="minorHAnsi" w:cstheme="minorHAnsi"/>
          <w:sz w:val="20"/>
          <w:szCs w:val="20"/>
        </w:rPr>
        <w:t>/national</w:t>
      </w:r>
      <w:r w:rsidRPr="00771977">
        <w:rPr>
          <w:rFonts w:asciiTheme="minorHAnsi" w:hAnsiTheme="minorHAnsi" w:cstheme="minorHAnsi"/>
          <w:sz w:val="20"/>
          <w:szCs w:val="20"/>
        </w:rPr>
        <w:t xml:space="preserve"> call</w:t>
      </w:r>
      <w:r>
        <w:rPr>
          <w:rFonts w:asciiTheme="minorHAnsi" w:hAnsiTheme="minorHAnsi" w:cstheme="minorHAnsi"/>
          <w:sz w:val="20"/>
          <w:szCs w:val="20"/>
        </w:rPr>
        <w:t>s.  I</w:t>
      </w:r>
      <w:r w:rsidRPr="00771977">
        <w:rPr>
          <w:rFonts w:asciiTheme="minorHAnsi" w:hAnsiTheme="minorHAnsi" w:cstheme="minorHAnsi"/>
          <w:sz w:val="20"/>
          <w:szCs w:val="20"/>
        </w:rPr>
        <w:t>f either of the two fields signal a domestic origin of a call delivered over an international trunk, we apply the rules accordingly</w:t>
      </w:r>
      <w:r w:rsidR="0081318C">
        <w:rPr>
          <w:rFonts w:asciiTheme="minorHAnsi" w:hAnsiTheme="minorHAnsi" w:cstheme="minorHAnsi"/>
          <w:sz w:val="20"/>
          <w:szCs w:val="20"/>
        </w:rPr>
        <w:t>.  For more details, p</w:t>
      </w:r>
      <w:r>
        <w:rPr>
          <w:rFonts w:asciiTheme="minorHAnsi" w:hAnsiTheme="minorHAnsi" w:cstheme="minorHAnsi"/>
          <w:sz w:val="20"/>
          <w:szCs w:val="20"/>
        </w:rPr>
        <w:t>lease see the country information below</w:t>
      </w:r>
      <w:r w:rsidRPr="00771977">
        <w:rPr>
          <w:rFonts w:asciiTheme="minorHAnsi" w:hAnsiTheme="minorHAnsi" w:cstheme="minorHAnsi"/>
          <w:sz w:val="20"/>
          <w:szCs w:val="20"/>
        </w:rPr>
        <w:t>.</w:t>
      </w:r>
    </w:p>
    <w:p w14:paraId="725B416F" w14:textId="77777777" w:rsidR="00A54CBD" w:rsidRPr="00771977" w:rsidRDefault="00A54CBD" w:rsidP="007F3578">
      <w:pPr>
        <w:rPr>
          <w:rFonts w:asciiTheme="minorHAnsi" w:hAnsiTheme="minorHAnsi" w:cstheme="minorHAnsi"/>
          <w:sz w:val="20"/>
          <w:szCs w:val="20"/>
        </w:rPr>
      </w:pPr>
    </w:p>
    <w:p w14:paraId="0AD55663" w14:textId="7F4D8FB9" w:rsidR="005207AC" w:rsidRDefault="005207AC" w:rsidP="00B94EE9">
      <w:pPr>
        <w:pStyle w:val="Heading3"/>
      </w:pPr>
      <w:bookmarkStart w:id="45" w:name="_Toc188977478"/>
      <w:r>
        <w:t>Austria</w:t>
      </w:r>
      <w:bookmarkEnd w:id="45"/>
    </w:p>
    <w:p w14:paraId="219D8744" w14:textId="25E14565" w:rsidR="00407B36" w:rsidRPr="00407B36" w:rsidRDefault="00407B36" w:rsidP="00407B36">
      <w:pPr>
        <w:rPr>
          <w:rFonts w:asciiTheme="minorHAnsi" w:hAnsiTheme="minorHAnsi" w:cstheme="minorHAnsi"/>
          <w:sz w:val="20"/>
          <w:szCs w:val="20"/>
        </w:rPr>
      </w:pPr>
      <w:r w:rsidRPr="00407B36">
        <w:rPr>
          <w:rFonts w:asciiTheme="minorHAnsi" w:hAnsiTheme="minorHAnsi" w:cstheme="minorHAnsi"/>
          <w:sz w:val="20"/>
          <w:szCs w:val="20"/>
        </w:rPr>
        <w:t xml:space="preserve">In </w:t>
      </w:r>
      <w:r>
        <w:rPr>
          <w:rFonts w:asciiTheme="minorHAnsi" w:hAnsiTheme="minorHAnsi" w:cstheme="minorHAnsi"/>
          <w:sz w:val="20"/>
          <w:szCs w:val="20"/>
        </w:rPr>
        <w:t>Austria</w:t>
      </w:r>
      <w:r w:rsidRPr="00407B36">
        <w:rPr>
          <w:rFonts w:asciiTheme="minorHAnsi" w:hAnsiTheme="minorHAnsi" w:cstheme="minorHAnsi"/>
          <w:sz w:val="20"/>
          <w:szCs w:val="20"/>
        </w:rPr>
        <w:t xml:space="preserve"> the regulatory conditions have been tightened and calls originating from </w:t>
      </w:r>
      <w:r>
        <w:rPr>
          <w:rFonts w:asciiTheme="minorHAnsi" w:hAnsiTheme="minorHAnsi" w:cstheme="minorHAnsi"/>
          <w:sz w:val="20"/>
          <w:szCs w:val="20"/>
        </w:rPr>
        <w:t>Austria</w:t>
      </w:r>
      <w:r w:rsidRPr="00407B36">
        <w:rPr>
          <w:rFonts w:asciiTheme="minorHAnsi" w:hAnsiTheme="minorHAnsi" w:cstheme="minorHAnsi"/>
          <w:sz w:val="20"/>
          <w:szCs w:val="20"/>
        </w:rPr>
        <w:t xml:space="preserve"> CLIs (+4</w:t>
      </w:r>
      <w:r>
        <w:rPr>
          <w:rFonts w:asciiTheme="minorHAnsi" w:hAnsiTheme="minorHAnsi" w:cstheme="minorHAnsi"/>
          <w:sz w:val="20"/>
          <w:szCs w:val="20"/>
        </w:rPr>
        <w:t>3</w:t>
      </w:r>
      <w:r w:rsidRPr="00407B36">
        <w:rPr>
          <w:rFonts w:asciiTheme="minorHAnsi" w:hAnsiTheme="minorHAnsi" w:cstheme="minorHAnsi"/>
          <w:sz w:val="20"/>
          <w:szCs w:val="20"/>
        </w:rPr>
        <w:t xml:space="preserve">) to </w:t>
      </w:r>
      <w:r>
        <w:rPr>
          <w:rFonts w:asciiTheme="minorHAnsi" w:hAnsiTheme="minorHAnsi" w:cstheme="minorHAnsi"/>
          <w:sz w:val="20"/>
          <w:szCs w:val="20"/>
        </w:rPr>
        <w:t>Austrian</w:t>
      </w:r>
      <w:r w:rsidRPr="00407B36">
        <w:rPr>
          <w:rFonts w:asciiTheme="minorHAnsi" w:hAnsiTheme="minorHAnsi" w:cstheme="minorHAnsi"/>
          <w:sz w:val="20"/>
          <w:szCs w:val="20"/>
        </w:rPr>
        <w:t xml:space="preserve"> national numbers (national calls) must be sent to Colt on your </w:t>
      </w:r>
      <w:r>
        <w:rPr>
          <w:rFonts w:asciiTheme="minorHAnsi" w:hAnsiTheme="minorHAnsi" w:cstheme="minorHAnsi"/>
          <w:sz w:val="20"/>
          <w:szCs w:val="20"/>
        </w:rPr>
        <w:t>Austria</w:t>
      </w:r>
      <w:r w:rsidRPr="00407B36">
        <w:rPr>
          <w:rFonts w:asciiTheme="minorHAnsi" w:hAnsiTheme="minorHAnsi" w:cstheme="minorHAnsi"/>
          <w:sz w:val="20"/>
          <w:szCs w:val="20"/>
        </w:rPr>
        <w:t xml:space="preserve"> SIP Trunk.  </w:t>
      </w:r>
    </w:p>
    <w:p w14:paraId="41DFB40D" w14:textId="63878592" w:rsidR="000B77B5" w:rsidRDefault="00407B36" w:rsidP="00407B36">
      <w:pPr>
        <w:rPr>
          <w:rFonts w:asciiTheme="minorHAnsi" w:hAnsiTheme="minorHAnsi" w:cstheme="minorHAnsi"/>
          <w:sz w:val="20"/>
          <w:szCs w:val="20"/>
        </w:rPr>
      </w:pPr>
      <w:r w:rsidRPr="00407B36">
        <w:rPr>
          <w:rFonts w:asciiTheme="minorHAnsi" w:hAnsiTheme="minorHAnsi" w:cstheme="minorHAnsi"/>
          <w:sz w:val="20"/>
          <w:szCs w:val="20"/>
        </w:rPr>
        <w:t xml:space="preserve">If </w:t>
      </w:r>
      <w:r>
        <w:rPr>
          <w:rFonts w:asciiTheme="minorHAnsi" w:hAnsiTheme="minorHAnsi" w:cstheme="minorHAnsi"/>
          <w:sz w:val="20"/>
          <w:szCs w:val="20"/>
        </w:rPr>
        <w:t>Austrian</w:t>
      </w:r>
      <w:r w:rsidRPr="00407B36">
        <w:rPr>
          <w:rFonts w:asciiTheme="minorHAnsi" w:hAnsiTheme="minorHAnsi" w:cstheme="minorHAnsi"/>
          <w:sz w:val="20"/>
          <w:szCs w:val="20"/>
        </w:rPr>
        <w:t xml:space="preserve"> national calls (CLI and Called Number = +4</w:t>
      </w:r>
      <w:r>
        <w:rPr>
          <w:rFonts w:asciiTheme="minorHAnsi" w:hAnsiTheme="minorHAnsi" w:cstheme="minorHAnsi"/>
          <w:sz w:val="20"/>
          <w:szCs w:val="20"/>
        </w:rPr>
        <w:t>3</w:t>
      </w:r>
      <w:r w:rsidRPr="00407B36">
        <w:rPr>
          <w:rFonts w:asciiTheme="minorHAnsi" w:hAnsiTheme="minorHAnsi" w:cstheme="minorHAnsi"/>
          <w:sz w:val="20"/>
          <w:szCs w:val="20"/>
        </w:rPr>
        <w:t>) are sent from a non-</w:t>
      </w:r>
      <w:r>
        <w:rPr>
          <w:rFonts w:asciiTheme="minorHAnsi" w:hAnsiTheme="minorHAnsi" w:cstheme="minorHAnsi"/>
          <w:sz w:val="20"/>
          <w:szCs w:val="20"/>
        </w:rPr>
        <w:t>Austrian</w:t>
      </w:r>
      <w:r w:rsidRPr="00407B36">
        <w:rPr>
          <w:rFonts w:asciiTheme="minorHAnsi" w:hAnsiTheme="minorHAnsi" w:cstheme="minorHAnsi"/>
          <w:sz w:val="20"/>
          <w:szCs w:val="20"/>
        </w:rPr>
        <w:t xml:space="preserve"> SIP trunk, then they will deemed to be </w:t>
      </w:r>
      <w:r w:rsidR="00740E4E">
        <w:rPr>
          <w:rFonts w:asciiTheme="minorHAnsi" w:hAnsiTheme="minorHAnsi" w:cstheme="minorHAnsi"/>
          <w:sz w:val="20"/>
          <w:szCs w:val="20"/>
        </w:rPr>
        <w:t>as</w:t>
      </w:r>
      <w:r w:rsidRPr="00407B36">
        <w:rPr>
          <w:rFonts w:asciiTheme="minorHAnsi" w:hAnsiTheme="minorHAnsi" w:cstheme="minorHAnsi"/>
          <w:sz w:val="20"/>
          <w:szCs w:val="20"/>
        </w:rPr>
        <w:t xml:space="preserve"> international origin and </w:t>
      </w:r>
      <w:r w:rsidR="005344F7">
        <w:rPr>
          <w:rFonts w:asciiTheme="minorHAnsi" w:hAnsiTheme="minorHAnsi" w:cstheme="minorHAnsi"/>
          <w:sz w:val="20"/>
          <w:szCs w:val="20"/>
        </w:rPr>
        <w:t xml:space="preserve">the </w:t>
      </w:r>
      <w:r w:rsidRPr="00407B36">
        <w:rPr>
          <w:rFonts w:asciiTheme="minorHAnsi" w:hAnsiTheme="minorHAnsi" w:cstheme="minorHAnsi"/>
          <w:sz w:val="20"/>
          <w:szCs w:val="20"/>
        </w:rPr>
        <w:t xml:space="preserve">CLI will be </w:t>
      </w:r>
      <w:r w:rsidR="00E35509">
        <w:rPr>
          <w:rFonts w:asciiTheme="minorHAnsi" w:hAnsiTheme="minorHAnsi" w:cstheme="minorHAnsi"/>
          <w:sz w:val="20"/>
          <w:szCs w:val="20"/>
        </w:rPr>
        <w:t>marked as international origin (</w:t>
      </w:r>
      <w:r w:rsidR="002511A5">
        <w:rPr>
          <w:rFonts w:asciiTheme="minorHAnsi" w:hAnsiTheme="minorHAnsi" w:cstheme="minorHAnsi"/>
          <w:sz w:val="20"/>
          <w:szCs w:val="20"/>
        </w:rPr>
        <w:t>‘</w:t>
      </w:r>
      <w:r w:rsidR="00A37FEC">
        <w:rPr>
          <w:rFonts w:asciiTheme="minorHAnsi" w:hAnsiTheme="minorHAnsi" w:cstheme="minorHAnsi"/>
          <w:sz w:val="20"/>
          <w:szCs w:val="20"/>
        </w:rPr>
        <w:t>P-Austria</w:t>
      </w:r>
      <w:r w:rsidR="00924C00">
        <w:rPr>
          <w:rFonts w:asciiTheme="minorHAnsi" w:hAnsiTheme="minorHAnsi" w:cstheme="minorHAnsi"/>
          <w:sz w:val="20"/>
          <w:szCs w:val="20"/>
        </w:rPr>
        <w:t>-Origin</w:t>
      </w:r>
      <w:r w:rsidR="002511A5">
        <w:rPr>
          <w:rFonts w:asciiTheme="minorHAnsi" w:hAnsiTheme="minorHAnsi" w:cstheme="minorHAnsi"/>
          <w:sz w:val="20"/>
          <w:szCs w:val="20"/>
        </w:rPr>
        <w:t>’</w:t>
      </w:r>
      <w:r w:rsidR="00A37FEC">
        <w:rPr>
          <w:rFonts w:asciiTheme="minorHAnsi" w:hAnsiTheme="minorHAnsi" w:cstheme="minorHAnsi"/>
          <w:sz w:val="20"/>
          <w:szCs w:val="20"/>
        </w:rPr>
        <w:t xml:space="preserve"> </w:t>
      </w:r>
      <w:r w:rsidR="002511A5">
        <w:rPr>
          <w:rFonts w:asciiTheme="minorHAnsi" w:hAnsiTheme="minorHAnsi" w:cstheme="minorHAnsi"/>
          <w:sz w:val="20"/>
          <w:szCs w:val="20"/>
        </w:rPr>
        <w:lastRenderedPageBreak/>
        <w:t xml:space="preserve">SIP </w:t>
      </w:r>
      <w:r w:rsidR="00A37FEC">
        <w:rPr>
          <w:rFonts w:asciiTheme="minorHAnsi" w:hAnsiTheme="minorHAnsi" w:cstheme="minorHAnsi"/>
          <w:sz w:val="20"/>
          <w:szCs w:val="20"/>
        </w:rPr>
        <w:t>Header)</w:t>
      </w:r>
      <w:r>
        <w:rPr>
          <w:rFonts w:asciiTheme="minorHAnsi" w:hAnsiTheme="minorHAnsi" w:cstheme="minorHAnsi"/>
          <w:sz w:val="20"/>
          <w:szCs w:val="20"/>
        </w:rPr>
        <w:t xml:space="preserve"> by Colt</w:t>
      </w:r>
      <w:r w:rsidR="005344F7">
        <w:rPr>
          <w:rFonts w:asciiTheme="minorHAnsi" w:hAnsiTheme="minorHAnsi" w:cstheme="minorHAnsi"/>
          <w:sz w:val="20"/>
          <w:szCs w:val="20"/>
        </w:rPr>
        <w:t xml:space="preserve">. </w:t>
      </w:r>
      <w:r w:rsidR="004C21EC">
        <w:rPr>
          <w:rFonts w:asciiTheme="minorHAnsi" w:hAnsiTheme="minorHAnsi" w:cstheme="minorHAnsi"/>
          <w:sz w:val="20"/>
          <w:szCs w:val="20"/>
        </w:rPr>
        <w:t xml:space="preserve">On receipt of </w:t>
      </w:r>
      <w:r w:rsidR="004850D4">
        <w:rPr>
          <w:rFonts w:asciiTheme="minorHAnsi" w:hAnsiTheme="minorHAnsi" w:cstheme="minorHAnsi"/>
          <w:sz w:val="20"/>
          <w:szCs w:val="20"/>
        </w:rPr>
        <w:t>P-Austria-Origin SIP Header from Colt t</w:t>
      </w:r>
      <w:r w:rsidR="005344F7">
        <w:rPr>
          <w:rFonts w:asciiTheme="minorHAnsi" w:hAnsiTheme="minorHAnsi" w:cstheme="minorHAnsi"/>
          <w:sz w:val="20"/>
          <w:szCs w:val="20"/>
        </w:rPr>
        <w:t xml:space="preserve">he PTT &amp; OLOs may choose to take no action </w:t>
      </w:r>
      <w:r w:rsidR="00E50C35">
        <w:rPr>
          <w:rFonts w:asciiTheme="minorHAnsi" w:hAnsiTheme="minorHAnsi" w:cstheme="minorHAnsi"/>
          <w:sz w:val="20"/>
          <w:szCs w:val="20"/>
        </w:rPr>
        <w:t xml:space="preserve">or anonymize the CLI </w:t>
      </w:r>
      <w:r w:rsidR="005344F7">
        <w:rPr>
          <w:rFonts w:asciiTheme="minorHAnsi" w:hAnsiTheme="minorHAnsi" w:cstheme="minorHAnsi"/>
          <w:sz w:val="20"/>
          <w:szCs w:val="20"/>
        </w:rPr>
        <w:t xml:space="preserve">or they may </w:t>
      </w:r>
      <w:r w:rsidR="002850B7">
        <w:rPr>
          <w:rFonts w:asciiTheme="minorHAnsi" w:hAnsiTheme="minorHAnsi" w:cstheme="minorHAnsi"/>
          <w:sz w:val="20"/>
          <w:szCs w:val="20"/>
        </w:rPr>
        <w:t>even</w:t>
      </w:r>
      <w:r w:rsidR="005344F7">
        <w:rPr>
          <w:rFonts w:asciiTheme="minorHAnsi" w:hAnsiTheme="minorHAnsi" w:cstheme="minorHAnsi"/>
          <w:sz w:val="20"/>
          <w:szCs w:val="20"/>
        </w:rPr>
        <w:t xml:space="preserve"> block the</w:t>
      </w:r>
      <w:r w:rsidR="002850B7">
        <w:rPr>
          <w:rFonts w:asciiTheme="minorHAnsi" w:hAnsiTheme="minorHAnsi" w:cstheme="minorHAnsi"/>
          <w:sz w:val="20"/>
          <w:szCs w:val="20"/>
        </w:rPr>
        <w:t xml:space="preserve"> call</w:t>
      </w:r>
      <w:r w:rsidR="000B77B5">
        <w:rPr>
          <w:rFonts w:asciiTheme="minorHAnsi" w:hAnsiTheme="minorHAnsi" w:cstheme="minorHAnsi"/>
          <w:sz w:val="20"/>
          <w:szCs w:val="20"/>
        </w:rPr>
        <w:t>.</w:t>
      </w:r>
    </w:p>
    <w:p w14:paraId="1BDACD76" w14:textId="452773E6" w:rsidR="00407B36" w:rsidRDefault="00EB2D65" w:rsidP="00407B36">
      <w:pPr>
        <w:rPr>
          <w:rFonts w:asciiTheme="minorHAnsi" w:hAnsiTheme="minorHAnsi" w:cstheme="minorHAnsi"/>
          <w:sz w:val="20"/>
          <w:szCs w:val="20"/>
        </w:rPr>
      </w:pPr>
      <w:r>
        <w:rPr>
          <w:rFonts w:asciiTheme="minorHAnsi" w:hAnsiTheme="minorHAnsi" w:cstheme="minorHAnsi"/>
          <w:sz w:val="20"/>
          <w:szCs w:val="20"/>
        </w:rPr>
        <w:t>Colt will anonymize the CLI</w:t>
      </w:r>
      <w:r w:rsidDel="002850B7">
        <w:rPr>
          <w:rFonts w:asciiTheme="minorHAnsi" w:hAnsiTheme="minorHAnsi" w:cstheme="minorHAnsi"/>
          <w:sz w:val="20"/>
          <w:szCs w:val="20"/>
        </w:rPr>
        <w:t xml:space="preserve"> </w:t>
      </w:r>
      <w:r>
        <w:rPr>
          <w:rFonts w:asciiTheme="minorHAnsi" w:hAnsiTheme="minorHAnsi" w:cstheme="minorHAnsi"/>
          <w:sz w:val="20"/>
          <w:szCs w:val="20"/>
        </w:rPr>
        <w:t>f</w:t>
      </w:r>
      <w:r w:rsidR="000033A3">
        <w:rPr>
          <w:rFonts w:asciiTheme="minorHAnsi" w:hAnsiTheme="minorHAnsi" w:cstheme="minorHAnsi"/>
          <w:sz w:val="20"/>
          <w:szCs w:val="20"/>
        </w:rPr>
        <w:t xml:space="preserve">or </w:t>
      </w:r>
      <w:r w:rsidR="00693B59">
        <w:rPr>
          <w:rFonts w:asciiTheme="minorHAnsi" w:hAnsiTheme="minorHAnsi" w:cstheme="minorHAnsi"/>
          <w:sz w:val="20"/>
          <w:szCs w:val="20"/>
        </w:rPr>
        <w:t xml:space="preserve">national </w:t>
      </w:r>
      <w:r w:rsidR="000033A3">
        <w:rPr>
          <w:rFonts w:asciiTheme="minorHAnsi" w:hAnsiTheme="minorHAnsi" w:cstheme="minorHAnsi"/>
          <w:sz w:val="20"/>
          <w:szCs w:val="20"/>
        </w:rPr>
        <w:t>calls received with P-Austria-Origin from PTT&amp;OLO or</w:t>
      </w:r>
      <w:r w:rsidR="00477F1C">
        <w:rPr>
          <w:rFonts w:asciiTheme="minorHAnsi" w:hAnsiTheme="minorHAnsi" w:cstheme="minorHAnsi"/>
          <w:sz w:val="20"/>
          <w:szCs w:val="20"/>
        </w:rPr>
        <w:t xml:space="preserve"> national calls</w:t>
      </w:r>
      <w:r w:rsidR="000033A3">
        <w:rPr>
          <w:rFonts w:asciiTheme="minorHAnsi" w:hAnsiTheme="minorHAnsi" w:cstheme="minorHAnsi"/>
          <w:sz w:val="20"/>
          <w:szCs w:val="20"/>
        </w:rPr>
        <w:t xml:space="preserve"> </w:t>
      </w:r>
      <w:r w:rsidR="00CA2C0A">
        <w:rPr>
          <w:rFonts w:asciiTheme="minorHAnsi" w:hAnsiTheme="minorHAnsi" w:cstheme="minorHAnsi"/>
          <w:sz w:val="20"/>
          <w:szCs w:val="20"/>
        </w:rPr>
        <w:t xml:space="preserve">from international origin which are terminated on Colt network (routed to customers). The same </w:t>
      </w:r>
      <w:r w:rsidR="00F117A7">
        <w:rPr>
          <w:rFonts w:asciiTheme="minorHAnsi" w:hAnsiTheme="minorHAnsi" w:cstheme="minorHAnsi"/>
          <w:sz w:val="20"/>
          <w:szCs w:val="20"/>
        </w:rPr>
        <w:t xml:space="preserve">applies also for </w:t>
      </w:r>
      <w:r w:rsidR="007A5A7E">
        <w:rPr>
          <w:rFonts w:asciiTheme="minorHAnsi" w:hAnsiTheme="minorHAnsi"/>
          <w:sz w:val="20"/>
          <w:szCs w:val="20"/>
        </w:rPr>
        <w:t>c</w:t>
      </w:r>
      <w:r w:rsidR="005344F7">
        <w:rPr>
          <w:rFonts w:asciiTheme="minorHAnsi" w:hAnsiTheme="minorHAnsi"/>
          <w:sz w:val="20"/>
          <w:szCs w:val="20"/>
        </w:rPr>
        <w:t xml:space="preserve">alls from Austrian national mobile numbers as well as </w:t>
      </w:r>
      <w:r w:rsidR="005344F7">
        <w:rPr>
          <w:rFonts w:asciiTheme="minorHAnsi" w:hAnsiTheme="minorHAnsi" w:cstheme="minorHAnsi"/>
          <w:sz w:val="20"/>
          <w:szCs w:val="20"/>
        </w:rPr>
        <w:t>f</w:t>
      </w:r>
      <w:r w:rsidR="005344F7">
        <w:rPr>
          <w:rFonts w:asciiTheme="minorHAnsi" w:hAnsiTheme="minorHAnsi"/>
          <w:sz w:val="20"/>
          <w:szCs w:val="20"/>
        </w:rPr>
        <w:t>orwarded / redirected calls</w:t>
      </w:r>
      <w:r w:rsidR="00CC125E">
        <w:rPr>
          <w:rFonts w:asciiTheme="minorHAnsi" w:hAnsiTheme="minorHAnsi"/>
          <w:sz w:val="20"/>
          <w:szCs w:val="20"/>
        </w:rPr>
        <w:t>, i.e. Colt will send P-Austria-Ori</w:t>
      </w:r>
      <w:r w:rsidR="00477F1C">
        <w:rPr>
          <w:rFonts w:asciiTheme="minorHAnsi" w:hAnsiTheme="minorHAnsi"/>
          <w:sz w:val="20"/>
          <w:szCs w:val="20"/>
        </w:rPr>
        <w:t>gi</w:t>
      </w:r>
      <w:r w:rsidR="00CC125E">
        <w:rPr>
          <w:rFonts w:asciiTheme="minorHAnsi" w:hAnsiTheme="minorHAnsi"/>
          <w:sz w:val="20"/>
          <w:szCs w:val="20"/>
        </w:rPr>
        <w:t xml:space="preserve">n towards PTT&amp;OLO and </w:t>
      </w:r>
      <w:r w:rsidR="0041622E">
        <w:rPr>
          <w:rFonts w:asciiTheme="minorHAnsi" w:hAnsiTheme="minorHAnsi"/>
          <w:sz w:val="20"/>
          <w:szCs w:val="20"/>
        </w:rPr>
        <w:t>anonymize CLI for calls terminated on Colt network.</w:t>
      </w:r>
      <w:r w:rsidR="005344F7">
        <w:rPr>
          <w:rFonts w:asciiTheme="minorHAnsi" w:hAnsiTheme="minorHAnsi"/>
          <w:sz w:val="20"/>
          <w:szCs w:val="20"/>
        </w:rPr>
        <w:t xml:space="preserve"> </w:t>
      </w:r>
    </w:p>
    <w:p w14:paraId="163B9810" w14:textId="77777777" w:rsidR="005344F7" w:rsidRDefault="005344F7" w:rsidP="00407B36">
      <w:pPr>
        <w:rPr>
          <w:rFonts w:asciiTheme="minorHAnsi" w:hAnsiTheme="minorHAnsi" w:cstheme="minorHAnsi"/>
          <w:sz w:val="20"/>
          <w:szCs w:val="20"/>
        </w:rPr>
      </w:pPr>
    </w:p>
    <w:p w14:paraId="28C55159" w14:textId="1433306C" w:rsidR="00D05128" w:rsidRPr="00EE3417" w:rsidRDefault="440C1792" w:rsidP="00B94EE9">
      <w:pPr>
        <w:pStyle w:val="Heading3"/>
      </w:pPr>
      <w:bookmarkStart w:id="46" w:name="_Toc188977479"/>
      <w:r w:rsidRPr="00EE3417">
        <w:t>Belgium and The Netherlands</w:t>
      </w:r>
      <w:bookmarkEnd w:id="46"/>
    </w:p>
    <w:p w14:paraId="474CCAC0" w14:textId="27AD3784" w:rsidR="00376F52" w:rsidRDefault="007F3578" w:rsidP="007F3578">
      <w:pPr>
        <w:rPr>
          <w:rFonts w:asciiTheme="minorHAnsi" w:hAnsiTheme="minorHAnsi" w:cstheme="minorHAnsi"/>
          <w:sz w:val="20"/>
          <w:szCs w:val="20"/>
        </w:rPr>
      </w:pPr>
      <w:r w:rsidRPr="00B94EE9">
        <w:rPr>
          <w:rFonts w:asciiTheme="minorHAnsi" w:hAnsiTheme="minorHAnsi" w:cstheme="minorHAnsi"/>
          <w:sz w:val="20"/>
          <w:szCs w:val="20"/>
        </w:rPr>
        <w:t xml:space="preserve">As a result of misuse/spoofing of CLI’s telecom operators </w:t>
      </w:r>
      <w:r w:rsidR="00B94EE9">
        <w:rPr>
          <w:rFonts w:asciiTheme="minorHAnsi" w:hAnsiTheme="minorHAnsi" w:cstheme="minorHAnsi"/>
          <w:sz w:val="20"/>
          <w:szCs w:val="20"/>
        </w:rPr>
        <w:t>including</w:t>
      </w:r>
      <w:r w:rsidRPr="00B94EE9">
        <w:rPr>
          <w:rFonts w:asciiTheme="minorHAnsi" w:hAnsiTheme="minorHAnsi" w:cstheme="minorHAnsi"/>
          <w:sz w:val="20"/>
          <w:szCs w:val="20"/>
        </w:rPr>
        <w:t xml:space="preserve"> Colt </w:t>
      </w:r>
      <w:r w:rsidR="005344F7">
        <w:rPr>
          <w:rFonts w:asciiTheme="minorHAnsi" w:hAnsiTheme="minorHAnsi" w:cstheme="minorHAnsi"/>
          <w:sz w:val="20"/>
          <w:szCs w:val="20"/>
        </w:rPr>
        <w:t>have</w:t>
      </w:r>
      <w:r w:rsidRPr="00B94EE9">
        <w:rPr>
          <w:rFonts w:asciiTheme="minorHAnsi" w:hAnsiTheme="minorHAnsi" w:cstheme="minorHAnsi"/>
          <w:sz w:val="20"/>
          <w:szCs w:val="20"/>
        </w:rPr>
        <w:t xml:space="preserve"> implement</w:t>
      </w:r>
      <w:r w:rsidR="005344F7">
        <w:rPr>
          <w:rFonts w:asciiTheme="minorHAnsi" w:hAnsiTheme="minorHAnsi" w:cstheme="minorHAnsi"/>
          <w:sz w:val="20"/>
          <w:szCs w:val="20"/>
        </w:rPr>
        <w:t>ed</w:t>
      </w:r>
      <w:r w:rsidRPr="00B94EE9">
        <w:rPr>
          <w:rFonts w:asciiTheme="minorHAnsi" w:hAnsiTheme="minorHAnsi" w:cstheme="minorHAnsi"/>
          <w:sz w:val="20"/>
          <w:szCs w:val="20"/>
        </w:rPr>
        <w:t xml:space="preserve"> more measures in the network to prevent this. </w:t>
      </w:r>
    </w:p>
    <w:p w14:paraId="2B327F6A" w14:textId="20F2C0E3" w:rsidR="00197AD1" w:rsidRPr="00C31DC4" w:rsidRDefault="00197AD1" w:rsidP="00197AD1">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w:t>
      </w:r>
      <w:r w:rsidR="00471980">
        <w:rPr>
          <w:rFonts w:asciiTheme="minorHAnsi" w:hAnsiTheme="minorHAnsi" w:cstheme="minorHAnsi"/>
          <w:b/>
          <w:bCs/>
          <w:sz w:val="20"/>
          <w:szCs w:val="20"/>
        </w:rPr>
        <w:t xml:space="preserve">ed </w:t>
      </w:r>
      <w:r w:rsidR="00B94EE9">
        <w:rPr>
          <w:rFonts w:asciiTheme="minorHAnsi" w:hAnsiTheme="minorHAnsi" w:cstheme="minorHAnsi"/>
          <w:b/>
          <w:bCs/>
          <w:sz w:val="20"/>
          <w:szCs w:val="20"/>
        </w:rPr>
        <w:t xml:space="preserve">from an </w:t>
      </w:r>
      <w:r w:rsidR="00471980">
        <w:rPr>
          <w:rFonts w:asciiTheme="minorHAnsi" w:hAnsiTheme="minorHAnsi" w:cstheme="minorHAnsi"/>
          <w:b/>
          <w:bCs/>
          <w:sz w:val="20"/>
          <w:szCs w:val="20"/>
        </w:rPr>
        <w:t>international origin</w:t>
      </w:r>
      <w:r w:rsidRPr="00C31DC4">
        <w:rPr>
          <w:rFonts w:asciiTheme="minorHAnsi" w:hAnsiTheme="minorHAnsi" w:cstheme="minorHAnsi"/>
          <w:b/>
          <w:bCs/>
          <w:sz w:val="20"/>
          <w:szCs w:val="20"/>
        </w:rPr>
        <w:t xml:space="preserve"> </w:t>
      </w:r>
      <w:r w:rsidR="00D8511A">
        <w:rPr>
          <w:rFonts w:asciiTheme="minorHAnsi" w:hAnsiTheme="minorHAnsi" w:cstheme="minorHAnsi"/>
          <w:b/>
          <w:bCs/>
          <w:sz w:val="20"/>
          <w:szCs w:val="20"/>
        </w:rPr>
        <w:t>in</w:t>
      </w:r>
      <w:r w:rsidR="00471980">
        <w:rPr>
          <w:rFonts w:asciiTheme="minorHAnsi" w:hAnsiTheme="minorHAnsi" w:cstheme="minorHAnsi"/>
          <w:b/>
          <w:bCs/>
          <w:sz w:val="20"/>
          <w:szCs w:val="20"/>
        </w:rPr>
        <w:t xml:space="preserve"> </w:t>
      </w:r>
      <w:r w:rsidR="00D8511A">
        <w:rPr>
          <w:rFonts w:asciiTheme="minorHAnsi" w:hAnsiTheme="minorHAnsi" w:cstheme="minorHAnsi"/>
          <w:b/>
          <w:bCs/>
          <w:sz w:val="20"/>
          <w:szCs w:val="20"/>
        </w:rPr>
        <w:t>t</w:t>
      </w:r>
      <w:r w:rsidR="00981997">
        <w:rPr>
          <w:rFonts w:asciiTheme="minorHAnsi" w:hAnsiTheme="minorHAnsi" w:cstheme="minorHAnsi"/>
          <w:b/>
          <w:bCs/>
          <w:sz w:val="20"/>
          <w:szCs w:val="20"/>
        </w:rPr>
        <w:t xml:space="preserve">he </w:t>
      </w:r>
      <w:r w:rsidR="00471980">
        <w:rPr>
          <w:rFonts w:asciiTheme="minorHAnsi" w:hAnsiTheme="minorHAnsi" w:cstheme="minorHAnsi"/>
          <w:b/>
          <w:bCs/>
          <w:sz w:val="20"/>
          <w:szCs w:val="20"/>
        </w:rPr>
        <w:t>Netherlands</w:t>
      </w:r>
    </w:p>
    <w:p w14:paraId="513CC905" w14:textId="48462DB5" w:rsidR="007F3578" w:rsidRDefault="00B94EE9" w:rsidP="007F3578">
      <w:pPr>
        <w:rPr>
          <w:rFonts w:asciiTheme="minorHAnsi" w:hAnsiTheme="minorHAnsi" w:cstheme="minorHAnsi"/>
          <w:sz w:val="20"/>
          <w:szCs w:val="20"/>
        </w:rPr>
      </w:pPr>
      <w:r>
        <w:rPr>
          <w:rFonts w:asciiTheme="minorHAnsi" w:hAnsiTheme="minorHAnsi" w:cstheme="minorHAnsi"/>
          <w:sz w:val="20"/>
          <w:szCs w:val="20"/>
        </w:rPr>
        <w:t>On</w:t>
      </w:r>
      <w:r w:rsidR="007F3578" w:rsidRPr="001161A0">
        <w:rPr>
          <w:rFonts w:asciiTheme="minorHAnsi" w:hAnsiTheme="minorHAnsi" w:cstheme="minorHAnsi"/>
          <w:sz w:val="20"/>
          <w:szCs w:val="20"/>
        </w:rPr>
        <w:t xml:space="preserve"> request of NL authorities </w:t>
      </w:r>
      <w:r>
        <w:rPr>
          <w:rFonts w:asciiTheme="minorHAnsi" w:hAnsiTheme="minorHAnsi" w:cstheme="minorHAnsi"/>
          <w:sz w:val="20"/>
          <w:szCs w:val="20"/>
        </w:rPr>
        <w:t>o</w:t>
      </w:r>
      <w:r w:rsidR="007F3578" w:rsidRPr="001161A0">
        <w:rPr>
          <w:rFonts w:asciiTheme="minorHAnsi" w:hAnsiTheme="minorHAnsi" w:cstheme="minorHAnsi"/>
          <w:sz w:val="20"/>
          <w:szCs w:val="20"/>
        </w:rPr>
        <w:t xml:space="preserve">perators, </w:t>
      </w:r>
      <w:r>
        <w:rPr>
          <w:rFonts w:asciiTheme="minorHAnsi" w:hAnsiTheme="minorHAnsi" w:cstheme="minorHAnsi"/>
          <w:sz w:val="20"/>
          <w:szCs w:val="20"/>
        </w:rPr>
        <w:t>including Colt</w:t>
      </w:r>
      <w:r w:rsidR="007F3578"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007F3578"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007F3578"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007F3578" w:rsidRPr="001161A0">
        <w:rPr>
          <w:rFonts w:asciiTheme="minorHAnsi" w:hAnsiTheme="minorHAnsi" w:cstheme="minorHAnsi"/>
          <w:sz w:val="20"/>
          <w:szCs w:val="20"/>
        </w:rPr>
        <w:t xml:space="preserve"> CLI</w:t>
      </w:r>
      <w:r w:rsidR="001161A0">
        <w:rPr>
          <w:rFonts w:asciiTheme="minorHAnsi" w:hAnsiTheme="minorHAnsi" w:cstheme="minorHAnsi"/>
          <w:sz w:val="20"/>
          <w:szCs w:val="20"/>
        </w:rPr>
        <w:t xml:space="preserve"> </w:t>
      </w:r>
      <w:r w:rsidR="007F3578" w:rsidRPr="001161A0">
        <w:rPr>
          <w:rFonts w:asciiTheme="minorHAnsi" w:hAnsiTheme="minorHAnsi" w:cstheme="minorHAnsi"/>
          <w:sz w:val="20"/>
          <w:szCs w:val="20"/>
        </w:rPr>
        <w:t>from abroad.</w:t>
      </w:r>
    </w:p>
    <w:p w14:paraId="5441116D" w14:textId="47544DA6" w:rsidR="00131D93" w:rsidRPr="001161A0" w:rsidRDefault="00131D93" w:rsidP="007F3578">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w:t>
      </w:r>
      <w:r w:rsidR="001161A0">
        <w:rPr>
          <w:rFonts w:asciiTheme="minorHAnsi" w:hAnsiTheme="minorHAnsi" w:cstheme="minorHAnsi"/>
          <w:sz w:val="20"/>
          <w:szCs w:val="20"/>
        </w:rPr>
        <w:t xml:space="preserve">from </w:t>
      </w:r>
      <w:r>
        <w:rPr>
          <w:rFonts w:asciiTheme="minorHAnsi" w:hAnsiTheme="minorHAnsi" w:cstheme="minorHAnsi"/>
          <w:sz w:val="20"/>
          <w:szCs w:val="20"/>
        </w:rPr>
        <w:t xml:space="preserve"> a CLI</w:t>
      </w:r>
      <w:r w:rsidR="001161A0">
        <w:rPr>
          <w:rFonts w:asciiTheme="minorHAnsi" w:hAnsiTheme="minorHAnsi" w:cstheme="minorHAnsi"/>
          <w:sz w:val="20"/>
          <w:szCs w:val="20"/>
        </w:rPr>
        <w:t xml:space="preserve"> in this list sent on a non-NL trunk group</w:t>
      </w:r>
      <w:r w:rsidR="00B367B1">
        <w:rPr>
          <w:rFonts w:asciiTheme="minorHAnsi" w:hAnsiTheme="minorHAnsi" w:cstheme="minorHAnsi"/>
          <w:sz w:val="20"/>
          <w:szCs w:val="20"/>
        </w:rPr>
        <w:t xml:space="preserve"> will be deemed </w:t>
      </w:r>
      <w:r w:rsidR="001161A0">
        <w:rPr>
          <w:rFonts w:asciiTheme="minorHAnsi" w:hAnsiTheme="minorHAnsi" w:cstheme="minorHAnsi"/>
          <w:sz w:val="20"/>
          <w:szCs w:val="20"/>
        </w:rPr>
        <w:t xml:space="preserve">to </w:t>
      </w:r>
      <w:r w:rsidR="00B367B1" w:rsidRPr="00C31DC4">
        <w:rPr>
          <w:rFonts w:asciiTheme="minorHAnsi" w:hAnsiTheme="minorHAnsi" w:cstheme="minorHAnsi"/>
          <w:sz w:val="20"/>
          <w:szCs w:val="20"/>
        </w:rPr>
        <w:t>be of international origin</w:t>
      </w:r>
      <w:r w:rsidR="001161A0">
        <w:rPr>
          <w:rFonts w:asciiTheme="minorHAnsi" w:hAnsiTheme="minorHAnsi" w:cstheme="minorHAnsi"/>
          <w:sz w:val="20"/>
          <w:szCs w:val="20"/>
        </w:rPr>
        <w:t xml:space="preserve"> and will be blocked</w:t>
      </w:r>
      <w:r w:rsidR="00B367B1">
        <w:rPr>
          <w:rFonts w:asciiTheme="minorHAnsi" w:hAnsiTheme="minorHAnsi" w:cstheme="minorHAnsi"/>
          <w:sz w:val="20"/>
          <w:szCs w:val="20"/>
        </w:rPr>
        <w:t>.</w:t>
      </w:r>
    </w:p>
    <w:p w14:paraId="047B316A" w14:textId="5A538806" w:rsidR="00124470" w:rsidRPr="009B11B1" w:rsidRDefault="004A357E" w:rsidP="00124470">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r w:rsidR="00981997">
        <w:rPr>
          <w:rFonts w:asciiTheme="minorHAnsi" w:hAnsiTheme="minorHAnsi" w:cstheme="minorHAnsi"/>
          <w:b/>
          <w:bCs/>
          <w:sz w:val="20"/>
          <w:szCs w:val="20"/>
        </w:rPr>
        <w:t xml:space="preserve"> (Belgium)</w:t>
      </w:r>
    </w:p>
    <w:p w14:paraId="01C72A91" w14:textId="28952CB3" w:rsidR="00124470" w:rsidRDefault="005344F7" w:rsidP="00124470">
      <w:pPr>
        <w:rPr>
          <w:rFonts w:asciiTheme="minorHAnsi" w:hAnsiTheme="minorHAnsi" w:cstheme="minorHAnsi"/>
          <w:sz w:val="20"/>
          <w:szCs w:val="20"/>
        </w:rPr>
      </w:pPr>
      <w:r>
        <w:rPr>
          <w:rFonts w:asciiTheme="minorHAnsi" w:hAnsiTheme="minorHAnsi" w:cstheme="minorHAnsi"/>
          <w:sz w:val="20"/>
          <w:szCs w:val="20"/>
        </w:rPr>
        <w:t>T</w:t>
      </w:r>
      <w:r w:rsidR="00124470" w:rsidRPr="003A6043">
        <w:rPr>
          <w:rFonts w:asciiTheme="minorHAnsi" w:hAnsiTheme="minorHAnsi" w:cstheme="minorHAnsi"/>
          <w:sz w:val="20"/>
          <w:szCs w:val="20"/>
        </w:rPr>
        <w:t xml:space="preserve">he regulatory conditions </w:t>
      </w:r>
      <w:r w:rsidR="00124470">
        <w:rPr>
          <w:rFonts w:asciiTheme="minorHAnsi" w:hAnsiTheme="minorHAnsi" w:cstheme="minorHAnsi"/>
          <w:sz w:val="20"/>
          <w:szCs w:val="20"/>
        </w:rPr>
        <w:t>have been</w:t>
      </w:r>
      <w:r w:rsidR="00124470" w:rsidRPr="003A6043">
        <w:rPr>
          <w:rFonts w:asciiTheme="minorHAnsi" w:hAnsiTheme="minorHAnsi" w:cstheme="minorHAnsi"/>
          <w:sz w:val="20"/>
          <w:szCs w:val="20"/>
        </w:rPr>
        <w:t xml:space="preserve"> tightened </w:t>
      </w:r>
      <w:r w:rsidR="00437B9F">
        <w:rPr>
          <w:rFonts w:asciiTheme="minorHAnsi" w:hAnsiTheme="minorHAnsi" w:cstheme="minorHAnsi"/>
          <w:sz w:val="20"/>
          <w:szCs w:val="20"/>
        </w:rPr>
        <w:t xml:space="preserve">in Belgium </w:t>
      </w:r>
      <w:r w:rsidR="00124470" w:rsidRPr="003A6043">
        <w:rPr>
          <w:rFonts w:asciiTheme="minorHAnsi" w:hAnsiTheme="minorHAnsi" w:cstheme="minorHAnsi"/>
          <w:sz w:val="20"/>
          <w:szCs w:val="20"/>
        </w:rPr>
        <w:t xml:space="preserve">and calls originating from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CLIs (+</w:t>
      </w:r>
      <w:r w:rsidR="00124470">
        <w:rPr>
          <w:rFonts w:asciiTheme="minorHAnsi" w:hAnsiTheme="minorHAnsi" w:cstheme="minorHAnsi"/>
          <w:sz w:val="20"/>
          <w:szCs w:val="20"/>
        </w:rPr>
        <w:t>32</w:t>
      </w:r>
      <w:r w:rsidR="00124470" w:rsidRPr="003A6043">
        <w:rPr>
          <w:rFonts w:asciiTheme="minorHAnsi" w:hAnsiTheme="minorHAnsi" w:cstheme="minorHAnsi"/>
          <w:sz w:val="20"/>
          <w:szCs w:val="20"/>
        </w:rPr>
        <w:t xml:space="preserve">) </w:t>
      </w:r>
      <w:r w:rsidR="00124470">
        <w:rPr>
          <w:rFonts w:asciiTheme="minorHAnsi" w:hAnsiTheme="minorHAnsi" w:cstheme="minorHAnsi"/>
          <w:sz w:val="20"/>
          <w:szCs w:val="20"/>
        </w:rPr>
        <w:t xml:space="preserve">to Belgian national numbers (national/domestic calls) </w:t>
      </w:r>
      <w:r w:rsidR="00124470" w:rsidRPr="003A6043">
        <w:rPr>
          <w:rFonts w:asciiTheme="minorHAnsi" w:hAnsiTheme="minorHAnsi" w:cstheme="minorHAnsi"/>
          <w:sz w:val="20"/>
          <w:szCs w:val="20"/>
        </w:rPr>
        <w:t xml:space="preserve">must be sent to Colt on your </w:t>
      </w:r>
      <w:r w:rsidR="00124470">
        <w:rPr>
          <w:rFonts w:asciiTheme="minorHAnsi" w:hAnsiTheme="minorHAnsi" w:cstheme="minorHAnsi"/>
          <w:sz w:val="20"/>
          <w:szCs w:val="20"/>
        </w:rPr>
        <w:t>Belgium</w:t>
      </w:r>
      <w:r w:rsidR="00124470" w:rsidRPr="003A6043">
        <w:rPr>
          <w:rFonts w:asciiTheme="minorHAnsi" w:hAnsiTheme="minorHAnsi" w:cstheme="minorHAnsi"/>
          <w:sz w:val="20"/>
          <w:szCs w:val="20"/>
        </w:rPr>
        <w:t xml:space="preserve"> SIP Trunk.  </w:t>
      </w:r>
    </w:p>
    <w:p w14:paraId="39508796" w14:textId="5B5BD788" w:rsidR="00071226" w:rsidRDefault="00124470" w:rsidP="00124470">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Belgian national</w:t>
      </w:r>
      <w:r w:rsidR="00FA4FE0">
        <w:rPr>
          <w:rFonts w:asciiTheme="minorHAnsi" w:hAnsiTheme="minorHAnsi"/>
          <w:sz w:val="20"/>
          <w:szCs w:val="20"/>
        </w:rPr>
        <w:t xml:space="preserve"> fixed line</w:t>
      </w:r>
      <w:r>
        <w:rPr>
          <w:rFonts w:asciiTheme="minorHAnsi" w:hAnsiTheme="minorHAnsi"/>
          <w:sz w:val="20"/>
          <w:szCs w:val="20"/>
        </w:rPr>
        <w:t xml:space="preserve"> calls </w:t>
      </w:r>
      <w:r w:rsidRPr="4F50B2D3">
        <w:rPr>
          <w:rFonts w:asciiTheme="minorHAnsi" w:hAnsiTheme="minorHAnsi"/>
          <w:sz w:val="20"/>
          <w:szCs w:val="20"/>
        </w:rPr>
        <w:t xml:space="preserve">are sent from a </w:t>
      </w:r>
      <w:r>
        <w:rPr>
          <w:rFonts w:asciiTheme="minorHAnsi" w:hAnsiTheme="minorHAnsi"/>
          <w:sz w:val="20"/>
          <w:szCs w:val="20"/>
        </w:rPr>
        <w:t>non-Belgian</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r w:rsidR="00CD75D0">
        <w:rPr>
          <w:rFonts w:asciiTheme="minorHAnsi" w:hAnsiTheme="minorHAnsi"/>
          <w:sz w:val="20"/>
          <w:szCs w:val="20"/>
        </w:rPr>
        <w:t>C</w:t>
      </w:r>
      <w:r w:rsidR="00D82CCC">
        <w:rPr>
          <w:rFonts w:asciiTheme="minorHAnsi" w:hAnsiTheme="minorHAnsi"/>
          <w:sz w:val="20"/>
          <w:szCs w:val="20"/>
        </w:rPr>
        <w:t>alls from</w:t>
      </w:r>
      <w:r w:rsidR="00417C37">
        <w:rPr>
          <w:rFonts w:asciiTheme="minorHAnsi" w:hAnsiTheme="minorHAnsi"/>
          <w:sz w:val="20"/>
          <w:szCs w:val="20"/>
        </w:rPr>
        <w:t xml:space="preserve"> Belgian national mobile</w:t>
      </w:r>
      <w:r w:rsidR="00D23F7E">
        <w:rPr>
          <w:rFonts w:asciiTheme="minorHAnsi" w:hAnsiTheme="minorHAnsi"/>
          <w:sz w:val="20"/>
          <w:szCs w:val="20"/>
        </w:rPr>
        <w:t xml:space="preserve"> numbers</w:t>
      </w:r>
      <w:r w:rsidR="00BE147B">
        <w:rPr>
          <w:rFonts w:asciiTheme="minorHAnsi" w:hAnsiTheme="minorHAnsi"/>
          <w:sz w:val="20"/>
          <w:szCs w:val="20"/>
        </w:rPr>
        <w:t xml:space="preserve"> a</w:t>
      </w:r>
      <w:r w:rsidR="00CD4924">
        <w:rPr>
          <w:rFonts w:asciiTheme="minorHAnsi" w:hAnsiTheme="minorHAnsi"/>
          <w:sz w:val="20"/>
          <w:szCs w:val="20"/>
        </w:rPr>
        <w:t>s well as</w:t>
      </w:r>
      <w:r w:rsidR="00BE147B">
        <w:rPr>
          <w:rFonts w:asciiTheme="minorHAnsi" w:hAnsiTheme="minorHAnsi"/>
          <w:sz w:val="20"/>
          <w:szCs w:val="20"/>
        </w:rPr>
        <w:t xml:space="preserve"> forwarded</w:t>
      </w:r>
      <w:r w:rsidR="00CD4924">
        <w:rPr>
          <w:rFonts w:asciiTheme="minorHAnsi" w:hAnsiTheme="minorHAnsi"/>
          <w:sz w:val="20"/>
          <w:szCs w:val="20"/>
        </w:rPr>
        <w:t xml:space="preserve"> </w:t>
      </w:r>
      <w:r w:rsidR="00BC2AD9">
        <w:rPr>
          <w:rFonts w:asciiTheme="minorHAnsi" w:hAnsiTheme="minorHAnsi"/>
          <w:sz w:val="20"/>
          <w:szCs w:val="20"/>
        </w:rPr>
        <w:t>/</w:t>
      </w:r>
      <w:r w:rsidR="00CD4924">
        <w:rPr>
          <w:rFonts w:asciiTheme="minorHAnsi" w:hAnsiTheme="minorHAnsi"/>
          <w:sz w:val="20"/>
          <w:szCs w:val="20"/>
        </w:rPr>
        <w:t xml:space="preserve"> </w:t>
      </w:r>
      <w:r w:rsidR="00BC2AD9">
        <w:rPr>
          <w:rFonts w:asciiTheme="minorHAnsi" w:hAnsiTheme="minorHAnsi"/>
          <w:sz w:val="20"/>
          <w:szCs w:val="20"/>
        </w:rPr>
        <w:t>redirected</w:t>
      </w:r>
      <w:r w:rsidR="00BE147B">
        <w:rPr>
          <w:rFonts w:asciiTheme="minorHAnsi" w:hAnsiTheme="minorHAnsi"/>
          <w:sz w:val="20"/>
          <w:szCs w:val="20"/>
        </w:rPr>
        <w:t xml:space="preserve"> calls will have the CLI restricted</w:t>
      </w:r>
      <w:r w:rsidR="00CD4924">
        <w:rPr>
          <w:rFonts w:asciiTheme="minorHAnsi" w:hAnsiTheme="minorHAnsi"/>
          <w:sz w:val="20"/>
          <w:szCs w:val="20"/>
        </w:rPr>
        <w:t xml:space="preserve"> / </w:t>
      </w:r>
      <w:r w:rsidR="00BE147B">
        <w:rPr>
          <w:rFonts w:asciiTheme="minorHAnsi" w:hAnsiTheme="minorHAnsi"/>
          <w:sz w:val="20"/>
          <w:szCs w:val="20"/>
        </w:rPr>
        <w:t>anonymized</w:t>
      </w:r>
      <w:r w:rsidR="00AF577D">
        <w:rPr>
          <w:rFonts w:asciiTheme="minorHAnsi" w:hAnsiTheme="minorHAnsi"/>
          <w:sz w:val="20"/>
          <w:szCs w:val="20"/>
        </w:rPr>
        <w:t xml:space="preserve"> if they are</w:t>
      </w:r>
      <w:r w:rsidR="00523368">
        <w:rPr>
          <w:rFonts w:asciiTheme="minorHAnsi" w:hAnsiTheme="minorHAnsi"/>
          <w:sz w:val="20"/>
          <w:szCs w:val="20"/>
        </w:rPr>
        <w:t xml:space="preserve"> received</w:t>
      </w:r>
      <w:r w:rsidR="00AF577D">
        <w:rPr>
          <w:rFonts w:asciiTheme="minorHAnsi" w:hAnsiTheme="minorHAnsi"/>
          <w:sz w:val="20"/>
          <w:szCs w:val="20"/>
        </w:rPr>
        <w:t xml:space="preserve"> from an international origin</w:t>
      </w:r>
      <w:r w:rsidR="00AD121C">
        <w:rPr>
          <w:rFonts w:asciiTheme="minorHAnsi" w:hAnsiTheme="minorHAnsi"/>
          <w:sz w:val="20"/>
          <w:szCs w:val="20"/>
        </w:rPr>
        <w:t>.</w:t>
      </w:r>
    </w:p>
    <w:p w14:paraId="23F8B6A2" w14:textId="73D1F219" w:rsidR="007F3578" w:rsidRDefault="007F3578" w:rsidP="007F3578">
      <w:pPr>
        <w:rPr>
          <w:i/>
          <w:iCs/>
        </w:rPr>
      </w:pPr>
    </w:p>
    <w:p w14:paraId="765F46CE" w14:textId="6E8CC5EC" w:rsidR="00887292" w:rsidRPr="00771977" w:rsidRDefault="00887292" w:rsidP="003A6043">
      <w:pPr>
        <w:pStyle w:val="Heading3"/>
        <w:rPr>
          <w:lang w:val="en-US"/>
        </w:rPr>
      </w:pPr>
      <w:bookmarkStart w:id="47" w:name="_Toc188977480"/>
      <w:r w:rsidRPr="00771977">
        <w:rPr>
          <w:lang w:val="en-US"/>
        </w:rPr>
        <w:t>Czech Republic</w:t>
      </w:r>
      <w:r w:rsidR="006D6F45" w:rsidRPr="00771977">
        <w:rPr>
          <w:lang w:val="en-US"/>
        </w:rPr>
        <w:t>, Finland, Luxembourg, Norway &amp; Romania</w:t>
      </w:r>
      <w:bookmarkEnd w:id="47"/>
    </w:p>
    <w:p w14:paraId="7967D594" w14:textId="2FE6A429" w:rsidR="00887292" w:rsidRDefault="005344F7" w:rsidP="00887292">
      <w:pPr>
        <w:rPr>
          <w:rFonts w:asciiTheme="minorHAnsi" w:hAnsiTheme="minorHAnsi" w:cstheme="minorHAnsi"/>
          <w:sz w:val="20"/>
          <w:szCs w:val="20"/>
        </w:rPr>
      </w:pPr>
      <w:r>
        <w:rPr>
          <w:rFonts w:asciiTheme="minorHAnsi" w:hAnsiTheme="minorHAnsi" w:cstheme="minorHAnsi"/>
          <w:sz w:val="20"/>
          <w:szCs w:val="20"/>
        </w:rPr>
        <w:t>T</w:t>
      </w:r>
      <w:r w:rsidR="00887292" w:rsidRPr="003A6043">
        <w:rPr>
          <w:rFonts w:asciiTheme="minorHAnsi" w:hAnsiTheme="minorHAnsi" w:cstheme="minorHAnsi"/>
          <w:sz w:val="20"/>
          <w:szCs w:val="20"/>
        </w:rPr>
        <w:t xml:space="preserve">he regulatory conditions </w:t>
      </w:r>
      <w:r w:rsidR="00887292">
        <w:rPr>
          <w:rFonts w:asciiTheme="minorHAnsi" w:hAnsiTheme="minorHAnsi" w:cstheme="minorHAnsi"/>
          <w:sz w:val="20"/>
          <w:szCs w:val="20"/>
        </w:rPr>
        <w:t>have been</w:t>
      </w:r>
      <w:r w:rsidR="00887292" w:rsidRPr="003A6043">
        <w:rPr>
          <w:rFonts w:asciiTheme="minorHAnsi" w:hAnsiTheme="minorHAnsi" w:cstheme="minorHAnsi"/>
          <w:sz w:val="20"/>
          <w:szCs w:val="20"/>
        </w:rPr>
        <w:t xml:space="preserve"> tightened </w:t>
      </w:r>
      <w:r w:rsidR="00887292">
        <w:rPr>
          <w:rFonts w:asciiTheme="minorHAnsi" w:hAnsiTheme="minorHAnsi" w:cstheme="minorHAnsi"/>
          <w:sz w:val="20"/>
          <w:szCs w:val="20"/>
        </w:rPr>
        <w:t xml:space="preserve">in the Czech Republic </w:t>
      </w:r>
      <w:r w:rsidR="00887292" w:rsidRPr="003A6043">
        <w:rPr>
          <w:rFonts w:asciiTheme="minorHAnsi" w:hAnsiTheme="minorHAnsi" w:cstheme="minorHAnsi"/>
          <w:sz w:val="20"/>
          <w:szCs w:val="20"/>
        </w:rPr>
        <w:t xml:space="preserve">and calls originating from </w:t>
      </w:r>
      <w:r w:rsidR="00887292">
        <w:rPr>
          <w:rFonts w:asciiTheme="minorHAnsi" w:hAnsiTheme="minorHAnsi" w:cstheme="minorHAnsi"/>
          <w:sz w:val="20"/>
          <w:szCs w:val="20"/>
        </w:rPr>
        <w:t>Czech</w:t>
      </w:r>
      <w:r w:rsidR="00887292" w:rsidRPr="003A6043">
        <w:rPr>
          <w:rFonts w:asciiTheme="minorHAnsi" w:hAnsiTheme="minorHAnsi" w:cstheme="minorHAnsi"/>
          <w:sz w:val="20"/>
          <w:szCs w:val="20"/>
        </w:rPr>
        <w:t xml:space="preserve"> CLIs (+</w:t>
      </w:r>
      <w:r w:rsidR="00887292">
        <w:rPr>
          <w:rFonts w:asciiTheme="minorHAnsi" w:hAnsiTheme="minorHAnsi" w:cstheme="minorHAnsi"/>
          <w:sz w:val="20"/>
          <w:szCs w:val="20"/>
        </w:rPr>
        <w:t>420</w:t>
      </w:r>
      <w:r w:rsidR="00887292" w:rsidRPr="003A6043">
        <w:rPr>
          <w:rFonts w:asciiTheme="minorHAnsi" w:hAnsiTheme="minorHAnsi" w:cstheme="minorHAnsi"/>
          <w:sz w:val="20"/>
          <w:szCs w:val="20"/>
        </w:rPr>
        <w:t xml:space="preserve">) </w:t>
      </w:r>
      <w:r w:rsidR="00887292">
        <w:rPr>
          <w:rFonts w:asciiTheme="minorHAnsi" w:hAnsiTheme="minorHAnsi" w:cstheme="minorHAnsi"/>
          <w:sz w:val="20"/>
          <w:szCs w:val="20"/>
        </w:rPr>
        <w:t xml:space="preserve">to Czech national numbers (national/domestic calls) </w:t>
      </w:r>
      <w:r w:rsidR="00887292" w:rsidRPr="003A6043">
        <w:rPr>
          <w:rFonts w:asciiTheme="minorHAnsi" w:hAnsiTheme="minorHAnsi" w:cstheme="minorHAnsi"/>
          <w:sz w:val="20"/>
          <w:szCs w:val="20"/>
        </w:rPr>
        <w:t xml:space="preserve">must be sent to Colt on your </w:t>
      </w:r>
      <w:r w:rsidR="00887292">
        <w:rPr>
          <w:rFonts w:asciiTheme="minorHAnsi" w:hAnsiTheme="minorHAnsi" w:cstheme="minorHAnsi"/>
          <w:sz w:val="20"/>
          <w:szCs w:val="20"/>
        </w:rPr>
        <w:t>Czech</w:t>
      </w:r>
      <w:r w:rsidR="00887292" w:rsidRPr="003A6043">
        <w:rPr>
          <w:rFonts w:asciiTheme="minorHAnsi" w:hAnsiTheme="minorHAnsi" w:cstheme="minorHAnsi"/>
          <w:sz w:val="20"/>
          <w:szCs w:val="20"/>
        </w:rPr>
        <w:t xml:space="preserve"> SIP Trunk.  </w:t>
      </w:r>
    </w:p>
    <w:p w14:paraId="1F798B60" w14:textId="2EDA9F48" w:rsidR="00887292" w:rsidRDefault="00887292" w:rsidP="00887292">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Czech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420</w:t>
      </w:r>
      <w:r w:rsidRPr="4F50B2D3">
        <w:rPr>
          <w:rFonts w:asciiTheme="minorHAnsi" w:hAnsiTheme="minorHAnsi"/>
          <w:sz w:val="20"/>
          <w:szCs w:val="20"/>
        </w:rPr>
        <w:t xml:space="preserve">) are sent from a </w:t>
      </w:r>
      <w:r>
        <w:rPr>
          <w:rFonts w:asciiTheme="minorHAnsi" w:hAnsiTheme="minorHAnsi"/>
          <w:sz w:val="20"/>
          <w:szCs w:val="20"/>
        </w:rPr>
        <w:t>non-Czech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w:t>
      </w:r>
      <w:r w:rsidR="003B3B27">
        <w:rPr>
          <w:rFonts w:asciiTheme="minorHAnsi" w:hAnsiTheme="minorHAnsi"/>
          <w:sz w:val="20"/>
          <w:szCs w:val="20"/>
        </w:rPr>
        <w:t xml:space="preserve"> </w:t>
      </w:r>
      <w:r w:rsidR="000F61FA">
        <w:rPr>
          <w:rFonts w:asciiTheme="minorHAnsi" w:hAnsiTheme="minorHAnsi"/>
          <w:sz w:val="20"/>
          <w:szCs w:val="20"/>
        </w:rPr>
        <w:t>R</w:t>
      </w:r>
      <w:r w:rsidR="002E596C">
        <w:rPr>
          <w:rFonts w:asciiTheme="minorHAnsi" w:hAnsiTheme="minorHAnsi"/>
          <w:sz w:val="20"/>
          <w:szCs w:val="20"/>
        </w:rPr>
        <w:t>edirected/forwarded calls</w:t>
      </w:r>
      <w:r w:rsidR="000F61FA">
        <w:rPr>
          <w:rFonts w:asciiTheme="minorHAnsi" w:hAnsiTheme="minorHAnsi"/>
          <w:sz w:val="20"/>
          <w:szCs w:val="20"/>
        </w:rPr>
        <w:t xml:space="preserve"> are an exception</w:t>
      </w:r>
      <w:r w:rsidR="002E596C">
        <w:rPr>
          <w:rFonts w:asciiTheme="minorHAnsi" w:hAnsiTheme="minorHAnsi"/>
          <w:sz w:val="20"/>
          <w:szCs w:val="20"/>
        </w:rPr>
        <w:t>.</w:t>
      </w:r>
    </w:p>
    <w:p w14:paraId="76303041" w14:textId="2450F572" w:rsidR="006D6F45" w:rsidRDefault="006D6F45" w:rsidP="00887292">
      <w:pPr>
        <w:rPr>
          <w:rFonts w:asciiTheme="minorHAnsi" w:hAnsiTheme="minorHAnsi"/>
          <w:sz w:val="20"/>
          <w:szCs w:val="20"/>
        </w:rPr>
      </w:pPr>
      <w:r>
        <w:rPr>
          <w:rFonts w:asciiTheme="minorHAnsi" w:hAnsiTheme="minorHAnsi"/>
          <w:sz w:val="20"/>
          <w:szCs w:val="20"/>
        </w:rPr>
        <w:t>The same rules and logic apply in Finland, Luxembourg, Norway &amp; Romania.</w:t>
      </w:r>
    </w:p>
    <w:p w14:paraId="4CC34A4A" w14:textId="77777777" w:rsidR="00887292" w:rsidRPr="00887292" w:rsidRDefault="00887292" w:rsidP="00506786"/>
    <w:p w14:paraId="67508690" w14:textId="5F165247" w:rsidR="0089417D" w:rsidRPr="003A6043" w:rsidRDefault="0089417D" w:rsidP="003A6043">
      <w:pPr>
        <w:pStyle w:val="Heading3"/>
        <w:rPr>
          <w:b w:val="0"/>
          <w:bCs w:val="0"/>
        </w:rPr>
      </w:pPr>
      <w:bookmarkStart w:id="48" w:name="_Toc188977481"/>
      <w:r>
        <w:t>France</w:t>
      </w:r>
      <w:bookmarkEnd w:id="48"/>
    </w:p>
    <w:p w14:paraId="73708646" w14:textId="3B455BD0" w:rsidR="0082627C" w:rsidRDefault="00746359" w:rsidP="0051593B">
      <w:pPr>
        <w:pStyle w:val="Heading4"/>
        <w:rPr>
          <w:lang w:val="en-US"/>
        </w:rPr>
      </w:pPr>
      <w:r>
        <w:rPr>
          <w:lang w:val="en-US"/>
        </w:rPr>
        <w:t>Resale of Numbers</w:t>
      </w:r>
    </w:p>
    <w:p w14:paraId="3E685804" w14:textId="2A354C36" w:rsidR="00586963" w:rsidRDefault="005564E0" w:rsidP="005564E0">
      <w:pPr>
        <w:rPr>
          <w:rFonts w:asciiTheme="minorHAnsi" w:hAnsiTheme="minorHAnsi" w:cstheme="minorHAnsi"/>
          <w:sz w:val="20"/>
          <w:szCs w:val="20"/>
        </w:rPr>
      </w:pPr>
      <w:r w:rsidRPr="00FF378A">
        <w:rPr>
          <w:rFonts w:asciiTheme="minorHAnsi" w:hAnsiTheme="minorHAnsi" w:cstheme="minorHAnsi"/>
          <w:sz w:val="20"/>
          <w:szCs w:val="20"/>
        </w:rPr>
        <w:t>Since January 2023, the resale of numbers is now forbidden and all Operators are expected to source their own numbers</w:t>
      </w:r>
      <w:r w:rsidR="000A08C9">
        <w:rPr>
          <w:rFonts w:asciiTheme="minorHAnsi" w:hAnsiTheme="minorHAnsi" w:cstheme="minorHAnsi"/>
          <w:sz w:val="20"/>
          <w:szCs w:val="20"/>
        </w:rPr>
        <w:t xml:space="preserve"> and a porting/routing prefix</w:t>
      </w:r>
      <w:r w:rsidRPr="00FF378A">
        <w:rPr>
          <w:rFonts w:asciiTheme="minorHAnsi" w:hAnsiTheme="minorHAnsi" w:cstheme="minorHAnsi"/>
          <w:sz w:val="20"/>
          <w:szCs w:val="20"/>
        </w:rPr>
        <w:t xml:space="preserve"> from </w:t>
      </w:r>
      <w:r w:rsidR="0065742A">
        <w:rPr>
          <w:rFonts w:asciiTheme="minorHAnsi" w:hAnsiTheme="minorHAnsi" w:cstheme="minorHAnsi"/>
          <w:sz w:val="20"/>
          <w:szCs w:val="20"/>
        </w:rPr>
        <w:t>the regulator in FR (</w:t>
      </w:r>
      <w:r w:rsidRPr="00FF378A">
        <w:rPr>
          <w:rFonts w:asciiTheme="minorHAnsi" w:hAnsiTheme="minorHAnsi" w:cstheme="minorHAnsi"/>
          <w:sz w:val="20"/>
          <w:szCs w:val="20"/>
        </w:rPr>
        <w:t>ARCEP</w:t>
      </w:r>
      <w:r w:rsidR="0065742A">
        <w:rPr>
          <w:rFonts w:asciiTheme="minorHAnsi" w:hAnsiTheme="minorHAnsi" w:cstheme="minorHAnsi"/>
          <w:sz w:val="20"/>
          <w:szCs w:val="20"/>
        </w:rPr>
        <w:t>)</w:t>
      </w:r>
      <w:r w:rsidRPr="00FF378A">
        <w:rPr>
          <w:rFonts w:asciiTheme="minorHAnsi" w:hAnsiTheme="minorHAnsi" w:cstheme="minorHAnsi"/>
          <w:sz w:val="20"/>
          <w:szCs w:val="20"/>
        </w:rPr>
        <w:t xml:space="preserve"> to provide services to their end customers. For more information on how Colt can host your own numbers </w:t>
      </w:r>
      <w:r w:rsidR="000A08C9">
        <w:rPr>
          <w:rFonts w:asciiTheme="minorHAnsi" w:hAnsiTheme="minorHAnsi" w:cstheme="minorHAnsi"/>
          <w:sz w:val="20"/>
          <w:szCs w:val="20"/>
        </w:rPr>
        <w:t xml:space="preserve">and porting/routing prefix </w:t>
      </w:r>
      <w:r w:rsidRPr="00FF378A">
        <w:rPr>
          <w:rFonts w:asciiTheme="minorHAnsi" w:hAnsiTheme="minorHAnsi" w:cstheme="minorHAnsi"/>
          <w:sz w:val="20"/>
          <w:szCs w:val="20"/>
        </w:rPr>
        <w:t>in France or use of an alternative tri-partite agreement, please contact your Colt Account Manager.</w:t>
      </w:r>
    </w:p>
    <w:p w14:paraId="0B134608" w14:textId="77777777" w:rsidR="00FE5346" w:rsidRPr="00FF378A" w:rsidRDefault="00FE5346" w:rsidP="005564E0">
      <w:pPr>
        <w:rPr>
          <w:rFonts w:asciiTheme="minorHAnsi" w:hAnsiTheme="minorHAnsi" w:cstheme="minorHAnsi"/>
          <w:sz w:val="20"/>
          <w:szCs w:val="20"/>
        </w:rPr>
      </w:pPr>
    </w:p>
    <w:p w14:paraId="02FC6228" w14:textId="7C01D3F4" w:rsidR="0065742A" w:rsidRDefault="0065742A" w:rsidP="0065742A">
      <w:pPr>
        <w:pStyle w:val="Heading4"/>
        <w:rPr>
          <w:lang w:val="en-US"/>
        </w:rPr>
      </w:pPr>
      <w:r>
        <w:rPr>
          <w:lang w:val="en-US"/>
        </w:rPr>
        <w:t>CLI Authentication</w:t>
      </w:r>
    </w:p>
    <w:p w14:paraId="6F7A27C8" w14:textId="67AE1C75" w:rsidR="0096393B" w:rsidRPr="00FF378A"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ARCEP, the regulator in France, introdu</w:t>
      </w:r>
      <w:r w:rsidR="00FF378A">
        <w:rPr>
          <w:rFonts w:asciiTheme="majorHAnsi" w:hAnsiTheme="majorHAnsi" w:cstheme="majorHAnsi"/>
          <w:sz w:val="20"/>
          <w:szCs w:val="20"/>
          <w:lang w:val="en-US"/>
        </w:rPr>
        <w:t>c</w:t>
      </w:r>
      <w:r w:rsidR="000A08C9">
        <w:rPr>
          <w:rFonts w:asciiTheme="majorHAnsi" w:hAnsiTheme="majorHAnsi" w:cstheme="majorHAnsi"/>
          <w:sz w:val="20"/>
          <w:szCs w:val="20"/>
          <w:lang w:val="en-US"/>
        </w:rPr>
        <w:t>ed</w:t>
      </w:r>
      <w:r w:rsidRPr="00FF378A">
        <w:rPr>
          <w:rFonts w:asciiTheme="majorHAnsi" w:hAnsiTheme="majorHAnsi" w:cstheme="majorHAnsi"/>
          <w:sz w:val="20"/>
          <w:szCs w:val="20"/>
          <w:lang w:val="en-US"/>
        </w:rPr>
        <w:t xml:space="preserve"> CLI authentication to protect called parties </w:t>
      </w:r>
      <w:r w:rsidR="00FF378A">
        <w:rPr>
          <w:rFonts w:asciiTheme="majorHAnsi" w:hAnsiTheme="majorHAnsi" w:cstheme="majorHAnsi"/>
          <w:sz w:val="20"/>
          <w:szCs w:val="20"/>
          <w:lang w:val="en-US"/>
        </w:rPr>
        <w:t xml:space="preserve">in 2H </w:t>
      </w:r>
      <w:r w:rsidR="000A08C9">
        <w:rPr>
          <w:rFonts w:asciiTheme="majorHAnsi" w:hAnsiTheme="majorHAnsi" w:cstheme="majorHAnsi"/>
          <w:sz w:val="20"/>
          <w:szCs w:val="20"/>
          <w:lang w:val="en-US"/>
        </w:rPr>
        <w:t>2</w:t>
      </w:r>
      <w:r w:rsidRPr="00FF378A">
        <w:rPr>
          <w:rFonts w:asciiTheme="majorHAnsi" w:hAnsiTheme="majorHAnsi" w:cstheme="majorHAnsi"/>
          <w:sz w:val="20"/>
          <w:szCs w:val="20"/>
          <w:lang w:val="en-US"/>
        </w:rPr>
        <w:t>023</w:t>
      </w:r>
      <w:r w:rsidR="005D7078" w:rsidRPr="00FF378A">
        <w:rPr>
          <w:rFonts w:asciiTheme="majorHAnsi" w:hAnsiTheme="majorHAnsi" w:cstheme="majorHAnsi"/>
          <w:sz w:val="20"/>
          <w:szCs w:val="20"/>
          <w:lang w:val="en-US"/>
        </w:rPr>
        <w:t xml:space="preserve">. </w:t>
      </w:r>
    </w:p>
    <w:p w14:paraId="3E7FFE99" w14:textId="266493DF" w:rsidR="000F4BB4" w:rsidRDefault="001E01EF" w:rsidP="001E01EF">
      <w:pPr>
        <w:rPr>
          <w:rFonts w:asciiTheme="majorHAnsi" w:hAnsiTheme="majorHAnsi" w:cstheme="majorHAnsi"/>
          <w:sz w:val="20"/>
          <w:szCs w:val="20"/>
        </w:rPr>
      </w:pPr>
      <w:r w:rsidRPr="0040378B">
        <w:rPr>
          <w:rFonts w:asciiTheme="majorHAnsi" w:hAnsiTheme="majorHAnsi" w:cstheme="majorHAnsi"/>
          <w:sz w:val="20"/>
          <w:szCs w:val="20"/>
        </w:rPr>
        <w:t>CLI Authentication does not impact</w:t>
      </w:r>
      <w:r>
        <w:rPr>
          <w:rFonts w:asciiTheme="majorHAnsi" w:hAnsiTheme="majorHAnsi" w:cstheme="majorHAnsi"/>
          <w:sz w:val="20"/>
          <w:szCs w:val="20"/>
        </w:rPr>
        <w:t xml:space="preserve"> </w:t>
      </w:r>
      <w:r w:rsidR="00FF378A">
        <w:rPr>
          <w:rFonts w:asciiTheme="majorHAnsi" w:hAnsiTheme="majorHAnsi" w:cstheme="majorHAnsi"/>
          <w:sz w:val="20"/>
          <w:szCs w:val="20"/>
        </w:rPr>
        <w:t xml:space="preserve">your existing </w:t>
      </w:r>
      <w:r w:rsidR="00771977">
        <w:rPr>
          <w:rFonts w:asciiTheme="majorHAnsi" w:hAnsiTheme="majorHAnsi" w:cstheme="majorHAnsi"/>
          <w:sz w:val="20"/>
          <w:szCs w:val="20"/>
        </w:rPr>
        <w:t>Wholesale</w:t>
      </w:r>
      <w:r>
        <w:rPr>
          <w:rFonts w:asciiTheme="majorHAnsi" w:hAnsiTheme="majorHAnsi" w:cstheme="majorHAnsi"/>
          <w:sz w:val="20"/>
          <w:szCs w:val="20"/>
        </w:rPr>
        <w:t xml:space="preserve"> </w:t>
      </w:r>
      <w:r w:rsidRPr="0040378B">
        <w:rPr>
          <w:rFonts w:asciiTheme="majorHAnsi" w:hAnsiTheme="majorHAnsi" w:cstheme="majorHAnsi"/>
          <w:sz w:val="20"/>
          <w:szCs w:val="20"/>
        </w:rPr>
        <w:t xml:space="preserve">SIP </w:t>
      </w:r>
      <w:r>
        <w:rPr>
          <w:rFonts w:asciiTheme="majorHAnsi" w:hAnsiTheme="majorHAnsi" w:cstheme="majorHAnsi"/>
          <w:sz w:val="20"/>
          <w:szCs w:val="20"/>
        </w:rPr>
        <w:t xml:space="preserve">Trunk unless you have own Number ranges </w:t>
      </w:r>
      <w:r w:rsidR="00FF378A">
        <w:rPr>
          <w:rFonts w:asciiTheme="majorHAnsi" w:hAnsiTheme="majorHAnsi" w:cstheme="majorHAnsi"/>
          <w:sz w:val="20"/>
          <w:szCs w:val="20"/>
        </w:rPr>
        <w:t xml:space="preserve">from ARCEP </w:t>
      </w:r>
      <w:r>
        <w:rPr>
          <w:rFonts w:asciiTheme="majorHAnsi" w:hAnsiTheme="majorHAnsi" w:cstheme="majorHAnsi"/>
          <w:sz w:val="20"/>
          <w:szCs w:val="20"/>
        </w:rPr>
        <w:t>and decide to sign &amp; verify call</w:t>
      </w:r>
      <w:r w:rsidR="00FF378A">
        <w:rPr>
          <w:rFonts w:asciiTheme="majorHAnsi" w:hAnsiTheme="majorHAnsi" w:cstheme="majorHAnsi"/>
          <w:sz w:val="20"/>
          <w:szCs w:val="20"/>
        </w:rPr>
        <w:t>s</w:t>
      </w:r>
      <w:r>
        <w:rPr>
          <w:rFonts w:asciiTheme="majorHAnsi" w:hAnsiTheme="majorHAnsi" w:cstheme="majorHAnsi"/>
          <w:sz w:val="20"/>
          <w:szCs w:val="20"/>
        </w:rPr>
        <w:t xml:space="preserve"> yourself</w:t>
      </w:r>
      <w:r w:rsidR="000F4BB4">
        <w:rPr>
          <w:rFonts w:asciiTheme="majorHAnsi" w:hAnsiTheme="majorHAnsi" w:cstheme="majorHAnsi"/>
          <w:sz w:val="20"/>
          <w:szCs w:val="20"/>
        </w:rPr>
        <w:t xml:space="preserve"> in which case you should follow the rules provided by APNF and inform your Colt Account Manager so that your </w:t>
      </w:r>
      <w:r w:rsidR="00771977">
        <w:rPr>
          <w:rFonts w:asciiTheme="majorHAnsi" w:hAnsiTheme="majorHAnsi" w:cstheme="majorHAnsi"/>
          <w:sz w:val="20"/>
          <w:szCs w:val="20"/>
        </w:rPr>
        <w:t>Wholesale</w:t>
      </w:r>
      <w:r w:rsidR="000F4BB4">
        <w:rPr>
          <w:rFonts w:asciiTheme="majorHAnsi" w:hAnsiTheme="majorHAnsi" w:cstheme="majorHAnsi"/>
          <w:sz w:val="20"/>
          <w:szCs w:val="20"/>
        </w:rPr>
        <w:t xml:space="preserve"> SIP Trunk can be correctly configured</w:t>
      </w:r>
      <w:r>
        <w:rPr>
          <w:rFonts w:asciiTheme="majorHAnsi" w:hAnsiTheme="majorHAnsi" w:cstheme="majorHAnsi"/>
          <w:sz w:val="20"/>
          <w:szCs w:val="20"/>
        </w:rPr>
        <w:t>.</w:t>
      </w:r>
      <w:r w:rsidR="00FF378A">
        <w:rPr>
          <w:rFonts w:asciiTheme="majorHAnsi" w:hAnsiTheme="majorHAnsi" w:cstheme="majorHAnsi"/>
          <w:sz w:val="20"/>
          <w:szCs w:val="20"/>
        </w:rPr>
        <w:t xml:space="preserve"> </w:t>
      </w:r>
    </w:p>
    <w:p w14:paraId="2B9A0A57" w14:textId="695C5171" w:rsidR="001E01EF" w:rsidRPr="0040378B" w:rsidRDefault="000F4BB4" w:rsidP="001E01EF">
      <w:pPr>
        <w:rPr>
          <w:rFonts w:asciiTheme="majorHAnsi" w:hAnsiTheme="majorHAnsi" w:cstheme="majorHAnsi"/>
          <w:sz w:val="20"/>
          <w:szCs w:val="20"/>
        </w:rPr>
      </w:pPr>
      <w:r>
        <w:rPr>
          <w:rFonts w:asciiTheme="majorHAnsi" w:hAnsiTheme="majorHAnsi" w:cstheme="majorHAnsi"/>
          <w:sz w:val="20"/>
          <w:szCs w:val="20"/>
        </w:rPr>
        <w:t>T</w:t>
      </w:r>
      <w:r w:rsidR="00FF378A">
        <w:rPr>
          <w:rFonts w:asciiTheme="majorHAnsi" w:hAnsiTheme="majorHAnsi" w:cstheme="majorHAnsi"/>
          <w:sz w:val="20"/>
          <w:szCs w:val="20"/>
        </w:rPr>
        <w:t>here are other solutions</w:t>
      </w:r>
      <w:r>
        <w:rPr>
          <w:rFonts w:asciiTheme="majorHAnsi" w:hAnsiTheme="majorHAnsi" w:cstheme="majorHAnsi"/>
          <w:sz w:val="20"/>
          <w:szCs w:val="20"/>
        </w:rPr>
        <w:t xml:space="preserve"> where Colt can perform CLI authentication on your behalf</w:t>
      </w:r>
      <w:r w:rsidR="00FF378A">
        <w:rPr>
          <w:rFonts w:asciiTheme="majorHAnsi" w:hAnsiTheme="majorHAnsi" w:cstheme="majorHAnsi"/>
          <w:sz w:val="20"/>
          <w:szCs w:val="20"/>
        </w:rPr>
        <w:t xml:space="preserve"> – see below.</w:t>
      </w:r>
    </w:p>
    <w:p w14:paraId="38B8F402" w14:textId="13FE57F0" w:rsidR="005F7DEE" w:rsidRDefault="003027E9" w:rsidP="003027E9">
      <w:pPr>
        <w:rPr>
          <w:rFonts w:asciiTheme="majorHAnsi" w:hAnsiTheme="majorHAnsi" w:cstheme="majorHAnsi"/>
          <w:sz w:val="20"/>
          <w:szCs w:val="20"/>
          <w:lang w:val="en-US"/>
        </w:rPr>
      </w:pPr>
      <w:r w:rsidRPr="00FF378A">
        <w:rPr>
          <w:rFonts w:asciiTheme="majorHAnsi" w:hAnsiTheme="majorHAnsi" w:cstheme="majorHAnsi"/>
          <w:sz w:val="20"/>
          <w:szCs w:val="20"/>
          <w:lang w:val="en-US"/>
        </w:rPr>
        <w:t>CLI Authentication means that</w:t>
      </w:r>
      <w:r w:rsidR="005F7DEE" w:rsidRPr="00FF378A">
        <w:rPr>
          <w:rFonts w:asciiTheme="majorHAnsi" w:hAnsiTheme="majorHAnsi" w:cstheme="majorHAnsi"/>
          <w:sz w:val="20"/>
          <w:szCs w:val="20"/>
          <w:lang w:val="en-US"/>
        </w:rPr>
        <w:t>:</w:t>
      </w:r>
    </w:p>
    <w:p w14:paraId="3A114BC9" w14:textId="77777777" w:rsid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lastRenderedPageBreak/>
        <w:t>The c</w:t>
      </w:r>
      <w:r w:rsidR="0000287D" w:rsidRPr="00FF378A">
        <w:rPr>
          <w:rFonts w:asciiTheme="majorHAnsi" w:hAnsiTheme="majorHAnsi" w:cstheme="majorHAnsi"/>
          <w:sz w:val="20"/>
          <w:szCs w:val="20"/>
        </w:rPr>
        <w:t>all</w:t>
      </w:r>
      <w:r w:rsidR="00C70325" w:rsidRPr="00FF378A">
        <w:rPr>
          <w:rFonts w:asciiTheme="majorHAnsi" w:hAnsiTheme="majorHAnsi" w:cstheme="majorHAnsi"/>
          <w:sz w:val="20"/>
          <w:szCs w:val="20"/>
        </w:rPr>
        <w:t>ing</w:t>
      </w:r>
      <w:r w:rsidR="0000287D" w:rsidRPr="00FF378A">
        <w:rPr>
          <w:rFonts w:asciiTheme="majorHAnsi" w:hAnsiTheme="majorHAnsi" w:cstheme="majorHAnsi"/>
          <w:sz w:val="20"/>
          <w:szCs w:val="20"/>
        </w:rPr>
        <w:t xml:space="preserve"> party </w:t>
      </w:r>
      <w:r w:rsidR="00C70325" w:rsidRPr="00FF378A">
        <w:rPr>
          <w:rFonts w:asciiTheme="majorHAnsi" w:hAnsiTheme="majorHAnsi" w:cstheme="majorHAnsi"/>
          <w:sz w:val="20"/>
          <w:szCs w:val="20"/>
        </w:rPr>
        <w:t>n</w:t>
      </w:r>
      <w:r w:rsidR="0000287D" w:rsidRPr="00FF378A">
        <w:rPr>
          <w:rFonts w:asciiTheme="majorHAnsi" w:hAnsiTheme="majorHAnsi" w:cstheme="majorHAnsi"/>
          <w:sz w:val="20"/>
          <w:szCs w:val="20"/>
        </w:rPr>
        <w:t xml:space="preserve">umber contained in the </w:t>
      </w:r>
      <w:r w:rsidR="0000287D" w:rsidRPr="00FF378A">
        <w:rPr>
          <w:rFonts w:asciiTheme="majorHAnsi" w:hAnsiTheme="majorHAnsi" w:cstheme="majorHAnsi"/>
          <w:b/>
          <w:bCs/>
          <w:sz w:val="20"/>
          <w:szCs w:val="20"/>
        </w:rPr>
        <w:t>SIP From header</w:t>
      </w:r>
      <w:r w:rsidR="0000287D" w:rsidRPr="00FF378A">
        <w:rPr>
          <w:rFonts w:asciiTheme="majorHAnsi" w:hAnsiTheme="majorHAnsi" w:cstheme="majorHAnsi"/>
          <w:sz w:val="20"/>
          <w:szCs w:val="20"/>
        </w:rPr>
        <w:t xml:space="preserve"> is authenticated by the </w:t>
      </w:r>
      <w:r w:rsidR="00C70325" w:rsidRPr="00FF378A">
        <w:rPr>
          <w:rFonts w:asciiTheme="majorHAnsi" w:hAnsiTheme="majorHAnsi" w:cstheme="majorHAnsi"/>
          <w:sz w:val="20"/>
          <w:szCs w:val="20"/>
        </w:rPr>
        <w:t>operator originating the call.</w:t>
      </w:r>
    </w:p>
    <w:p w14:paraId="29A6AC05" w14:textId="77B3B8F0" w:rsidR="00157030" w:rsidRDefault="00FF378A" w:rsidP="00FF378A">
      <w:pPr>
        <w:pStyle w:val="ListParagraph"/>
        <w:numPr>
          <w:ilvl w:val="0"/>
          <w:numId w:val="71"/>
        </w:numPr>
        <w:rPr>
          <w:rFonts w:asciiTheme="majorHAnsi" w:hAnsiTheme="majorHAnsi" w:cstheme="majorHAnsi"/>
          <w:sz w:val="20"/>
          <w:szCs w:val="20"/>
        </w:rPr>
      </w:pPr>
      <w:r>
        <w:rPr>
          <w:rFonts w:asciiTheme="majorHAnsi" w:hAnsiTheme="majorHAnsi" w:cstheme="majorHAnsi"/>
          <w:b/>
          <w:bCs/>
          <w:sz w:val="20"/>
          <w:szCs w:val="20"/>
        </w:rPr>
        <w:t>O</w:t>
      </w:r>
      <w:r w:rsidR="005F7DEE" w:rsidRPr="00FF378A">
        <w:rPr>
          <w:rFonts w:asciiTheme="majorHAnsi" w:hAnsiTheme="majorHAnsi" w:cstheme="majorHAnsi"/>
          <w:b/>
          <w:bCs/>
          <w:sz w:val="20"/>
          <w:szCs w:val="20"/>
        </w:rPr>
        <w:t>perators originating</w:t>
      </w:r>
      <w:r w:rsidR="005F7DEE"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outbound </w:t>
      </w:r>
      <w:r w:rsidR="00124833">
        <w:rPr>
          <w:rFonts w:asciiTheme="majorHAnsi" w:hAnsiTheme="majorHAnsi" w:cstheme="majorHAnsi"/>
          <w:sz w:val="20"/>
          <w:szCs w:val="20"/>
        </w:rPr>
        <w:t xml:space="preserve">SIP </w:t>
      </w:r>
      <w:r w:rsidR="003027E9" w:rsidRPr="00FF378A">
        <w:rPr>
          <w:rFonts w:asciiTheme="majorHAnsi" w:hAnsiTheme="majorHAnsi" w:cstheme="majorHAnsi"/>
          <w:sz w:val="20"/>
          <w:szCs w:val="20"/>
        </w:rPr>
        <w:t xml:space="preserve">calls </w:t>
      </w:r>
      <w:r w:rsidR="009335E7" w:rsidRPr="00FF378A">
        <w:rPr>
          <w:rFonts w:asciiTheme="majorHAnsi" w:hAnsiTheme="majorHAnsi" w:cstheme="majorHAnsi"/>
          <w:sz w:val="20"/>
          <w:szCs w:val="20"/>
        </w:rPr>
        <w:t>to</w:t>
      </w:r>
      <w:r w:rsidR="003027E9" w:rsidRPr="00FF378A">
        <w:rPr>
          <w:rFonts w:asciiTheme="majorHAnsi" w:hAnsiTheme="majorHAnsi" w:cstheme="majorHAnsi"/>
          <w:sz w:val="20"/>
          <w:szCs w:val="20"/>
        </w:rPr>
        <w:t xml:space="preserve">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sign</w:t>
      </w:r>
      <w:r w:rsidR="00304468" w:rsidRPr="00FF378A">
        <w:rPr>
          <w:rFonts w:asciiTheme="majorHAnsi" w:hAnsiTheme="majorHAnsi" w:cstheme="majorHAnsi"/>
          <w:sz w:val="20"/>
          <w:szCs w:val="20"/>
        </w:rPr>
        <w:t xml:space="preserve"> calls</w:t>
      </w:r>
      <w:r w:rsidR="003027E9" w:rsidRPr="00FF378A">
        <w:rPr>
          <w:rFonts w:asciiTheme="majorHAnsi" w:hAnsiTheme="majorHAnsi" w:cstheme="majorHAnsi"/>
          <w:sz w:val="20"/>
          <w:szCs w:val="20"/>
        </w:rPr>
        <w:t xml:space="preserve"> </w:t>
      </w:r>
      <w:r w:rsidR="009335E7" w:rsidRPr="00FF378A">
        <w:rPr>
          <w:rFonts w:asciiTheme="majorHAnsi" w:hAnsiTheme="majorHAnsi" w:cstheme="majorHAnsi"/>
          <w:sz w:val="20"/>
          <w:szCs w:val="20"/>
        </w:rPr>
        <w:t xml:space="preserve">with </w:t>
      </w:r>
      <w:r w:rsidR="00304468" w:rsidRPr="00FF378A">
        <w:rPr>
          <w:rFonts w:asciiTheme="majorHAnsi" w:hAnsiTheme="majorHAnsi" w:cstheme="majorHAnsi"/>
          <w:sz w:val="20"/>
          <w:szCs w:val="20"/>
        </w:rPr>
        <w:t>their</w:t>
      </w:r>
      <w:r w:rsidR="009335E7" w:rsidRPr="00FF378A">
        <w:rPr>
          <w:rFonts w:asciiTheme="majorHAnsi" w:hAnsiTheme="majorHAnsi" w:cstheme="majorHAnsi"/>
          <w:sz w:val="20"/>
          <w:szCs w:val="20"/>
        </w:rPr>
        <w:t xml:space="preserve"> certificate</w:t>
      </w:r>
      <w:r w:rsidR="0073484E" w:rsidRPr="00FF378A">
        <w:rPr>
          <w:rFonts w:asciiTheme="majorHAnsi" w:hAnsiTheme="majorHAnsi" w:cstheme="majorHAnsi"/>
          <w:sz w:val="20"/>
          <w:szCs w:val="20"/>
        </w:rPr>
        <w:t xml:space="preserve"> and indicate a level of attestation (A, B or C) </w:t>
      </w:r>
      <w:r w:rsidR="00955410" w:rsidRPr="00FF378A">
        <w:rPr>
          <w:rFonts w:asciiTheme="majorHAnsi" w:hAnsiTheme="majorHAnsi" w:cstheme="majorHAnsi"/>
          <w:sz w:val="20"/>
          <w:szCs w:val="20"/>
        </w:rPr>
        <w:t xml:space="preserve">indicating the level of trust </w:t>
      </w:r>
      <w:r w:rsidR="00754F1F" w:rsidRPr="00FF378A">
        <w:rPr>
          <w:rFonts w:asciiTheme="majorHAnsi" w:hAnsiTheme="majorHAnsi" w:cstheme="majorHAnsi"/>
          <w:sz w:val="20"/>
          <w:szCs w:val="20"/>
        </w:rPr>
        <w:t xml:space="preserve">(A is the </w:t>
      </w:r>
      <w:r w:rsidR="00017601" w:rsidRPr="00FF378A">
        <w:rPr>
          <w:rFonts w:asciiTheme="majorHAnsi" w:hAnsiTheme="majorHAnsi" w:cstheme="majorHAnsi"/>
          <w:sz w:val="20"/>
          <w:szCs w:val="20"/>
        </w:rPr>
        <w:t>most trustful)</w:t>
      </w:r>
      <w:r w:rsidR="00157030">
        <w:rPr>
          <w:rFonts w:asciiTheme="majorHAnsi" w:hAnsiTheme="majorHAnsi" w:cstheme="majorHAnsi"/>
          <w:sz w:val="20"/>
          <w:szCs w:val="20"/>
        </w:rPr>
        <w:t xml:space="preserve">, </w:t>
      </w:r>
      <w:r w:rsidR="00955410" w:rsidRPr="00FF378A">
        <w:rPr>
          <w:rFonts w:asciiTheme="majorHAnsi" w:hAnsiTheme="majorHAnsi" w:cstheme="majorHAnsi"/>
          <w:sz w:val="20"/>
          <w:szCs w:val="20"/>
        </w:rPr>
        <w:t>that the CLI is used by the end-customer</w:t>
      </w:r>
      <w:r w:rsidR="00157030">
        <w:rPr>
          <w:rFonts w:asciiTheme="majorHAnsi" w:hAnsiTheme="majorHAnsi" w:cstheme="majorHAnsi"/>
          <w:sz w:val="20"/>
          <w:szCs w:val="20"/>
        </w:rPr>
        <w:t xml:space="preserve"> to whom it has been allocated</w:t>
      </w:r>
      <w:r w:rsidR="00065F0A" w:rsidRPr="00FF378A">
        <w:rPr>
          <w:rFonts w:asciiTheme="majorHAnsi" w:hAnsiTheme="majorHAnsi" w:cstheme="majorHAnsi"/>
          <w:sz w:val="20"/>
          <w:szCs w:val="20"/>
        </w:rPr>
        <w:t>.</w:t>
      </w:r>
    </w:p>
    <w:p w14:paraId="0210FDB8" w14:textId="47E7FB76" w:rsidR="003027E9"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b/>
          <w:bCs/>
          <w:sz w:val="20"/>
          <w:szCs w:val="20"/>
        </w:rPr>
        <w:t>O</w:t>
      </w:r>
      <w:r w:rsidR="00304468" w:rsidRPr="00FF378A">
        <w:rPr>
          <w:rFonts w:asciiTheme="majorHAnsi" w:hAnsiTheme="majorHAnsi" w:cstheme="majorHAnsi"/>
          <w:b/>
          <w:bCs/>
          <w:sz w:val="20"/>
          <w:szCs w:val="20"/>
        </w:rPr>
        <w:t>perators terminating</w:t>
      </w:r>
      <w:r w:rsidR="00304468" w:rsidRPr="00FF378A">
        <w:rPr>
          <w:rFonts w:asciiTheme="majorHAnsi" w:hAnsiTheme="majorHAnsi" w:cstheme="majorHAnsi"/>
          <w:sz w:val="20"/>
          <w:szCs w:val="20"/>
        </w:rPr>
        <w:t xml:space="preserve"> </w:t>
      </w:r>
      <w:r w:rsidR="003027E9" w:rsidRPr="00FF378A">
        <w:rPr>
          <w:rFonts w:asciiTheme="majorHAnsi" w:hAnsiTheme="majorHAnsi" w:cstheme="majorHAnsi"/>
          <w:sz w:val="20"/>
          <w:szCs w:val="20"/>
        </w:rPr>
        <w:t xml:space="preserve">inbound VoIP calls to French numbers </w:t>
      </w:r>
      <w:r w:rsidR="00304468" w:rsidRPr="00FF378A">
        <w:rPr>
          <w:rFonts w:asciiTheme="majorHAnsi" w:hAnsiTheme="majorHAnsi" w:cstheme="majorHAnsi"/>
          <w:sz w:val="20"/>
          <w:szCs w:val="20"/>
        </w:rPr>
        <w:t xml:space="preserve">must </w:t>
      </w:r>
      <w:r w:rsidR="00304468" w:rsidRPr="00FF378A">
        <w:rPr>
          <w:rFonts w:asciiTheme="majorHAnsi" w:hAnsiTheme="majorHAnsi" w:cstheme="majorHAnsi"/>
          <w:b/>
          <w:bCs/>
          <w:sz w:val="20"/>
          <w:szCs w:val="20"/>
        </w:rPr>
        <w:t>verify</w:t>
      </w:r>
      <w:r w:rsidR="00304468" w:rsidRPr="00FF378A">
        <w:rPr>
          <w:rFonts w:asciiTheme="majorHAnsi" w:hAnsiTheme="majorHAnsi" w:cstheme="majorHAnsi"/>
          <w:sz w:val="20"/>
          <w:szCs w:val="20"/>
        </w:rPr>
        <w:t xml:space="preserve"> the</w:t>
      </w:r>
      <w:r w:rsidR="0073484E" w:rsidRPr="00FF378A">
        <w:rPr>
          <w:rFonts w:asciiTheme="majorHAnsi" w:hAnsiTheme="majorHAnsi" w:cstheme="majorHAnsi"/>
          <w:sz w:val="20"/>
          <w:szCs w:val="20"/>
        </w:rPr>
        <w:t xml:space="preserve"> signature</w:t>
      </w:r>
      <w:r w:rsidR="004B2337" w:rsidRPr="00FF378A">
        <w:rPr>
          <w:rFonts w:asciiTheme="majorHAnsi" w:hAnsiTheme="majorHAnsi" w:cstheme="majorHAnsi"/>
          <w:sz w:val="20"/>
          <w:szCs w:val="20"/>
        </w:rPr>
        <w:t xml:space="preserve"> in the call</w:t>
      </w:r>
      <w:r w:rsidR="0073484E" w:rsidRPr="00FF378A">
        <w:rPr>
          <w:rFonts w:asciiTheme="majorHAnsi" w:hAnsiTheme="majorHAnsi" w:cstheme="majorHAnsi"/>
          <w:sz w:val="20"/>
          <w:szCs w:val="20"/>
        </w:rPr>
        <w:t>.</w:t>
      </w:r>
      <w:r w:rsidR="00065F0A" w:rsidRPr="00FF378A">
        <w:rPr>
          <w:rFonts w:asciiTheme="majorHAnsi" w:hAnsiTheme="majorHAnsi" w:cstheme="majorHAnsi"/>
          <w:sz w:val="20"/>
          <w:szCs w:val="20"/>
        </w:rPr>
        <w:t xml:space="preserve"> When the verification fails, the call must be blocked by the terminating operator.</w:t>
      </w:r>
    </w:p>
    <w:p w14:paraId="5354AA32" w14:textId="682342CC" w:rsidR="00D66495" w:rsidRPr="00FF378A" w:rsidRDefault="00FF378A" w:rsidP="00FF378A">
      <w:pPr>
        <w:pStyle w:val="ListParagraph"/>
        <w:numPr>
          <w:ilvl w:val="0"/>
          <w:numId w:val="71"/>
        </w:numPr>
        <w:rPr>
          <w:rFonts w:asciiTheme="majorHAnsi" w:hAnsiTheme="majorHAnsi" w:cstheme="majorHAnsi"/>
          <w:sz w:val="20"/>
          <w:szCs w:val="20"/>
        </w:rPr>
      </w:pPr>
      <w:r w:rsidRPr="00FF378A">
        <w:rPr>
          <w:rFonts w:asciiTheme="majorHAnsi" w:hAnsiTheme="majorHAnsi" w:cstheme="majorHAnsi"/>
          <w:sz w:val="20"/>
          <w:szCs w:val="20"/>
        </w:rPr>
        <w:t>O</w:t>
      </w:r>
      <w:r w:rsidR="00D66495" w:rsidRPr="00FF378A">
        <w:rPr>
          <w:rFonts w:asciiTheme="majorHAnsi" w:hAnsiTheme="majorHAnsi" w:cstheme="majorHAnsi"/>
          <w:sz w:val="20"/>
          <w:szCs w:val="20"/>
        </w:rPr>
        <w:t>perators</w:t>
      </w:r>
      <w:r w:rsidR="001D2A25" w:rsidRPr="00FF378A">
        <w:rPr>
          <w:rFonts w:asciiTheme="majorHAnsi" w:hAnsiTheme="majorHAnsi" w:cstheme="majorHAnsi"/>
          <w:sz w:val="20"/>
          <w:szCs w:val="20"/>
        </w:rPr>
        <w:t xml:space="preserve"> </w:t>
      </w:r>
      <w:r w:rsidR="00BA6D48">
        <w:rPr>
          <w:rFonts w:asciiTheme="majorHAnsi" w:hAnsiTheme="majorHAnsi" w:cstheme="majorHAnsi"/>
          <w:sz w:val="20"/>
          <w:szCs w:val="20"/>
        </w:rPr>
        <w:t xml:space="preserve">need to </w:t>
      </w:r>
      <w:r w:rsidR="001D2A25" w:rsidRPr="00FF378A">
        <w:rPr>
          <w:rFonts w:asciiTheme="majorHAnsi" w:hAnsiTheme="majorHAnsi" w:cstheme="majorHAnsi"/>
          <w:sz w:val="20"/>
          <w:szCs w:val="20"/>
        </w:rPr>
        <w:t xml:space="preserve">provide reports to the French operators association (APNF) </w:t>
      </w:r>
      <w:r w:rsidR="00157030">
        <w:rPr>
          <w:rFonts w:asciiTheme="majorHAnsi" w:hAnsiTheme="majorHAnsi" w:cstheme="majorHAnsi"/>
          <w:sz w:val="20"/>
          <w:szCs w:val="20"/>
        </w:rPr>
        <w:t>which</w:t>
      </w:r>
      <w:r w:rsidR="001D2A25" w:rsidRPr="00FF378A">
        <w:rPr>
          <w:rFonts w:asciiTheme="majorHAnsi" w:hAnsiTheme="majorHAnsi" w:cstheme="majorHAnsi"/>
          <w:sz w:val="20"/>
          <w:szCs w:val="20"/>
        </w:rPr>
        <w:t xml:space="preserve"> monitor</w:t>
      </w:r>
      <w:r w:rsidR="00157030">
        <w:rPr>
          <w:rFonts w:asciiTheme="majorHAnsi" w:hAnsiTheme="majorHAnsi" w:cstheme="majorHAnsi"/>
          <w:sz w:val="20"/>
          <w:szCs w:val="20"/>
        </w:rPr>
        <w:t>s</w:t>
      </w:r>
      <w:r w:rsidR="001D2A25" w:rsidRPr="00FF378A">
        <w:rPr>
          <w:rFonts w:asciiTheme="majorHAnsi" w:hAnsiTheme="majorHAnsi" w:cstheme="majorHAnsi"/>
          <w:sz w:val="20"/>
          <w:szCs w:val="20"/>
        </w:rPr>
        <w:t xml:space="preserve"> the </w:t>
      </w:r>
      <w:r w:rsidR="007C5253" w:rsidRPr="00FF378A">
        <w:rPr>
          <w:rFonts w:asciiTheme="majorHAnsi" w:hAnsiTheme="majorHAnsi" w:cstheme="majorHAnsi"/>
          <w:sz w:val="20"/>
          <w:szCs w:val="20"/>
        </w:rPr>
        <w:t>CLI Authentication mechanism across all French operators.</w:t>
      </w:r>
    </w:p>
    <w:p w14:paraId="4514B77B" w14:textId="1EBF8861" w:rsidR="00065F0A" w:rsidRPr="00FF378A" w:rsidRDefault="00FF378A" w:rsidP="003027E9">
      <w:pPr>
        <w:rPr>
          <w:rFonts w:asciiTheme="majorHAnsi" w:hAnsiTheme="majorHAnsi" w:cstheme="majorHAnsi"/>
          <w:sz w:val="20"/>
          <w:szCs w:val="20"/>
          <w:lang w:val="en-US"/>
        </w:rPr>
      </w:pPr>
      <w:r>
        <w:rPr>
          <w:rFonts w:asciiTheme="majorHAnsi" w:hAnsiTheme="majorHAnsi" w:cstheme="majorHAnsi"/>
          <w:sz w:val="20"/>
          <w:szCs w:val="20"/>
          <w:lang w:val="en-US"/>
        </w:rPr>
        <w:t>The t</w:t>
      </w:r>
      <w:r w:rsidR="00A92585" w:rsidRPr="00FF378A">
        <w:rPr>
          <w:rFonts w:asciiTheme="majorHAnsi" w:hAnsiTheme="majorHAnsi" w:cstheme="majorHAnsi"/>
          <w:sz w:val="20"/>
          <w:szCs w:val="20"/>
          <w:lang w:val="en-US"/>
        </w:rPr>
        <w:t xml:space="preserve">echnical </w:t>
      </w:r>
      <w:r w:rsidR="007C5253" w:rsidRPr="00FF378A">
        <w:rPr>
          <w:rFonts w:asciiTheme="majorHAnsi" w:hAnsiTheme="majorHAnsi" w:cstheme="majorHAnsi"/>
          <w:sz w:val="20"/>
          <w:szCs w:val="20"/>
          <w:lang w:val="en-US"/>
        </w:rPr>
        <w:t>specification</w:t>
      </w:r>
      <w:r w:rsidR="00A92585" w:rsidRPr="00FF378A">
        <w:rPr>
          <w:rFonts w:asciiTheme="majorHAnsi" w:hAnsiTheme="majorHAnsi" w:cstheme="majorHAnsi"/>
          <w:sz w:val="20"/>
          <w:szCs w:val="20"/>
          <w:lang w:val="en-US"/>
        </w:rPr>
        <w:t xml:space="preserve"> </w:t>
      </w:r>
      <w:r w:rsidR="00157030">
        <w:rPr>
          <w:rFonts w:asciiTheme="majorHAnsi" w:hAnsiTheme="majorHAnsi" w:cstheme="majorHAnsi"/>
          <w:sz w:val="20"/>
          <w:szCs w:val="20"/>
          <w:lang w:val="en-US"/>
        </w:rPr>
        <w:t>for</w:t>
      </w:r>
      <w:r w:rsidR="00A92585" w:rsidRPr="00FF378A">
        <w:rPr>
          <w:rFonts w:asciiTheme="majorHAnsi" w:hAnsiTheme="majorHAnsi" w:cstheme="majorHAnsi"/>
          <w:sz w:val="20"/>
          <w:szCs w:val="20"/>
          <w:lang w:val="en-US"/>
        </w:rPr>
        <w:t xml:space="preserve"> CLI Authentication has been defined by the French operators</w:t>
      </w:r>
      <w:r w:rsidR="006D1B79" w:rsidRPr="00FF378A">
        <w:rPr>
          <w:rFonts w:asciiTheme="majorHAnsi" w:hAnsiTheme="majorHAnsi" w:cstheme="majorHAnsi"/>
          <w:sz w:val="20"/>
          <w:szCs w:val="20"/>
          <w:lang w:val="en-US"/>
        </w:rPr>
        <w:t xml:space="preserve"> association (APNF)</w:t>
      </w:r>
      <w:r w:rsidR="009B7A70" w:rsidRPr="00FF378A">
        <w:rPr>
          <w:rFonts w:asciiTheme="majorHAnsi" w:hAnsiTheme="majorHAnsi" w:cstheme="majorHAnsi"/>
          <w:sz w:val="20"/>
          <w:szCs w:val="20"/>
          <w:lang w:val="en-US"/>
        </w:rPr>
        <w:t xml:space="preserve"> and, </w:t>
      </w:r>
      <w:r w:rsidR="00157030">
        <w:rPr>
          <w:rFonts w:asciiTheme="majorHAnsi" w:hAnsiTheme="majorHAnsi" w:cstheme="majorHAnsi"/>
          <w:sz w:val="20"/>
          <w:szCs w:val="20"/>
          <w:lang w:val="en-US"/>
        </w:rPr>
        <w:t>in</w:t>
      </w:r>
      <w:r w:rsidR="009B7A70" w:rsidRPr="00FF378A">
        <w:rPr>
          <w:rFonts w:asciiTheme="majorHAnsi" w:hAnsiTheme="majorHAnsi" w:cstheme="majorHAnsi"/>
          <w:sz w:val="20"/>
          <w:szCs w:val="20"/>
          <w:lang w:val="en-US"/>
        </w:rPr>
        <w:t xml:space="preserve"> phase 1, it has been decided not to consider the level of attestation to block calls. It will however</w:t>
      </w:r>
      <w:r w:rsidR="00157030">
        <w:rPr>
          <w:rFonts w:asciiTheme="majorHAnsi" w:hAnsiTheme="majorHAnsi" w:cstheme="majorHAnsi"/>
          <w:sz w:val="20"/>
          <w:szCs w:val="20"/>
          <w:lang w:val="en-US"/>
        </w:rPr>
        <w:t xml:space="preserve"> be </w:t>
      </w:r>
      <w:r w:rsidR="009B7A70" w:rsidRPr="00FF378A">
        <w:rPr>
          <w:rFonts w:asciiTheme="majorHAnsi" w:hAnsiTheme="majorHAnsi" w:cstheme="majorHAnsi"/>
          <w:sz w:val="20"/>
          <w:szCs w:val="20"/>
          <w:lang w:val="en-US"/>
        </w:rPr>
        <w:t xml:space="preserve">considered in </w:t>
      </w:r>
      <w:r w:rsidR="00157030">
        <w:rPr>
          <w:rFonts w:asciiTheme="majorHAnsi" w:hAnsiTheme="majorHAnsi" w:cstheme="majorHAnsi"/>
          <w:sz w:val="20"/>
          <w:szCs w:val="20"/>
          <w:lang w:val="en-US"/>
        </w:rPr>
        <w:t xml:space="preserve">a </w:t>
      </w:r>
      <w:r w:rsidR="009B7A70" w:rsidRPr="00FF378A">
        <w:rPr>
          <w:rFonts w:asciiTheme="majorHAnsi" w:hAnsiTheme="majorHAnsi" w:cstheme="majorHAnsi"/>
          <w:sz w:val="20"/>
          <w:szCs w:val="20"/>
          <w:lang w:val="en-US"/>
        </w:rPr>
        <w:t xml:space="preserve">future </w:t>
      </w:r>
      <w:r w:rsidR="006D1B79" w:rsidRPr="00FF378A">
        <w:rPr>
          <w:rFonts w:asciiTheme="majorHAnsi" w:hAnsiTheme="majorHAnsi" w:cstheme="majorHAnsi"/>
          <w:sz w:val="20"/>
          <w:szCs w:val="20"/>
          <w:lang w:val="en-US"/>
        </w:rPr>
        <w:t>phase and you will be notified.</w:t>
      </w:r>
    </w:p>
    <w:p w14:paraId="182A09B1" w14:textId="21D28129" w:rsidR="00FD7DFA" w:rsidRPr="00064A3C" w:rsidRDefault="00FD7DFA" w:rsidP="00FD7DFA">
      <w:pPr>
        <w:rPr>
          <w:rFonts w:asciiTheme="majorHAnsi" w:hAnsiTheme="majorHAnsi" w:cstheme="majorHAnsi"/>
          <w:b/>
          <w:bCs/>
          <w:sz w:val="20"/>
          <w:szCs w:val="20"/>
        </w:rPr>
      </w:pPr>
      <w:r>
        <w:rPr>
          <w:rFonts w:asciiTheme="majorHAnsi" w:hAnsiTheme="majorHAnsi" w:cstheme="majorHAnsi"/>
          <w:b/>
          <w:bCs/>
          <w:sz w:val="20"/>
          <w:szCs w:val="20"/>
        </w:rPr>
        <w:t>Wholesale SIP</w:t>
      </w:r>
      <w:r w:rsidRPr="00064A3C">
        <w:rPr>
          <w:rFonts w:asciiTheme="majorHAnsi" w:hAnsiTheme="majorHAnsi" w:cstheme="majorHAnsi"/>
          <w:b/>
          <w:bCs/>
          <w:sz w:val="20"/>
          <w:szCs w:val="20"/>
        </w:rPr>
        <w:t xml:space="preserve"> Customers </w:t>
      </w:r>
      <w:r>
        <w:rPr>
          <w:rFonts w:asciiTheme="majorHAnsi" w:hAnsiTheme="majorHAnsi" w:cstheme="majorHAnsi"/>
          <w:b/>
          <w:bCs/>
          <w:sz w:val="20"/>
          <w:szCs w:val="20"/>
        </w:rPr>
        <w:t xml:space="preserve">with their own </w:t>
      </w:r>
      <w:r w:rsidRPr="00064A3C">
        <w:rPr>
          <w:rFonts w:asciiTheme="majorHAnsi" w:hAnsiTheme="majorHAnsi" w:cstheme="majorHAnsi"/>
          <w:b/>
          <w:bCs/>
          <w:sz w:val="20"/>
          <w:szCs w:val="20"/>
        </w:rPr>
        <w:t xml:space="preserve">CLI Authentication </w:t>
      </w:r>
      <w:r>
        <w:rPr>
          <w:rFonts w:asciiTheme="majorHAnsi" w:hAnsiTheme="majorHAnsi" w:cstheme="majorHAnsi"/>
          <w:b/>
          <w:bCs/>
          <w:sz w:val="20"/>
          <w:szCs w:val="20"/>
        </w:rPr>
        <w:t>solution</w:t>
      </w:r>
    </w:p>
    <w:p w14:paraId="7C6A4DAE" w14:textId="4ED6FF95" w:rsidR="00771977" w:rsidRDefault="00FD7DFA" w:rsidP="00FD7DFA">
      <w:pPr>
        <w:rPr>
          <w:rFonts w:asciiTheme="majorHAnsi" w:hAnsiTheme="majorHAnsi" w:cstheme="majorHAnsi"/>
          <w:sz w:val="20"/>
          <w:szCs w:val="20"/>
        </w:rPr>
      </w:pPr>
      <w:r>
        <w:rPr>
          <w:rFonts w:asciiTheme="majorHAnsi" w:hAnsiTheme="majorHAnsi" w:cstheme="majorHAnsi"/>
          <w:sz w:val="20"/>
          <w:szCs w:val="20"/>
        </w:rPr>
        <w:t xml:space="preserve">Wholesale SIP </w:t>
      </w:r>
      <w:r w:rsidR="00771977">
        <w:rPr>
          <w:rFonts w:asciiTheme="majorHAnsi" w:hAnsiTheme="majorHAnsi" w:cstheme="majorHAnsi"/>
          <w:sz w:val="20"/>
          <w:szCs w:val="20"/>
        </w:rPr>
        <w:t>c</w:t>
      </w:r>
      <w:r>
        <w:rPr>
          <w:rFonts w:asciiTheme="majorHAnsi" w:hAnsiTheme="majorHAnsi" w:cstheme="majorHAnsi"/>
          <w:sz w:val="20"/>
          <w:szCs w:val="20"/>
        </w:rPr>
        <w:t>ustomers with their own numbers hosted on Colt</w:t>
      </w:r>
      <w:r w:rsidR="00771977">
        <w:rPr>
          <w:rFonts w:asciiTheme="majorHAnsi" w:hAnsiTheme="majorHAnsi" w:cstheme="majorHAnsi"/>
          <w:sz w:val="20"/>
          <w:szCs w:val="20"/>
        </w:rPr>
        <w:t>’s</w:t>
      </w:r>
      <w:r>
        <w:rPr>
          <w:rFonts w:asciiTheme="majorHAnsi" w:hAnsiTheme="majorHAnsi" w:cstheme="majorHAnsi"/>
          <w:sz w:val="20"/>
          <w:szCs w:val="20"/>
        </w:rPr>
        <w:t xml:space="preserve"> network can decide to sign and verify calls in their own network</w:t>
      </w:r>
      <w:r w:rsidR="00E777FE">
        <w:rPr>
          <w:rFonts w:asciiTheme="majorHAnsi" w:hAnsiTheme="majorHAnsi" w:cstheme="majorHAnsi"/>
          <w:sz w:val="20"/>
          <w:szCs w:val="20"/>
        </w:rPr>
        <w:t>.  If a customer has:-</w:t>
      </w:r>
    </w:p>
    <w:p w14:paraId="61E4D5E2" w14:textId="083C7C77" w:rsidR="00FD7DFA" w:rsidRPr="00771977" w:rsidRDefault="00A01EDA" w:rsidP="00771977">
      <w:pPr>
        <w:pStyle w:val="ListParagraph"/>
        <w:numPr>
          <w:ilvl w:val="0"/>
          <w:numId w:val="88"/>
        </w:numPr>
        <w:rPr>
          <w:rFonts w:asciiTheme="majorHAnsi" w:hAnsiTheme="majorHAnsi" w:cstheme="majorHAnsi"/>
          <w:sz w:val="20"/>
          <w:szCs w:val="20"/>
        </w:rPr>
      </w:pPr>
      <w:r w:rsidRPr="00771977">
        <w:rPr>
          <w:rFonts w:asciiTheme="majorHAnsi" w:hAnsiTheme="majorHAnsi" w:cstheme="majorHAnsi"/>
          <w:sz w:val="20"/>
          <w:szCs w:val="20"/>
        </w:rPr>
        <w:t xml:space="preserve">FR Trunk - all calls to any destination </w:t>
      </w:r>
      <w:r w:rsidR="00B37963" w:rsidRPr="00771977">
        <w:rPr>
          <w:rFonts w:asciiTheme="majorHAnsi" w:hAnsiTheme="majorHAnsi" w:cstheme="majorHAnsi"/>
          <w:sz w:val="20"/>
          <w:szCs w:val="20"/>
        </w:rPr>
        <w:t>s</w:t>
      </w:r>
      <w:r w:rsidR="00C84528" w:rsidRPr="00771977">
        <w:rPr>
          <w:rFonts w:asciiTheme="majorHAnsi" w:hAnsiTheme="majorHAnsi" w:cstheme="majorHAnsi"/>
          <w:sz w:val="20"/>
          <w:szCs w:val="20"/>
        </w:rPr>
        <w:t>h</w:t>
      </w:r>
      <w:r w:rsidR="007C4E05" w:rsidRPr="00771977">
        <w:rPr>
          <w:rFonts w:asciiTheme="majorHAnsi" w:hAnsiTheme="majorHAnsi" w:cstheme="majorHAnsi"/>
          <w:sz w:val="20"/>
          <w:szCs w:val="20"/>
        </w:rPr>
        <w:t>ould</w:t>
      </w:r>
      <w:r w:rsidR="00C84528" w:rsidRPr="00771977">
        <w:rPr>
          <w:rFonts w:asciiTheme="majorHAnsi" w:hAnsiTheme="majorHAnsi" w:cstheme="majorHAnsi"/>
          <w:sz w:val="20"/>
          <w:szCs w:val="20"/>
        </w:rPr>
        <w:t xml:space="preserve"> be</w:t>
      </w:r>
      <w:r w:rsidRPr="00771977">
        <w:rPr>
          <w:rFonts w:asciiTheme="majorHAnsi" w:hAnsiTheme="majorHAnsi" w:cstheme="majorHAnsi"/>
          <w:sz w:val="20"/>
          <w:szCs w:val="20"/>
        </w:rPr>
        <w:t xml:space="preserve"> signed with </w:t>
      </w:r>
      <w:r w:rsidR="007C4E05" w:rsidRPr="00771977">
        <w:rPr>
          <w:rFonts w:asciiTheme="majorHAnsi" w:hAnsiTheme="majorHAnsi" w:cstheme="majorHAnsi"/>
          <w:sz w:val="20"/>
          <w:szCs w:val="20"/>
        </w:rPr>
        <w:t xml:space="preserve">the </w:t>
      </w:r>
      <w:r w:rsidRPr="00771977">
        <w:rPr>
          <w:rFonts w:asciiTheme="majorHAnsi" w:hAnsiTheme="majorHAnsi" w:cstheme="majorHAnsi"/>
          <w:sz w:val="20"/>
          <w:szCs w:val="20"/>
        </w:rPr>
        <w:t>customer's direct certificate (</w:t>
      </w:r>
      <w:r w:rsidR="00771977">
        <w:rPr>
          <w:rFonts w:asciiTheme="majorHAnsi" w:hAnsiTheme="majorHAnsi" w:cstheme="majorHAnsi"/>
          <w:sz w:val="20"/>
          <w:szCs w:val="20"/>
        </w:rPr>
        <w:t xml:space="preserve">as the </w:t>
      </w:r>
      <w:r w:rsidRPr="00771977">
        <w:rPr>
          <w:rFonts w:asciiTheme="majorHAnsi" w:hAnsiTheme="majorHAnsi" w:cstheme="majorHAnsi"/>
          <w:sz w:val="20"/>
          <w:szCs w:val="20"/>
        </w:rPr>
        <w:t>signatory).</w:t>
      </w:r>
    </w:p>
    <w:p w14:paraId="068F5A73" w14:textId="6FDBBEEC" w:rsidR="00A01EDA" w:rsidRPr="00771977" w:rsidRDefault="00A01EDA" w:rsidP="00771977">
      <w:pPr>
        <w:pStyle w:val="ListParagraph"/>
        <w:numPr>
          <w:ilvl w:val="0"/>
          <w:numId w:val="88"/>
        </w:numPr>
        <w:rPr>
          <w:rFonts w:asciiTheme="majorHAnsi" w:hAnsiTheme="majorHAnsi" w:cstheme="majorHAnsi"/>
          <w:sz w:val="20"/>
          <w:szCs w:val="20"/>
        </w:rPr>
      </w:pPr>
      <w:r w:rsidRPr="00771977">
        <w:rPr>
          <w:rFonts w:asciiTheme="majorHAnsi" w:hAnsiTheme="majorHAnsi" w:cstheme="majorHAnsi"/>
          <w:sz w:val="20"/>
          <w:szCs w:val="20"/>
        </w:rPr>
        <w:t xml:space="preserve">Non-FR Trunk </w:t>
      </w:r>
      <w:r w:rsidR="00725B25" w:rsidRPr="00771977">
        <w:rPr>
          <w:rFonts w:asciiTheme="majorHAnsi" w:hAnsiTheme="majorHAnsi" w:cstheme="majorHAnsi"/>
          <w:sz w:val="20"/>
          <w:szCs w:val="20"/>
        </w:rPr>
        <w:t>–</w:t>
      </w:r>
      <w:r w:rsidRPr="00771977">
        <w:rPr>
          <w:rFonts w:asciiTheme="majorHAnsi" w:hAnsiTheme="majorHAnsi" w:cstheme="majorHAnsi"/>
          <w:sz w:val="20"/>
          <w:szCs w:val="20"/>
        </w:rPr>
        <w:t xml:space="preserve"> </w:t>
      </w:r>
      <w:r w:rsidR="00725B25" w:rsidRPr="00771977">
        <w:rPr>
          <w:rFonts w:asciiTheme="majorHAnsi" w:hAnsiTheme="majorHAnsi" w:cstheme="majorHAnsi"/>
          <w:sz w:val="20"/>
          <w:szCs w:val="20"/>
        </w:rPr>
        <w:t>calls sh</w:t>
      </w:r>
      <w:r w:rsidR="00B7067D" w:rsidRPr="00771977">
        <w:rPr>
          <w:rFonts w:asciiTheme="majorHAnsi" w:hAnsiTheme="majorHAnsi" w:cstheme="majorHAnsi"/>
          <w:sz w:val="20"/>
          <w:szCs w:val="20"/>
        </w:rPr>
        <w:t>ould</w:t>
      </w:r>
      <w:r w:rsidR="00725B25" w:rsidRPr="00771977">
        <w:rPr>
          <w:rFonts w:asciiTheme="majorHAnsi" w:hAnsiTheme="majorHAnsi" w:cstheme="majorHAnsi"/>
          <w:sz w:val="20"/>
          <w:szCs w:val="20"/>
        </w:rPr>
        <w:t xml:space="preserve"> not be signed by customers</w:t>
      </w:r>
      <w:r w:rsidR="008641F9" w:rsidRPr="00771977">
        <w:rPr>
          <w:rFonts w:asciiTheme="majorHAnsi" w:hAnsiTheme="majorHAnsi" w:cstheme="majorHAnsi"/>
          <w:sz w:val="20"/>
          <w:szCs w:val="20"/>
        </w:rPr>
        <w:t xml:space="preserve">. </w:t>
      </w:r>
      <w:r w:rsidRPr="00771977">
        <w:rPr>
          <w:rFonts w:asciiTheme="majorHAnsi" w:hAnsiTheme="majorHAnsi" w:cstheme="majorHAnsi"/>
          <w:sz w:val="20"/>
          <w:szCs w:val="20"/>
        </w:rPr>
        <w:t xml:space="preserve"> </w:t>
      </w:r>
      <w:r w:rsidR="00127CB1" w:rsidRPr="00771977">
        <w:rPr>
          <w:rFonts w:asciiTheme="majorHAnsi" w:hAnsiTheme="majorHAnsi" w:cstheme="majorHAnsi"/>
          <w:sz w:val="20"/>
          <w:szCs w:val="20"/>
        </w:rPr>
        <w:t xml:space="preserve">Calls to French destinations will be </w:t>
      </w:r>
      <w:r w:rsidRPr="00771977">
        <w:rPr>
          <w:rFonts w:asciiTheme="majorHAnsi" w:hAnsiTheme="majorHAnsi" w:cstheme="majorHAnsi"/>
          <w:sz w:val="20"/>
          <w:szCs w:val="20"/>
        </w:rPr>
        <w:t>signed by C</w:t>
      </w:r>
      <w:r w:rsidR="00B7067D" w:rsidRPr="00771977">
        <w:rPr>
          <w:rFonts w:asciiTheme="majorHAnsi" w:hAnsiTheme="majorHAnsi" w:cstheme="majorHAnsi"/>
          <w:sz w:val="20"/>
          <w:szCs w:val="20"/>
        </w:rPr>
        <w:t>olt</w:t>
      </w:r>
      <w:r w:rsidRPr="00771977">
        <w:rPr>
          <w:rFonts w:asciiTheme="majorHAnsi" w:hAnsiTheme="majorHAnsi" w:cstheme="majorHAnsi"/>
          <w:sz w:val="20"/>
          <w:szCs w:val="20"/>
        </w:rPr>
        <w:t xml:space="preserve"> with </w:t>
      </w:r>
      <w:r w:rsidR="00127CB1" w:rsidRPr="00771977">
        <w:rPr>
          <w:rFonts w:asciiTheme="majorHAnsi" w:hAnsiTheme="majorHAnsi" w:cstheme="majorHAnsi"/>
          <w:sz w:val="20"/>
          <w:szCs w:val="20"/>
        </w:rPr>
        <w:t>Colt</w:t>
      </w:r>
      <w:r w:rsidR="00B7067D" w:rsidRPr="00771977">
        <w:rPr>
          <w:rFonts w:asciiTheme="majorHAnsi" w:hAnsiTheme="majorHAnsi" w:cstheme="majorHAnsi"/>
          <w:sz w:val="20"/>
          <w:szCs w:val="20"/>
        </w:rPr>
        <w:t>’s</w:t>
      </w:r>
      <w:r w:rsidRPr="00771977">
        <w:rPr>
          <w:rFonts w:asciiTheme="majorHAnsi" w:hAnsiTheme="majorHAnsi" w:cstheme="majorHAnsi"/>
          <w:sz w:val="20"/>
          <w:szCs w:val="20"/>
        </w:rPr>
        <w:t xml:space="preserve"> </w:t>
      </w:r>
      <w:r w:rsidR="00B7067D" w:rsidRPr="00771977">
        <w:rPr>
          <w:rFonts w:asciiTheme="majorHAnsi" w:hAnsiTheme="majorHAnsi" w:cstheme="majorHAnsi"/>
          <w:sz w:val="20"/>
          <w:szCs w:val="20"/>
        </w:rPr>
        <w:t>c</w:t>
      </w:r>
      <w:r w:rsidR="005F368C" w:rsidRPr="00771977">
        <w:rPr>
          <w:rFonts w:asciiTheme="majorHAnsi" w:hAnsiTheme="majorHAnsi" w:cstheme="majorHAnsi"/>
          <w:sz w:val="20"/>
          <w:szCs w:val="20"/>
        </w:rPr>
        <w:t>ertificate</w:t>
      </w:r>
      <w:r w:rsidRPr="00771977">
        <w:rPr>
          <w:rFonts w:asciiTheme="majorHAnsi" w:hAnsiTheme="majorHAnsi" w:cstheme="majorHAnsi"/>
          <w:sz w:val="20"/>
          <w:szCs w:val="20"/>
        </w:rPr>
        <w:t xml:space="preserve">. </w:t>
      </w:r>
    </w:p>
    <w:p w14:paraId="04DC7A94" w14:textId="4574EECF" w:rsidR="00FD7DFA" w:rsidRPr="00064A3C" w:rsidRDefault="00B86908" w:rsidP="00FD7DFA">
      <w:pPr>
        <w:rPr>
          <w:rFonts w:asciiTheme="minorHAnsi" w:hAnsiTheme="minorHAnsi"/>
          <w:sz w:val="20"/>
          <w:szCs w:val="20"/>
        </w:rPr>
      </w:pPr>
      <w:r>
        <w:rPr>
          <w:rFonts w:asciiTheme="minorHAnsi" w:hAnsiTheme="minorHAnsi"/>
          <w:sz w:val="20"/>
          <w:szCs w:val="20"/>
        </w:rPr>
        <w:t>In addition</w:t>
      </w:r>
      <w:r w:rsidR="00B67726">
        <w:rPr>
          <w:rFonts w:asciiTheme="minorHAnsi" w:hAnsiTheme="minorHAnsi"/>
          <w:sz w:val="20"/>
          <w:szCs w:val="20"/>
        </w:rPr>
        <w:t xml:space="preserve"> </w:t>
      </w:r>
      <w:r w:rsidR="00FD7DFA" w:rsidRPr="00064A3C">
        <w:rPr>
          <w:rFonts w:asciiTheme="minorHAnsi" w:hAnsiTheme="minorHAnsi"/>
          <w:sz w:val="20"/>
          <w:szCs w:val="20"/>
        </w:rPr>
        <w:t xml:space="preserve">to </w:t>
      </w:r>
      <w:r w:rsidR="003E7CAE">
        <w:rPr>
          <w:rFonts w:asciiTheme="minorHAnsi" w:hAnsiTheme="minorHAnsi"/>
          <w:sz w:val="20"/>
          <w:szCs w:val="20"/>
        </w:rPr>
        <w:t xml:space="preserve">the </w:t>
      </w:r>
      <w:r w:rsidR="00C5670A">
        <w:rPr>
          <w:rFonts w:asciiTheme="minorHAnsi" w:hAnsiTheme="minorHAnsi"/>
          <w:sz w:val="20"/>
          <w:szCs w:val="20"/>
        </w:rPr>
        <w:t xml:space="preserve">Number format </w:t>
      </w:r>
      <w:r>
        <w:rPr>
          <w:rFonts w:asciiTheme="minorHAnsi" w:hAnsiTheme="minorHAnsi"/>
          <w:sz w:val="20"/>
          <w:szCs w:val="20"/>
        </w:rPr>
        <w:t xml:space="preserve">defined in </w:t>
      </w:r>
      <w:r w:rsidR="00FD7DFA" w:rsidRPr="00064A3C">
        <w:rPr>
          <w:rFonts w:asciiTheme="minorHAnsi" w:hAnsiTheme="minorHAnsi"/>
          <w:sz w:val="20"/>
          <w:szCs w:val="20"/>
        </w:rPr>
        <w:t xml:space="preserve">chapter </w:t>
      </w:r>
      <w:r w:rsidR="00FD7DFA" w:rsidRPr="00064A3C">
        <w:rPr>
          <w:rFonts w:asciiTheme="minorHAnsi" w:hAnsiTheme="minorHAnsi"/>
          <w:sz w:val="20"/>
          <w:szCs w:val="20"/>
        </w:rPr>
        <w:fldChar w:fldCharType="begin"/>
      </w:r>
      <w:r w:rsidR="00FD7DFA" w:rsidRPr="00064A3C">
        <w:rPr>
          <w:rFonts w:asciiTheme="minorHAnsi" w:hAnsiTheme="minorHAnsi"/>
          <w:sz w:val="20"/>
          <w:szCs w:val="20"/>
        </w:rPr>
        <w:instrText xml:space="preserve"> REF _Ref532818771 \w \h </w:instrText>
      </w:r>
      <w:r w:rsidR="00FD7DFA">
        <w:rPr>
          <w:rFonts w:asciiTheme="minorHAnsi" w:hAnsiTheme="minorHAnsi"/>
          <w:sz w:val="20"/>
          <w:szCs w:val="20"/>
        </w:rPr>
        <w:instrText xml:space="preserve"> \* MERGEFORMAT </w:instrText>
      </w:r>
      <w:r w:rsidR="00FD7DFA" w:rsidRPr="00064A3C">
        <w:rPr>
          <w:rFonts w:asciiTheme="minorHAnsi" w:hAnsiTheme="minorHAnsi"/>
          <w:sz w:val="20"/>
          <w:szCs w:val="20"/>
        </w:rPr>
      </w:r>
      <w:r w:rsidR="00FD7DFA" w:rsidRPr="00064A3C">
        <w:rPr>
          <w:rFonts w:asciiTheme="minorHAnsi" w:hAnsiTheme="minorHAnsi"/>
          <w:sz w:val="20"/>
          <w:szCs w:val="20"/>
        </w:rPr>
        <w:fldChar w:fldCharType="separate"/>
      </w:r>
      <w:r w:rsidR="00FD7DFA" w:rsidRPr="00064A3C">
        <w:rPr>
          <w:rFonts w:asciiTheme="minorHAnsi" w:hAnsiTheme="minorHAnsi"/>
          <w:sz w:val="20"/>
          <w:szCs w:val="20"/>
        </w:rPr>
        <w:t>2.1</w:t>
      </w:r>
      <w:r w:rsidR="00FD7DFA" w:rsidRPr="00064A3C">
        <w:rPr>
          <w:rFonts w:asciiTheme="minorHAnsi" w:hAnsiTheme="minorHAnsi"/>
          <w:sz w:val="20"/>
          <w:szCs w:val="20"/>
        </w:rPr>
        <w:fldChar w:fldCharType="end"/>
      </w:r>
      <w:r w:rsidR="00E777FE">
        <w:rPr>
          <w:rFonts w:asciiTheme="minorHAnsi" w:hAnsiTheme="minorHAnsi"/>
          <w:sz w:val="20"/>
          <w:szCs w:val="20"/>
        </w:rPr>
        <w:t>,</w:t>
      </w:r>
      <w:r w:rsidR="00FD7DFA" w:rsidRPr="00064A3C">
        <w:rPr>
          <w:rFonts w:asciiTheme="minorHAnsi" w:hAnsiTheme="minorHAnsi"/>
          <w:sz w:val="20"/>
          <w:szCs w:val="20"/>
        </w:rPr>
        <w:t xml:space="preserve"> </w:t>
      </w:r>
      <w:r w:rsidR="00FD7DFA">
        <w:rPr>
          <w:rFonts w:asciiTheme="minorHAnsi" w:hAnsiTheme="minorHAnsi"/>
          <w:sz w:val="20"/>
          <w:szCs w:val="20"/>
        </w:rPr>
        <w:t xml:space="preserve">Wholesale SIP customers with </w:t>
      </w:r>
      <w:r w:rsidR="00E777FE">
        <w:rPr>
          <w:rFonts w:asciiTheme="minorHAnsi" w:hAnsiTheme="minorHAnsi"/>
          <w:sz w:val="20"/>
          <w:szCs w:val="20"/>
        </w:rPr>
        <w:t xml:space="preserve">their </w:t>
      </w:r>
      <w:r w:rsidR="00FD7DFA">
        <w:rPr>
          <w:rFonts w:asciiTheme="minorHAnsi" w:hAnsiTheme="minorHAnsi"/>
          <w:sz w:val="20"/>
          <w:szCs w:val="20"/>
        </w:rPr>
        <w:t>own CLI Authentication have to comply with the</w:t>
      </w:r>
      <w:r w:rsidR="00E777FE">
        <w:rPr>
          <w:rFonts w:asciiTheme="minorHAnsi" w:hAnsiTheme="minorHAnsi"/>
          <w:sz w:val="20"/>
          <w:szCs w:val="20"/>
        </w:rPr>
        <w:t>se</w:t>
      </w:r>
      <w:r w:rsidR="00FD7DFA">
        <w:rPr>
          <w:rFonts w:asciiTheme="minorHAnsi" w:hAnsiTheme="minorHAnsi"/>
          <w:sz w:val="20"/>
          <w:szCs w:val="20"/>
        </w:rPr>
        <w:t xml:space="preserve"> speci</w:t>
      </w:r>
      <w:r w:rsidR="00A31B7D">
        <w:rPr>
          <w:rFonts w:asciiTheme="minorHAnsi" w:hAnsiTheme="minorHAnsi"/>
          <w:sz w:val="20"/>
          <w:szCs w:val="20"/>
        </w:rPr>
        <w:t>fic</w:t>
      </w:r>
      <w:r w:rsidR="00FD7DFA">
        <w:rPr>
          <w:rFonts w:asciiTheme="minorHAnsi" w:hAnsiTheme="minorHAnsi"/>
          <w:sz w:val="20"/>
          <w:szCs w:val="20"/>
        </w:rPr>
        <w:t xml:space="preserve"> requirements:</w:t>
      </w:r>
    </w:p>
    <w:p w14:paraId="19573B1D" w14:textId="77777777" w:rsidR="00FD7DFA" w:rsidRPr="00771977" w:rsidRDefault="00FD7DFA" w:rsidP="00FD7DFA">
      <w:pPr>
        <w:rPr>
          <w:rFonts w:asciiTheme="minorHAnsi" w:hAnsiTheme="minorHAnsi"/>
          <w:sz w:val="20"/>
          <w:szCs w:val="20"/>
          <w:u w:val="single"/>
        </w:rPr>
      </w:pPr>
      <w:r w:rsidRPr="00771977">
        <w:rPr>
          <w:rFonts w:asciiTheme="minorHAnsi" w:hAnsiTheme="minorHAnsi"/>
          <w:sz w:val="20"/>
          <w:szCs w:val="20"/>
          <w:u w:val="single"/>
        </w:rPr>
        <w:t>French Short Numbers</w:t>
      </w:r>
    </w:p>
    <w:p w14:paraId="4283759E" w14:textId="2943C7E5" w:rsidR="00FD7DFA" w:rsidRDefault="00FD7DFA" w:rsidP="00FD7DFA">
      <w:pPr>
        <w:autoSpaceDE w:val="0"/>
        <w:autoSpaceDN w:val="0"/>
        <w:jc w:val="both"/>
        <w:rPr>
          <w:rFonts w:cs="Arial"/>
          <w:sz w:val="20"/>
          <w:szCs w:val="20"/>
        </w:rPr>
      </w:pPr>
      <w:r>
        <w:rPr>
          <w:rFonts w:cs="Arial"/>
          <w:sz w:val="20"/>
          <w:szCs w:val="20"/>
        </w:rPr>
        <w:t xml:space="preserve">Local-number format, as described in [RFC3966], </w:t>
      </w:r>
      <w:r w:rsidR="00771977">
        <w:rPr>
          <w:rFonts w:cs="Arial"/>
          <w:sz w:val="20"/>
          <w:szCs w:val="20"/>
        </w:rPr>
        <w:t>must</w:t>
      </w:r>
      <w:r>
        <w:rPr>
          <w:rFonts w:cs="Arial"/>
          <w:sz w:val="20"/>
          <w:szCs w:val="20"/>
        </w:rPr>
        <w:t xml:space="preserve"> be used for national short codes (French specific non E.164 numbers: 10YT, 118XYZ, 116XYZ, 3BPQ) </w:t>
      </w:r>
      <w:r w:rsidR="000A0003">
        <w:rPr>
          <w:rFonts w:cs="Arial"/>
          <w:sz w:val="20"/>
          <w:szCs w:val="20"/>
        </w:rPr>
        <w:t xml:space="preserve">and </w:t>
      </w:r>
      <w:r>
        <w:rPr>
          <w:rFonts w:cs="Arial"/>
          <w:sz w:val="20"/>
          <w:szCs w:val="20"/>
        </w:rPr>
        <w:t xml:space="preserve">the phone-context parameter </w:t>
      </w:r>
      <w:r w:rsidR="000A0003">
        <w:rPr>
          <w:rFonts w:cs="Arial"/>
          <w:sz w:val="20"/>
          <w:szCs w:val="20"/>
        </w:rPr>
        <w:t xml:space="preserve">should be </w:t>
      </w:r>
      <w:r>
        <w:rPr>
          <w:rFonts w:cs="Arial"/>
          <w:sz w:val="20"/>
          <w:szCs w:val="20"/>
        </w:rPr>
        <w:t xml:space="preserve"> set to +33. </w:t>
      </w:r>
    </w:p>
    <w:p w14:paraId="4884AAED" w14:textId="420F4CB3" w:rsidR="00EC30D5" w:rsidRDefault="00EC30D5" w:rsidP="00FD7DFA">
      <w:pPr>
        <w:autoSpaceDE w:val="0"/>
        <w:autoSpaceDN w:val="0"/>
        <w:jc w:val="both"/>
        <w:rPr>
          <w:rFonts w:cs="Arial"/>
          <w:sz w:val="20"/>
          <w:szCs w:val="20"/>
        </w:rPr>
      </w:pPr>
      <w:r w:rsidRPr="00EC30D5">
        <w:rPr>
          <w:rFonts w:cs="Arial"/>
          <w:sz w:val="20"/>
          <w:szCs w:val="20"/>
        </w:rPr>
        <w:t>Call direction</w:t>
      </w:r>
      <w:r w:rsidRPr="00EC30D5">
        <w:rPr>
          <w:rFonts w:cs="Arial"/>
          <w:sz w:val="20"/>
          <w:szCs w:val="20"/>
        </w:rPr>
        <w:tab/>
        <w:t xml:space="preserve">Origination </w:t>
      </w:r>
      <w:r w:rsidR="00E777FE">
        <w:rPr>
          <w:rFonts w:cs="Arial"/>
          <w:sz w:val="20"/>
          <w:szCs w:val="20"/>
        </w:rPr>
        <w:t>(Wholesale SIP</w:t>
      </w:r>
      <w:r w:rsidRPr="00EC30D5">
        <w:rPr>
          <w:rFonts w:cs="Arial"/>
          <w:sz w:val="20"/>
          <w:szCs w:val="20"/>
        </w:rPr>
        <w:t xml:space="preserve"> to Colt)</w:t>
      </w:r>
    </w:p>
    <w:tbl>
      <w:tblPr>
        <w:tblStyle w:val="TableGrid"/>
        <w:tblW w:w="9634" w:type="dxa"/>
        <w:tblLook w:val="04A0" w:firstRow="1" w:lastRow="0" w:firstColumn="1" w:lastColumn="0" w:noHBand="0" w:noVBand="1"/>
      </w:tblPr>
      <w:tblGrid>
        <w:gridCol w:w="2407"/>
        <w:gridCol w:w="1557"/>
        <w:gridCol w:w="5670"/>
      </w:tblGrid>
      <w:tr w:rsidR="00FD7DFA" w:rsidRPr="00771977" w14:paraId="300CF915" w14:textId="77777777" w:rsidTr="00064A3C">
        <w:tc>
          <w:tcPr>
            <w:tcW w:w="2407" w:type="dxa"/>
          </w:tcPr>
          <w:p w14:paraId="20CD5E95"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SIP Header</w:t>
            </w:r>
          </w:p>
        </w:tc>
        <w:tc>
          <w:tcPr>
            <w:tcW w:w="1557" w:type="dxa"/>
          </w:tcPr>
          <w:p w14:paraId="01B23999"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From</w:t>
            </w:r>
          </w:p>
        </w:tc>
        <w:tc>
          <w:tcPr>
            <w:tcW w:w="5670" w:type="dxa"/>
          </w:tcPr>
          <w:p w14:paraId="2D58504A"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To / R-URI</w:t>
            </w:r>
          </w:p>
        </w:tc>
      </w:tr>
      <w:tr w:rsidR="00FD7DFA" w14:paraId="32507316" w14:textId="77777777" w:rsidTr="00064A3C">
        <w:tc>
          <w:tcPr>
            <w:tcW w:w="2407" w:type="dxa"/>
          </w:tcPr>
          <w:p w14:paraId="7CBC6F12" w14:textId="77777777" w:rsidR="00FD7DFA" w:rsidRDefault="00FD7DFA" w:rsidP="00064A3C">
            <w:pPr>
              <w:rPr>
                <w:rFonts w:asciiTheme="minorHAnsi" w:hAnsiTheme="minorHAnsi"/>
                <w:sz w:val="20"/>
                <w:szCs w:val="20"/>
              </w:rPr>
            </w:pPr>
            <w:r>
              <w:rPr>
                <w:rFonts w:asciiTheme="minorHAnsi" w:hAnsiTheme="minorHAnsi"/>
                <w:sz w:val="20"/>
                <w:szCs w:val="20"/>
              </w:rPr>
              <w:t>Format</w:t>
            </w:r>
          </w:p>
        </w:tc>
        <w:tc>
          <w:tcPr>
            <w:tcW w:w="1557" w:type="dxa"/>
          </w:tcPr>
          <w:p w14:paraId="63FDFA93" w14:textId="77777777" w:rsidR="00FD7DFA" w:rsidRDefault="00FD7DFA" w:rsidP="00064A3C">
            <w:pPr>
              <w:rPr>
                <w:rFonts w:asciiTheme="minorHAnsi" w:hAnsiTheme="minorHAnsi"/>
                <w:sz w:val="20"/>
                <w:szCs w:val="20"/>
              </w:rPr>
            </w:pPr>
            <w:r>
              <w:rPr>
                <w:rFonts w:asciiTheme="minorHAnsi" w:hAnsiTheme="minorHAnsi"/>
                <w:sz w:val="20"/>
                <w:szCs w:val="20"/>
              </w:rPr>
              <w:t>Not supported</w:t>
            </w:r>
          </w:p>
        </w:tc>
        <w:tc>
          <w:tcPr>
            <w:tcW w:w="5670" w:type="dxa"/>
          </w:tcPr>
          <w:p w14:paraId="2182CF1E" w14:textId="60C5C65E" w:rsidR="00FD7DFA" w:rsidRDefault="00FD7DFA" w:rsidP="00064A3C">
            <w:pPr>
              <w:rPr>
                <w:rFonts w:asciiTheme="minorHAnsi" w:hAnsiTheme="minorHAnsi"/>
                <w:sz w:val="20"/>
                <w:szCs w:val="20"/>
              </w:rPr>
            </w:pPr>
            <w:r w:rsidRPr="005B5CC5">
              <w:rPr>
                <w:rFonts w:asciiTheme="minorHAnsi" w:hAnsiTheme="minorHAnsi"/>
                <w:sz w:val="20"/>
                <w:szCs w:val="20"/>
              </w:rPr>
              <w:t>3BPQ or 10YT or 118xxx or 116XYZ with Phone-context</w:t>
            </w:r>
            <w:r>
              <w:rPr>
                <w:rFonts w:asciiTheme="minorHAnsi" w:hAnsiTheme="minorHAnsi"/>
                <w:sz w:val="20"/>
                <w:szCs w:val="20"/>
              </w:rPr>
              <w:t xml:space="preserve"> +33</w:t>
            </w:r>
          </w:p>
        </w:tc>
      </w:tr>
    </w:tbl>
    <w:p w14:paraId="535BEDE1" w14:textId="77777777" w:rsidR="00FD7DFA" w:rsidRDefault="00FD7DFA" w:rsidP="00FD7DFA">
      <w:pPr>
        <w:rPr>
          <w:rFonts w:asciiTheme="minorHAnsi" w:hAnsiTheme="minorHAnsi"/>
          <w:sz w:val="20"/>
          <w:szCs w:val="20"/>
        </w:rPr>
      </w:pPr>
    </w:p>
    <w:p w14:paraId="2769DFBE" w14:textId="0858BC43" w:rsidR="008E1736" w:rsidRDefault="008E1736" w:rsidP="00FD7DFA">
      <w:pPr>
        <w:rPr>
          <w:rFonts w:asciiTheme="minorHAnsi" w:hAnsiTheme="minorHAnsi"/>
          <w:sz w:val="20"/>
          <w:szCs w:val="20"/>
        </w:rPr>
      </w:pPr>
      <w:r w:rsidRPr="008E1736">
        <w:rPr>
          <w:rFonts w:asciiTheme="minorHAnsi" w:hAnsiTheme="minorHAnsi"/>
          <w:sz w:val="20"/>
          <w:szCs w:val="20"/>
        </w:rPr>
        <w:t>Call direction</w:t>
      </w:r>
      <w:r w:rsidRPr="008E1736">
        <w:rPr>
          <w:rFonts w:asciiTheme="minorHAnsi" w:hAnsiTheme="minorHAnsi"/>
          <w:sz w:val="20"/>
          <w:szCs w:val="20"/>
        </w:rPr>
        <w:tab/>
        <w:t>Termination (Colt to</w:t>
      </w:r>
      <w:r w:rsidR="00E777FE">
        <w:rPr>
          <w:rFonts w:asciiTheme="minorHAnsi" w:hAnsiTheme="minorHAnsi"/>
          <w:sz w:val="20"/>
          <w:szCs w:val="20"/>
        </w:rPr>
        <w:t xml:space="preserve"> Wholesale SIP</w:t>
      </w:r>
      <w:r w:rsidRPr="008E1736">
        <w:rPr>
          <w:rFonts w:asciiTheme="minorHAnsi" w:hAnsiTheme="minorHAnsi"/>
          <w:sz w:val="20"/>
          <w:szCs w:val="20"/>
        </w:rPr>
        <w:t>)</w:t>
      </w:r>
    </w:p>
    <w:tbl>
      <w:tblPr>
        <w:tblStyle w:val="TableGrid"/>
        <w:tblW w:w="9634" w:type="dxa"/>
        <w:tblLook w:val="04A0" w:firstRow="1" w:lastRow="0" w:firstColumn="1" w:lastColumn="0" w:noHBand="0" w:noVBand="1"/>
      </w:tblPr>
      <w:tblGrid>
        <w:gridCol w:w="2407"/>
        <w:gridCol w:w="4534"/>
        <w:gridCol w:w="2693"/>
      </w:tblGrid>
      <w:tr w:rsidR="00FD7DFA" w:rsidRPr="00771977" w14:paraId="30EBCACE" w14:textId="77777777" w:rsidTr="00064A3C">
        <w:tc>
          <w:tcPr>
            <w:tcW w:w="2407" w:type="dxa"/>
          </w:tcPr>
          <w:p w14:paraId="049622C3"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SIP Header</w:t>
            </w:r>
          </w:p>
        </w:tc>
        <w:tc>
          <w:tcPr>
            <w:tcW w:w="4534" w:type="dxa"/>
          </w:tcPr>
          <w:p w14:paraId="0EC04AE4"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From</w:t>
            </w:r>
          </w:p>
        </w:tc>
        <w:tc>
          <w:tcPr>
            <w:tcW w:w="2693" w:type="dxa"/>
          </w:tcPr>
          <w:p w14:paraId="0205BB36" w14:textId="77777777" w:rsidR="00FD7DFA" w:rsidRPr="00771977" w:rsidRDefault="00FD7DFA" w:rsidP="00064A3C">
            <w:pPr>
              <w:rPr>
                <w:rFonts w:asciiTheme="minorHAnsi" w:hAnsiTheme="minorHAnsi"/>
                <w:b/>
                <w:bCs/>
                <w:sz w:val="20"/>
                <w:szCs w:val="20"/>
              </w:rPr>
            </w:pPr>
            <w:r w:rsidRPr="00771977">
              <w:rPr>
                <w:rFonts w:asciiTheme="minorHAnsi" w:hAnsiTheme="minorHAnsi"/>
                <w:b/>
                <w:bCs/>
                <w:sz w:val="20"/>
                <w:szCs w:val="20"/>
              </w:rPr>
              <w:t>To / R-URI</w:t>
            </w:r>
          </w:p>
        </w:tc>
      </w:tr>
      <w:tr w:rsidR="00FD7DFA" w14:paraId="7C337C02" w14:textId="77777777" w:rsidTr="00064A3C">
        <w:tc>
          <w:tcPr>
            <w:tcW w:w="2407" w:type="dxa"/>
          </w:tcPr>
          <w:p w14:paraId="60CFFF8D" w14:textId="77777777" w:rsidR="00FD7DFA" w:rsidRDefault="00FD7DFA" w:rsidP="00064A3C">
            <w:pPr>
              <w:rPr>
                <w:rFonts w:asciiTheme="minorHAnsi" w:hAnsiTheme="minorHAnsi"/>
                <w:sz w:val="20"/>
                <w:szCs w:val="20"/>
              </w:rPr>
            </w:pPr>
            <w:r>
              <w:rPr>
                <w:rFonts w:asciiTheme="minorHAnsi" w:hAnsiTheme="minorHAnsi"/>
                <w:sz w:val="20"/>
                <w:szCs w:val="20"/>
              </w:rPr>
              <w:t>Format</w:t>
            </w:r>
          </w:p>
        </w:tc>
        <w:tc>
          <w:tcPr>
            <w:tcW w:w="4534" w:type="dxa"/>
            <w:vAlign w:val="center"/>
          </w:tcPr>
          <w:p w14:paraId="268BB657" w14:textId="77777777" w:rsidR="00FD7DFA" w:rsidRDefault="00FD7DFA" w:rsidP="00064A3C">
            <w:pPr>
              <w:rPr>
                <w:rFonts w:asciiTheme="minorHAnsi" w:hAnsiTheme="minorHAnsi"/>
                <w:sz w:val="20"/>
                <w:szCs w:val="20"/>
              </w:rPr>
            </w:pPr>
            <w:r w:rsidRPr="005B5CC5">
              <w:rPr>
                <w:rFonts w:asciiTheme="minorHAnsi" w:hAnsiTheme="minorHAnsi"/>
                <w:sz w:val="20"/>
                <w:szCs w:val="20"/>
              </w:rPr>
              <w:t>FROM=3BPQ or 10YT with Phone-Context</w:t>
            </w:r>
            <w:r>
              <w:rPr>
                <w:rFonts w:asciiTheme="minorHAnsi" w:hAnsiTheme="minorHAnsi"/>
                <w:sz w:val="20"/>
                <w:szCs w:val="20"/>
              </w:rPr>
              <w:t xml:space="preserve"> +33</w:t>
            </w:r>
          </w:p>
        </w:tc>
        <w:tc>
          <w:tcPr>
            <w:tcW w:w="2693" w:type="dxa"/>
          </w:tcPr>
          <w:p w14:paraId="58DEF395" w14:textId="77777777" w:rsidR="00FD7DFA" w:rsidRDefault="00FD7DFA" w:rsidP="00064A3C">
            <w:pPr>
              <w:rPr>
                <w:rFonts w:asciiTheme="minorHAnsi" w:hAnsiTheme="minorHAnsi"/>
                <w:sz w:val="20"/>
                <w:szCs w:val="20"/>
              </w:rPr>
            </w:pPr>
            <w:r>
              <w:rPr>
                <w:rFonts w:asciiTheme="minorHAnsi" w:hAnsiTheme="minorHAnsi"/>
                <w:sz w:val="20"/>
                <w:szCs w:val="20"/>
              </w:rPr>
              <w:t>Not supported</w:t>
            </w:r>
          </w:p>
        </w:tc>
      </w:tr>
    </w:tbl>
    <w:p w14:paraId="5E29539C" w14:textId="77777777" w:rsidR="00FD7DFA" w:rsidRDefault="00FD7DFA" w:rsidP="00FD7DFA">
      <w:pPr>
        <w:autoSpaceDE w:val="0"/>
        <w:autoSpaceDN w:val="0"/>
        <w:jc w:val="both"/>
        <w:rPr>
          <w:rFonts w:cs="Arial"/>
          <w:sz w:val="20"/>
          <w:szCs w:val="20"/>
        </w:rPr>
      </w:pPr>
    </w:p>
    <w:p w14:paraId="72795D50" w14:textId="6FA79601" w:rsidR="00FD7DFA" w:rsidRDefault="00FD7DFA" w:rsidP="00FD7DFA">
      <w:pPr>
        <w:autoSpaceDE w:val="0"/>
        <w:autoSpaceDN w:val="0"/>
        <w:jc w:val="both"/>
        <w:rPr>
          <w:rFonts w:cs="Arial"/>
          <w:sz w:val="20"/>
          <w:szCs w:val="20"/>
        </w:rPr>
      </w:pPr>
      <w:r>
        <w:rPr>
          <w:rFonts w:cs="Arial"/>
          <w:sz w:val="20"/>
          <w:szCs w:val="20"/>
        </w:rPr>
        <w:t xml:space="preserve">For example, 3610 short code will be conveyed in </w:t>
      </w:r>
      <w:r w:rsidR="00195716">
        <w:rPr>
          <w:rFonts w:cs="Arial"/>
          <w:sz w:val="20"/>
          <w:szCs w:val="20"/>
        </w:rPr>
        <w:t xml:space="preserve">the </w:t>
      </w:r>
      <w:r>
        <w:rPr>
          <w:rFonts w:cs="Arial"/>
          <w:sz w:val="20"/>
          <w:szCs w:val="20"/>
        </w:rPr>
        <w:t xml:space="preserve">Request-URI or From header as </w:t>
      </w:r>
      <w:hyperlink r:id="rId13" w:history="1">
        <w:r>
          <w:rPr>
            <w:rStyle w:val="Hyperlink"/>
            <w:rFonts w:cs="Arial"/>
            <w:sz w:val="20"/>
            <w:szCs w:val="20"/>
          </w:rPr>
          <w:t>tel:3610;phone-context=+33</w:t>
        </w:r>
      </w:hyperlink>
      <w:r>
        <w:rPr>
          <w:rFonts w:cs="Arial"/>
          <w:sz w:val="20"/>
          <w:szCs w:val="20"/>
        </w:rPr>
        <w:t xml:space="preserve"> or </w:t>
      </w:r>
      <w:hyperlink r:id="rId14" w:history="1">
        <w:r w:rsidR="003E7CAE" w:rsidRPr="003E7CAE">
          <w:rPr>
            <w:rStyle w:val="Hyperlink"/>
            <w:rFonts w:cs="Arial"/>
            <w:sz w:val="20"/>
            <w:szCs w:val="20"/>
          </w:rPr>
          <w:t xml:space="preserve">sip:3610;phonecontext=+33@IP </w:t>
        </w:r>
        <w:proofErr w:type="spellStart"/>
        <w:r w:rsidR="003E7CAE" w:rsidRPr="003E7CAE">
          <w:rPr>
            <w:rStyle w:val="Hyperlink"/>
            <w:rFonts w:cs="Arial"/>
            <w:sz w:val="20"/>
            <w:szCs w:val="20"/>
          </w:rPr>
          <w:t>address;user</w:t>
        </w:r>
        <w:proofErr w:type="spellEnd"/>
        <w:r w:rsidR="003E7CAE" w:rsidRPr="003E7CAE">
          <w:rPr>
            <w:rStyle w:val="Hyperlink"/>
            <w:rFonts w:cs="Arial"/>
            <w:sz w:val="20"/>
            <w:szCs w:val="20"/>
          </w:rPr>
          <w:t>=phone</w:t>
        </w:r>
      </w:hyperlink>
      <w:r>
        <w:rPr>
          <w:rFonts w:cs="Arial"/>
          <w:sz w:val="20"/>
          <w:szCs w:val="20"/>
        </w:rPr>
        <w:t>.</w:t>
      </w:r>
    </w:p>
    <w:p w14:paraId="01D4B1D0" w14:textId="77777777" w:rsidR="00E777FE" w:rsidRDefault="00E777FE" w:rsidP="00F041D2">
      <w:pPr>
        <w:rPr>
          <w:rFonts w:asciiTheme="minorHAnsi" w:hAnsiTheme="minorHAnsi"/>
          <w:sz w:val="20"/>
          <w:szCs w:val="20"/>
          <w:u w:val="single"/>
        </w:rPr>
      </w:pPr>
    </w:p>
    <w:p w14:paraId="0632DA96" w14:textId="57B639F9" w:rsidR="00F041D2" w:rsidRPr="00771977" w:rsidRDefault="00FD7DFA" w:rsidP="00F041D2">
      <w:pPr>
        <w:rPr>
          <w:sz w:val="20"/>
          <w:szCs w:val="20"/>
        </w:rPr>
      </w:pPr>
      <w:r w:rsidRPr="00771977">
        <w:rPr>
          <w:rFonts w:asciiTheme="minorHAnsi" w:hAnsiTheme="minorHAnsi"/>
          <w:sz w:val="20"/>
          <w:szCs w:val="20"/>
          <w:u w:val="single"/>
        </w:rPr>
        <w:t xml:space="preserve">DROM </w:t>
      </w:r>
      <w:r w:rsidR="008423A8" w:rsidRPr="00771977">
        <w:rPr>
          <w:rFonts w:asciiTheme="minorHAnsi" w:hAnsiTheme="minorHAnsi"/>
          <w:sz w:val="20"/>
          <w:szCs w:val="20"/>
          <w:u w:val="single"/>
        </w:rPr>
        <w:t>numbers (French Overse</w:t>
      </w:r>
      <w:r w:rsidR="00AD69F0">
        <w:rPr>
          <w:rFonts w:asciiTheme="minorHAnsi" w:hAnsiTheme="minorHAnsi"/>
          <w:sz w:val="20"/>
          <w:szCs w:val="20"/>
          <w:u w:val="single"/>
        </w:rPr>
        <w:t>a</w:t>
      </w:r>
      <w:r w:rsidR="00856028" w:rsidRPr="00771977">
        <w:rPr>
          <w:rFonts w:asciiTheme="minorHAnsi" w:hAnsiTheme="minorHAnsi"/>
          <w:sz w:val="20"/>
          <w:szCs w:val="20"/>
          <w:u w:val="single"/>
        </w:rPr>
        <w:t xml:space="preserve"> Territories) </w:t>
      </w:r>
      <w:r w:rsidR="00856028" w:rsidRPr="00771977">
        <w:rPr>
          <w:rFonts w:asciiTheme="minorHAnsi" w:hAnsiTheme="minorHAnsi"/>
          <w:sz w:val="20"/>
          <w:szCs w:val="20"/>
          <w:u w:val="single"/>
        </w:rPr>
        <w:br/>
      </w:r>
      <w:r w:rsidR="00F041D2" w:rsidRPr="00771977">
        <w:rPr>
          <w:sz w:val="20"/>
          <w:szCs w:val="20"/>
        </w:rPr>
        <w:t xml:space="preserve">DROM Numbers in From, To and R-URI must be sent with </w:t>
      </w:r>
      <w:r w:rsidR="00F06E99">
        <w:rPr>
          <w:sz w:val="20"/>
          <w:szCs w:val="20"/>
        </w:rPr>
        <w:t xml:space="preserve">a </w:t>
      </w:r>
      <w:r w:rsidR="00F041D2" w:rsidRPr="00771977">
        <w:rPr>
          <w:sz w:val="20"/>
          <w:szCs w:val="20"/>
        </w:rPr>
        <w:t>valid DROM country Code (and not+33) e.g. FROM=+590xxxxxxxxx</w:t>
      </w:r>
    </w:p>
    <w:p w14:paraId="1AA2C88A" w14:textId="77777777" w:rsidR="00F041D2" w:rsidRPr="00771977" w:rsidRDefault="00F041D2" w:rsidP="00856028">
      <w:pPr>
        <w:rPr>
          <w:sz w:val="20"/>
          <w:szCs w:val="20"/>
        </w:rPr>
      </w:pPr>
    </w:p>
    <w:p w14:paraId="39B4C3C4" w14:textId="62D9D807" w:rsidR="00856028" w:rsidRPr="00771977" w:rsidRDefault="00856028" w:rsidP="00856028">
      <w:pPr>
        <w:rPr>
          <w:b/>
          <w:bCs/>
          <w:sz w:val="20"/>
          <w:szCs w:val="20"/>
        </w:rPr>
      </w:pPr>
      <w:r w:rsidRPr="00771977">
        <w:rPr>
          <w:sz w:val="20"/>
          <w:szCs w:val="20"/>
        </w:rPr>
        <w:t>DROM Country Code List</w:t>
      </w:r>
      <w:r w:rsidRPr="00771977">
        <w:rPr>
          <w:b/>
          <w:bCs/>
          <w:sz w:val="20"/>
          <w:szCs w:val="20"/>
        </w:rPr>
        <w:t xml:space="preserve"> </w:t>
      </w:r>
    </w:p>
    <w:p w14:paraId="66C7186F" w14:textId="77777777" w:rsidR="00856028" w:rsidRPr="00771977" w:rsidRDefault="00856028" w:rsidP="00856028">
      <w:pPr>
        <w:rPr>
          <w:sz w:val="20"/>
          <w:szCs w:val="20"/>
          <w:lang w:val="en-US"/>
        </w:rPr>
      </w:pPr>
      <w:r w:rsidRPr="00771977">
        <w:rPr>
          <w:sz w:val="20"/>
          <w:szCs w:val="20"/>
          <w:lang w:val="en-US"/>
        </w:rPr>
        <w:t>+590 Guadeloupe, Saint-Martin et Saint-</w:t>
      </w:r>
      <w:proofErr w:type="spellStart"/>
      <w:r w:rsidRPr="00771977">
        <w:rPr>
          <w:sz w:val="20"/>
          <w:szCs w:val="20"/>
          <w:lang w:val="en-US"/>
        </w:rPr>
        <w:t>Barthélemy</w:t>
      </w:r>
      <w:proofErr w:type="spellEnd"/>
    </w:p>
    <w:p w14:paraId="7F01392E" w14:textId="77777777" w:rsidR="00856028" w:rsidRPr="00771977" w:rsidRDefault="00856028" w:rsidP="00856028">
      <w:pPr>
        <w:rPr>
          <w:sz w:val="20"/>
          <w:szCs w:val="20"/>
          <w:lang w:val="en-US"/>
        </w:rPr>
      </w:pPr>
      <w:r w:rsidRPr="00771977">
        <w:rPr>
          <w:sz w:val="20"/>
          <w:szCs w:val="20"/>
          <w:lang w:val="en-US"/>
        </w:rPr>
        <w:t xml:space="preserve">+594 </w:t>
      </w:r>
      <w:proofErr w:type="spellStart"/>
      <w:r w:rsidRPr="00771977">
        <w:rPr>
          <w:sz w:val="20"/>
          <w:szCs w:val="20"/>
          <w:lang w:val="en-US"/>
        </w:rPr>
        <w:t>Guyane</w:t>
      </w:r>
      <w:proofErr w:type="spellEnd"/>
    </w:p>
    <w:p w14:paraId="6CFB9843" w14:textId="77777777" w:rsidR="00856028" w:rsidRPr="00771977" w:rsidRDefault="00856028" w:rsidP="00856028">
      <w:pPr>
        <w:rPr>
          <w:sz w:val="20"/>
          <w:szCs w:val="20"/>
          <w:lang w:val="en-US"/>
        </w:rPr>
      </w:pPr>
      <w:r w:rsidRPr="00771977">
        <w:rPr>
          <w:sz w:val="20"/>
          <w:szCs w:val="20"/>
          <w:lang w:val="en-US"/>
        </w:rPr>
        <w:t>+596 Martinique</w:t>
      </w:r>
    </w:p>
    <w:p w14:paraId="0B0D3A9A" w14:textId="77777777" w:rsidR="00856028" w:rsidRPr="00771977" w:rsidRDefault="00856028" w:rsidP="00856028">
      <w:pPr>
        <w:rPr>
          <w:sz w:val="20"/>
          <w:szCs w:val="20"/>
        </w:rPr>
      </w:pPr>
      <w:r w:rsidRPr="00771977">
        <w:rPr>
          <w:sz w:val="20"/>
          <w:szCs w:val="20"/>
        </w:rPr>
        <w:t>+262 La Réunion, Mayotte and other French territories of the Indian Ocean</w:t>
      </w:r>
    </w:p>
    <w:p w14:paraId="158DEDF4" w14:textId="77777777" w:rsidR="00856028" w:rsidRPr="00771977" w:rsidRDefault="00856028" w:rsidP="00856028">
      <w:pPr>
        <w:rPr>
          <w:sz w:val="20"/>
          <w:szCs w:val="20"/>
          <w:lang w:val="en-US"/>
        </w:rPr>
      </w:pPr>
      <w:r w:rsidRPr="00771977">
        <w:rPr>
          <w:sz w:val="20"/>
          <w:szCs w:val="20"/>
          <w:lang w:val="en-US"/>
        </w:rPr>
        <w:t>+508 Saint-Pierre-et-Miquelon</w:t>
      </w:r>
    </w:p>
    <w:p w14:paraId="25CB7924" w14:textId="0E713C9D" w:rsidR="00CB668F" w:rsidRPr="00064A3C" w:rsidRDefault="00CB668F" w:rsidP="00CB668F">
      <w:pPr>
        <w:rPr>
          <w:rFonts w:asciiTheme="majorHAnsi" w:hAnsiTheme="majorHAnsi" w:cstheme="majorHAnsi"/>
          <w:b/>
          <w:bCs/>
          <w:sz w:val="20"/>
          <w:szCs w:val="20"/>
        </w:rPr>
      </w:pPr>
      <w:r>
        <w:rPr>
          <w:rFonts w:asciiTheme="majorHAnsi" w:hAnsiTheme="majorHAnsi" w:cstheme="majorHAnsi"/>
          <w:b/>
          <w:bCs/>
          <w:sz w:val="20"/>
          <w:szCs w:val="20"/>
        </w:rPr>
        <w:lastRenderedPageBreak/>
        <w:t>Wholesale SIP</w:t>
      </w:r>
      <w:r w:rsidRPr="00064A3C">
        <w:rPr>
          <w:rFonts w:asciiTheme="majorHAnsi" w:hAnsiTheme="majorHAnsi" w:cstheme="majorHAnsi"/>
          <w:b/>
          <w:bCs/>
          <w:sz w:val="20"/>
          <w:szCs w:val="20"/>
        </w:rPr>
        <w:t xml:space="preserve"> Customers </w:t>
      </w:r>
      <w:r>
        <w:rPr>
          <w:rFonts w:asciiTheme="majorHAnsi" w:hAnsiTheme="majorHAnsi" w:cstheme="majorHAnsi"/>
          <w:b/>
          <w:bCs/>
          <w:sz w:val="20"/>
          <w:szCs w:val="20"/>
        </w:rPr>
        <w:t>with</w:t>
      </w:r>
      <w:r w:rsidR="00880A83">
        <w:rPr>
          <w:rFonts w:asciiTheme="majorHAnsi" w:hAnsiTheme="majorHAnsi" w:cstheme="majorHAnsi"/>
          <w:b/>
          <w:bCs/>
          <w:sz w:val="20"/>
          <w:szCs w:val="20"/>
        </w:rPr>
        <w:t>out</w:t>
      </w:r>
      <w:r>
        <w:rPr>
          <w:rFonts w:asciiTheme="majorHAnsi" w:hAnsiTheme="majorHAnsi" w:cstheme="majorHAnsi"/>
          <w:b/>
          <w:bCs/>
          <w:sz w:val="20"/>
          <w:szCs w:val="20"/>
        </w:rPr>
        <w:t xml:space="preserve"> their own </w:t>
      </w:r>
      <w:r w:rsidRPr="00064A3C">
        <w:rPr>
          <w:rFonts w:asciiTheme="majorHAnsi" w:hAnsiTheme="majorHAnsi" w:cstheme="majorHAnsi"/>
          <w:b/>
          <w:bCs/>
          <w:sz w:val="20"/>
          <w:szCs w:val="20"/>
        </w:rPr>
        <w:t xml:space="preserve">CLI Authentication </w:t>
      </w:r>
      <w:r>
        <w:rPr>
          <w:rFonts w:asciiTheme="majorHAnsi" w:hAnsiTheme="majorHAnsi" w:cstheme="majorHAnsi"/>
          <w:b/>
          <w:bCs/>
          <w:sz w:val="20"/>
          <w:szCs w:val="20"/>
        </w:rPr>
        <w:t>solution</w:t>
      </w:r>
    </w:p>
    <w:p w14:paraId="0A30B101" w14:textId="304F0586" w:rsidR="00BA6D48" w:rsidRDefault="00BA6D48" w:rsidP="003027E9">
      <w:pPr>
        <w:rPr>
          <w:rFonts w:asciiTheme="majorHAnsi" w:hAnsiTheme="majorHAnsi" w:cstheme="majorHAnsi"/>
          <w:sz w:val="20"/>
          <w:szCs w:val="20"/>
          <w:lang w:val="en-US"/>
        </w:rPr>
      </w:pPr>
      <w:r>
        <w:rPr>
          <w:rFonts w:asciiTheme="majorHAnsi" w:hAnsiTheme="majorHAnsi" w:cstheme="majorHAnsi"/>
          <w:sz w:val="20"/>
          <w:szCs w:val="20"/>
          <w:lang w:val="en-US"/>
        </w:rPr>
        <w:t xml:space="preserve">If a </w:t>
      </w:r>
      <w:r w:rsidR="00756B1B">
        <w:rPr>
          <w:rFonts w:asciiTheme="majorHAnsi" w:hAnsiTheme="majorHAnsi" w:cstheme="majorHAnsi"/>
          <w:sz w:val="20"/>
          <w:szCs w:val="20"/>
          <w:lang w:val="en-US"/>
        </w:rPr>
        <w:t>Wholesale SIP</w:t>
      </w:r>
      <w:r w:rsidR="00A85752">
        <w:rPr>
          <w:rFonts w:asciiTheme="majorHAnsi" w:hAnsiTheme="majorHAnsi" w:cstheme="majorHAnsi"/>
          <w:sz w:val="20"/>
          <w:szCs w:val="20"/>
          <w:lang w:val="en-US"/>
        </w:rPr>
        <w:t xml:space="preserve"> </w:t>
      </w:r>
      <w:r>
        <w:rPr>
          <w:rFonts w:asciiTheme="majorHAnsi" w:hAnsiTheme="majorHAnsi" w:cstheme="majorHAnsi"/>
          <w:sz w:val="20"/>
          <w:szCs w:val="20"/>
          <w:lang w:val="en-US"/>
        </w:rPr>
        <w:t>customer is not signing &amp; verifying calls themselves, there are these other solutions:-</w:t>
      </w:r>
    </w:p>
    <w:p w14:paraId="024B4D9B" w14:textId="53A21767" w:rsidR="003605FF" w:rsidRPr="003605FF" w:rsidRDefault="0063313C" w:rsidP="007711AA">
      <w:pPr>
        <w:rPr>
          <w:rFonts w:ascii="Times New Roman" w:hAnsi="Times New Roman" w:cs="Times New Roman"/>
          <w:sz w:val="20"/>
          <w:szCs w:val="20"/>
        </w:rPr>
      </w:pPr>
      <w:r w:rsidRPr="00BA6D48">
        <w:rPr>
          <w:rFonts w:asciiTheme="majorHAnsi" w:hAnsiTheme="majorHAnsi" w:cstheme="majorHAnsi"/>
          <w:sz w:val="20"/>
          <w:szCs w:val="20"/>
          <w:lang w:val="en-US"/>
        </w:rPr>
        <w:t xml:space="preserve">By default, </w:t>
      </w:r>
      <w:r w:rsidR="003027E9" w:rsidRPr="00BA6D48">
        <w:rPr>
          <w:rFonts w:asciiTheme="majorHAnsi" w:hAnsiTheme="majorHAnsi" w:cstheme="majorHAnsi"/>
          <w:sz w:val="20"/>
          <w:szCs w:val="20"/>
          <w:lang w:val="en-US"/>
        </w:rPr>
        <w:t xml:space="preserve">Colt </w:t>
      </w:r>
      <w:r w:rsidR="006D1B79" w:rsidRPr="00BA6D48">
        <w:rPr>
          <w:rFonts w:asciiTheme="majorHAnsi" w:hAnsiTheme="majorHAnsi" w:cstheme="majorHAnsi"/>
          <w:sz w:val="20"/>
          <w:szCs w:val="20"/>
          <w:lang w:val="en-US"/>
        </w:rPr>
        <w:t>support</w:t>
      </w:r>
      <w:r w:rsidR="003027E9" w:rsidRPr="00BA6D48">
        <w:rPr>
          <w:rFonts w:asciiTheme="majorHAnsi" w:hAnsiTheme="majorHAnsi" w:cstheme="majorHAnsi"/>
          <w:sz w:val="20"/>
          <w:szCs w:val="20"/>
          <w:lang w:val="en-US"/>
        </w:rPr>
        <w:t xml:space="preserve"> CLI authentication </w:t>
      </w:r>
      <w:r w:rsidR="003027E9" w:rsidRPr="00BA6D48">
        <w:rPr>
          <w:rFonts w:asciiTheme="majorHAnsi" w:hAnsiTheme="majorHAnsi" w:cstheme="majorHAnsi"/>
          <w:b/>
          <w:bCs/>
          <w:sz w:val="20"/>
          <w:szCs w:val="20"/>
          <w:lang w:val="en-US"/>
        </w:rPr>
        <w:t>on behalf</w:t>
      </w:r>
      <w:r w:rsidR="003027E9" w:rsidRPr="00BA6D48">
        <w:rPr>
          <w:rFonts w:asciiTheme="majorHAnsi" w:hAnsiTheme="majorHAnsi" w:cstheme="majorHAnsi"/>
          <w:sz w:val="20"/>
          <w:szCs w:val="20"/>
          <w:lang w:val="en-US"/>
        </w:rPr>
        <w:t xml:space="preserve"> of</w:t>
      </w:r>
      <w:r w:rsidR="006D1B79" w:rsidRPr="00BA6D48">
        <w:rPr>
          <w:rFonts w:asciiTheme="majorHAnsi" w:hAnsiTheme="majorHAnsi" w:cstheme="majorHAnsi"/>
          <w:sz w:val="20"/>
          <w:szCs w:val="20"/>
          <w:lang w:val="en-US"/>
        </w:rPr>
        <w:t xml:space="preserve"> </w:t>
      </w:r>
      <w:r w:rsidR="003027E9" w:rsidRPr="00BA6D48">
        <w:rPr>
          <w:rFonts w:asciiTheme="majorHAnsi" w:hAnsiTheme="majorHAnsi" w:cstheme="majorHAnsi"/>
          <w:sz w:val="20"/>
          <w:szCs w:val="20"/>
          <w:lang w:val="en-US"/>
        </w:rPr>
        <w:t xml:space="preserve">customers </w:t>
      </w:r>
      <w:r w:rsidR="003431C3" w:rsidRPr="00BA6D48">
        <w:rPr>
          <w:rFonts w:asciiTheme="majorHAnsi" w:hAnsiTheme="majorHAnsi" w:cstheme="majorHAnsi"/>
          <w:b/>
          <w:bCs/>
          <w:sz w:val="20"/>
          <w:szCs w:val="20"/>
          <w:lang w:val="en-US"/>
        </w:rPr>
        <w:t>using</w:t>
      </w:r>
      <w:r w:rsidR="003027E9" w:rsidRPr="00BA6D48">
        <w:rPr>
          <w:rFonts w:asciiTheme="majorHAnsi" w:hAnsiTheme="majorHAnsi" w:cstheme="majorHAnsi"/>
          <w:b/>
          <w:bCs/>
          <w:sz w:val="20"/>
          <w:szCs w:val="20"/>
          <w:lang w:val="en-US"/>
        </w:rPr>
        <w:t xml:space="preserve"> Colt numbers</w:t>
      </w:r>
      <w:r w:rsidR="00BA6D48">
        <w:rPr>
          <w:rFonts w:asciiTheme="majorHAnsi" w:hAnsiTheme="majorHAnsi" w:cstheme="majorHAnsi"/>
          <w:b/>
          <w:bCs/>
          <w:sz w:val="20"/>
          <w:szCs w:val="20"/>
          <w:lang w:val="en-US"/>
        </w:rPr>
        <w:t xml:space="preserve"> only</w:t>
      </w:r>
      <w:r w:rsidR="00BA6D48">
        <w:rPr>
          <w:rFonts w:asciiTheme="majorHAnsi" w:hAnsiTheme="majorHAnsi" w:cstheme="majorHAnsi"/>
          <w:sz w:val="20"/>
          <w:szCs w:val="20"/>
          <w:lang w:val="en-US"/>
        </w:rPr>
        <w:t xml:space="preserve"> and numbers </w:t>
      </w:r>
      <w:r w:rsidR="003027E9" w:rsidRPr="00BA6D48">
        <w:rPr>
          <w:rFonts w:asciiTheme="majorHAnsi" w:hAnsiTheme="majorHAnsi" w:cstheme="majorHAnsi"/>
          <w:sz w:val="20"/>
          <w:szCs w:val="20"/>
          <w:lang w:val="en-US"/>
        </w:rPr>
        <w:t>ported-in to Colt</w:t>
      </w:r>
      <w:r w:rsidR="003431C3" w:rsidRPr="00BA6D48">
        <w:rPr>
          <w:rFonts w:asciiTheme="majorHAnsi" w:hAnsiTheme="majorHAnsi" w:cstheme="majorHAnsi"/>
          <w:sz w:val="20"/>
          <w:szCs w:val="20"/>
          <w:lang w:val="en-US"/>
        </w:rPr>
        <w:t xml:space="preserve">. </w:t>
      </w:r>
      <w:r w:rsidR="00C55DC0" w:rsidRPr="00BA6D48">
        <w:rPr>
          <w:rFonts w:asciiTheme="majorHAnsi" w:hAnsiTheme="majorHAnsi" w:cstheme="majorHAnsi"/>
          <w:sz w:val="20"/>
          <w:szCs w:val="20"/>
          <w:lang w:val="en-US"/>
        </w:rPr>
        <w:t>Colt signs calls with C</w:t>
      </w:r>
      <w:r w:rsidR="00BA6D48">
        <w:rPr>
          <w:rFonts w:asciiTheme="majorHAnsi" w:hAnsiTheme="majorHAnsi" w:cstheme="majorHAnsi"/>
          <w:sz w:val="20"/>
          <w:szCs w:val="20"/>
          <w:lang w:val="en-US"/>
        </w:rPr>
        <w:t>olt’s</w:t>
      </w:r>
      <w:r w:rsidR="00C55DC0" w:rsidRPr="00BA6D48">
        <w:rPr>
          <w:rFonts w:asciiTheme="majorHAnsi" w:hAnsiTheme="majorHAnsi" w:cstheme="majorHAnsi"/>
          <w:sz w:val="20"/>
          <w:szCs w:val="20"/>
          <w:lang w:val="en-US"/>
        </w:rPr>
        <w:t xml:space="preserve"> own certificate </w:t>
      </w:r>
      <w:r w:rsidR="00D66495" w:rsidRPr="00BA6D48">
        <w:rPr>
          <w:rFonts w:asciiTheme="majorHAnsi" w:hAnsiTheme="majorHAnsi" w:cstheme="majorHAnsi"/>
          <w:sz w:val="20"/>
          <w:szCs w:val="20"/>
          <w:lang w:val="en-US"/>
        </w:rPr>
        <w:t>and verif</w:t>
      </w:r>
      <w:r w:rsidR="00BA6D48">
        <w:rPr>
          <w:rFonts w:asciiTheme="majorHAnsi" w:hAnsiTheme="majorHAnsi" w:cstheme="majorHAnsi"/>
          <w:sz w:val="20"/>
          <w:szCs w:val="20"/>
          <w:lang w:val="en-US"/>
        </w:rPr>
        <w:t>ies</w:t>
      </w:r>
      <w:r w:rsidR="00D66495" w:rsidRPr="00BA6D48">
        <w:rPr>
          <w:rFonts w:asciiTheme="majorHAnsi" w:hAnsiTheme="majorHAnsi" w:cstheme="majorHAnsi"/>
          <w:sz w:val="20"/>
          <w:szCs w:val="20"/>
          <w:lang w:val="en-US"/>
        </w:rPr>
        <w:t xml:space="preserve"> calls </w:t>
      </w:r>
      <w:r w:rsidR="00BA6D48">
        <w:rPr>
          <w:rFonts w:asciiTheme="majorHAnsi" w:hAnsiTheme="majorHAnsi" w:cstheme="majorHAnsi"/>
          <w:sz w:val="20"/>
          <w:szCs w:val="20"/>
          <w:lang w:val="en-US"/>
        </w:rPr>
        <w:t>in</w:t>
      </w:r>
      <w:r w:rsidR="00731B9B" w:rsidRPr="00BA6D48">
        <w:rPr>
          <w:rFonts w:asciiTheme="majorHAnsi" w:hAnsiTheme="majorHAnsi" w:cstheme="majorHAnsi"/>
          <w:sz w:val="20"/>
          <w:szCs w:val="20"/>
          <w:lang w:val="en-US"/>
        </w:rPr>
        <w:t xml:space="preserve"> Colt</w:t>
      </w:r>
      <w:r w:rsidR="00BA6D48">
        <w:rPr>
          <w:rFonts w:asciiTheme="majorHAnsi" w:hAnsiTheme="majorHAnsi" w:cstheme="majorHAnsi"/>
          <w:sz w:val="20"/>
          <w:szCs w:val="20"/>
          <w:lang w:val="en-US"/>
        </w:rPr>
        <w:t>’s</w:t>
      </w:r>
      <w:r w:rsidR="00731B9B" w:rsidRPr="00BA6D48">
        <w:rPr>
          <w:rFonts w:asciiTheme="majorHAnsi" w:hAnsiTheme="majorHAnsi" w:cstheme="majorHAnsi"/>
          <w:sz w:val="20"/>
          <w:szCs w:val="20"/>
          <w:lang w:val="en-US"/>
        </w:rPr>
        <w:t xml:space="preserve"> name. The level of attestation is </w:t>
      </w:r>
      <w:r w:rsidR="00FD1761" w:rsidRPr="00BA6D48">
        <w:rPr>
          <w:rFonts w:asciiTheme="majorHAnsi" w:hAnsiTheme="majorHAnsi" w:cstheme="majorHAnsi"/>
          <w:sz w:val="20"/>
          <w:szCs w:val="20"/>
          <w:lang w:val="en-US"/>
        </w:rPr>
        <w:t>defined by C</w:t>
      </w:r>
      <w:r w:rsidR="00BA6D48">
        <w:rPr>
          <w:rFonts w:asciiTheme="majorHAnsi" w:hAnsiTheme="majorHAnsi" w:cstheme="majorHAnsi"/>
          <w:sz w:val="20"/>
          <w:szCs w:val="20"/>
          <w:lang w:val="en-US"/>
        </w:rPr>
        <w:t>olt</w:t>
      </w:r>
      <w:r w:rsidR="00FD1761" w:rsidRPr="00BA6D48">
        <w:rPr>
          <w:rFonts w:asciiTheme="majorHAnsi" w:hAnsiTheme="majorHAnsi" w:cstheme="majorHAnsi"/>
          <w:sz w:val="20"/>
          <w:szCs w:val="20"/>
          <w:lang w:val="en-US"/>
        </w:rPr>
        <w:t xml:space="preserve"> as described in </w:t>
      </w:r>
      <w:r w:rsidR="002502F0" w:rsidRPr="00BA6D48">
        <w:rPr>
          <w:rFonts w:asciiTheme="majorHAnsi" w:hAnsiTheme="majorHAnsi" w:cstheme="majorHAnsi"/>
          <w:sz w:val="20"/>
          <w:szCs w:val="20"/>
          <w:lang w:val="en-US"/>
        </w:rPr>
        <w:t xml:space="preserve">Q&amp;A </w:t>
      </w:r>
      <w:r w:rsidR="003605FF" w:rsidRPr="003605FF">
        <w:rPr>
          <w:rFonts w:cs="Arial"/>
          <w:color w:val="000000"/>
          <w:sz w:val="20"/>
          <w:szCs w:val="20"/>
        </w:rPr>
        <w:t xml:space="preserve">in English </w:t>
      </w:r>
      <w:hyperlink r:id="rId15" w:history="1">
        <w:r w:rsidR="003605FF" w:rsidRPr="003605FF">
          <w:rPr>
            <w:rStyle w:val="Hyperlink"/>
            <w:rFonts w:cs="Arial"/>
            <w:color w:val="00695F"/>
            <w:sz w:val="20"/>
            <w:szCs w:val="20"/>
          </w:rPr>
          <w:t>here</w:t>
        </w:r>
      </w:hyperlink>
      <w:r w:rsidR="003605FF">
        <w:rPr>
          <w:rFonts w:cs="Arial"/>
          <w:color w:val="000000"/>
          <w:sz w:val="20"/>
          <w:szCs w:val="20"/>
        </w:rPr>
        <w:t>.</w:t>
      </w:r>
    </w:p>
    <w:p w14:paraId="24D9EF81" w14:textId="7C8DD8F5" w:rsidR="00DD1498" w:rsidRDefault="007711AA" w:rsidP="007711AA">
      <w:pPr>
        <w:rPr>
          <w:rFonts w:asciiTheme="majorHAnsi" w:hAnsiTheme="majorHAnsi" w:cstheme="majorHAnsi"/>
          <w:sz w:val="20"/>
          <w:szCs w:val="20"/>
          <w:lang w:val="en-US"/>
        </w:rPr>
      </w:pPr>
      <w:r w:rsidRPr="00BA6D48">
        <w:rPr>
          <w:rFonts w:asciiTheme="majorHAnsi" w:hAnsiTheme="majorHAnsi" w:cstheme="majorHAnsi"/>
          <w:sz w:val="20"/>
          <w:szCs w:val="20"/>
          <w:lang w:val="en-US"/>
        </w:rPr>
        <w:t xml:space="preserve">Colt </w:t>
      </w:r>
      <w:r w:rsidR="00D56977" w:rsidRPr="00BA6D48">
        <w:rPr>
          <w:rFonts w:asciiTheme="majorHAnsi" w:hAnsiTheme="majorHAnsi" w:cstheme="majorHAnsi"/>
          <w:sz w:val="20"/>
          <w:szCs w:val="20"/>
          <w:lang w:val="en-US"/>
        </w:rPr>
        <w:t xml:space="preserve">can </w:t>
      </w:r>
      <w:r w:rsidRPr="00BA6D48">
        <w:rPr>
          <w:rFonts w:asciiTheme="majorHAnsi" w:hAnsiTheme="majorHAnsi" w:cstheme="majorHAnsi"/>
          <w:sz w:val="20"/>
          <w:szCs w:val="20"/>
          <w:lang w:val="en-US"/>
        </w:rPr>
        <w:t xml:space="preserve">support CLI authentication </w:t>
      </w:r>
      <w:r w:rsidRPr="00BA6D48">
        <w:rPr>
          <w:rFonts w:asciiTheme="majorHAnsi" w:hAnsiTheme="majorHAnsi" w:cstheme="majorHAnsi"/>
          <w:b/>
          <w:bCs/>
          <w:sz w:val="20"/>
          <w:szCs w:val="20"/>
          <w:lang w:val="en-US"/>
        </w:rPr>
        <w:t>on behalf</w:t>
      </w:r>
      <w:r w:rsidRPr="00BA6D48">
        <w:rPr>
          <w:rFonts w:asciiTheme="majorHAnsi" w:hAnsiTheme="majorHAnsi" w:cstheme="majorHAnsi"/>
          <w:sz w:val="20"/>
          <w:szCs w:val="20"/>
          <w:lang w:val="en-US"/>
        </w:rPr>
        <w:t xml:space="preserve"> of customers</w:t>
      </w:r>
      <w:r w:rsidR="006072E7">
        <w:rPr>
          <w:rFonts w:asciiTheme="majorHAnsi" w:hAnsiTheme="majorHAnsi" w:cstheme="majorHAnsi"/>
          <w:sz w:val="20"/>
          <w:szCs w:val="20"/>
          <w:lang w:val="en-US"/>
        </w:rPr>
        <w:t>, who are</w:t>
      </w:r>
      <w:r w:rsidR="00DD1498">
        <w:rPr>
          <w:rFonts w:asciiTheme="majorHAnsi" w:hAnsiTheme="majorHAnsi" w:cstheme="majorHAnsi"/>
          <w:sz w:val="20"/>
          <w:szCs w:val="20"/>
          <w:lang w:val="en-US"/>
        </w:rPr>
        <w:t>:-</w:t>
      </w:r>
    </w:p>
    <w:p w14:paraId="79F4877D" w14:textId="59D95AF8" w:rsidR="00DD1498" w:rsidRDefault="00D56977" w:rsidP="00DD1498">
      <w:pPr>
        <w:pStyle w:val="ListParagraph"/>
        <w:numPr>
          <w:ilvl w:val="0"/>
          <w:numId w:val="87"/>
        </w:numPr>
        <w:rPr>
          <w:rFonts w:asciiTheme="majorHAnsi" w:hAnsiTheme="majorHAnsi" w:cstheme="majorHAnsi"/>
          <w:sz w:val="20"/>
          <w:szCs w:val="20"/>
        </w:rPr>
      </w:pPr>
      <w:r w:rsidRPr="00E2026B">
        <w:rPr>
          <w:rFonts w:asciiTheme="majorHAnsi" w:hAnsiTheme="majorHAnsi" w:cstheme="majorHAnsi"/>
          <w:b/>
          <w:sz w:val="20"/>
          <w:szCs w:val="20"/>
        </w:rPr>
        <w:t>using</w:t>
      </w:r>
      <w:r w:rsidR="007711AA" w:rsidRPr="00E2026B">
        <w:rPr>
          <w:rFonts w:asciiTheme="majorHAnsi" w:hAnsiTheme="majorHAnsi" w:cstheme="majorHAnsi"/>
          <w:b/>
          <w:sz w:val="20"/>
          <w:szCs w:val="20"/>
        </w:rPr>
        <w:t xml:space="preserve"> </w:t>
      </w:r>
      <w:r w:rsidR="00BC0AE4" w:rsidRPr="00E2026B">
        <w:rPr>
          <w:rFonts w:asciiTheme="majorHAnsi" w:hAnsiTheme="majorHAnsi" w:cstheme="majorHAnsi"/>
          <w:b/>
          <w:sz w:val="20"/>
          <w:szCs w:val="20"/>
        </w:rPr>
        <w:t>their</w:t>
      </w:r>
      <w:r w:rsidR="007711AA" w:rsidRPr="00E2026B">
        <w:rPr>
          <w:rFonts w:asciiTheme="majorHAnsi" w:hAnsiTheme="majorHAnsi" w:cstheme="majorHAnsi"/>
          <w:b/>
          <w:sz w:val="20"/>
          <w:szCs w:val="20"/>
        </w:rPr>
        <w:t xml:space="preserve"> own numbers </w:t>
      </w:r>
      <w:r w:rsidR="00BA6D48" w:rsidRPr="00E2026B">
        <w:rPr>
          <w:rFonts w:asciiTheme="majorHAnsi" w:hAnsiTheme="majorHAnsi" w:cstheme="majorHAnsi"/>
          <w:b/>
          <w:sz w:val="20"/>
          <w:szCs w:val="20"/>
        </w:rPr>
        <w:t xml:space="preserve">only, which are </w:t>
      </w:r>
      <w:r w:rsidR="007711AA" w:rsidRPr="00E2026B">
        <w:rPr>
          <w:rFonts w:asciiTheme="majorHAnsi" w:hAnsiTheme="majorHAnsi" w:cstheme="majorHAnsi"/>
          <w:b/>
          <w:sz w:val="20"/>
          <w:szCs w:val="20"/>
        </w:rPr>
        <w:t>hosted in Colt network</w:t>
      </w:r>
      <w:r w:rsidR="007711AA" w:rsidRPr="00E2026B">
        <w:rPr>
          <w:rFonts w:asciiTheme="majorHAnsi" w:hAnsiTheme="majorHAnsi" w:cstheme="majorHAnsi"/>
          <w:sz w:val="20"/>
          <w:szCs w:val="20"/>
        </w:rPr>
        <w:t xml:space="preserve"> and </w:t>
      </w:r>
      <w:r w:rsidR="00BC0AE4" w:rsidRPr="00E2026B">
        <w:rPr>
          <w:rFonts w:asciiTheme="majorHAnsi" w:hAnsiTheme="majorHAnsi" w:cstheme="majorHAnsi"/>
          <w:sz w:val="20"/>
          <w:szCs w:val="20"/>
        </w:rPr>
        <w:t>their</w:t>
      </w:r>
      <w:r w:rsidR="007711AA" w:rsidRPr="00E2026B">
        <w:rPr>
          <w:rFonts w:asciiTheme="majorHAnsi" w:hAnsiTheme="majorHAnsi" w:cstheme="majorHAnsi"/>
          <w:sz w:val="20"/>
          <w:szCs w:val="20"/>
        </w:rPr>
        <w:t xml:space="preserve"> ported-in numbers</w:t>
      </w:r>
      <w:r w:rsidR="00BF6363">
        <w:rPr>
          <w:rFonts w:asciiTheme="majorHAnsi" w:hAnsiTheme="majorHAnsi" w:cstheme="majorHAnsi"/>
          <w:sz w:val="20"/>
          <w:szCs w:val="20"/>
        </w:rPr>
        <w:t xml:space="preserve">, </w:t>
      </w:r>
      <w:r w:rsidR="00D445C6">
        <w:rPr>
          <w:rFonts w:asciiTheme="majorHAnsi" w:hAnsiTheme="majorHAnsi" w:cstheme="majorHAnsi"/>
          <w:sz w:val="20"/>
          <w:szCs w:val="20"/>
        </w:rPr>
        <w:t>or</w:t>
      </w:r>
    </w:p>
    <w:p w14:paraId="3A24771A" w14:textId="0283C286" w:rsidR="00DD1498" w:rsidRDefault="006B0D72" w:rsidP="00DD1498">
      <w:pPr>
        <w:pStyle w:val="ListParagraph"/>
        <w:numPr>
          <w:ilvl w:val="0"/>
          <w:numId w:val="87"/>
        </w:numPr>
        <w:rPr>
          <w:rFonts w:asciiTheme="majorHAnsi" w:hAnsiTheme="majorHAnsi" w:cstheme="majorHAnsi"/>
          <w:sz w:val="20"/>
          <w:szCs w:val="20"/>
        </w:rPr>
      </w:pPr>
      <w:r>
        <w:rPr>
          <w:rFonts w:asciiTheme="majorHAnsi" w:hAnsiTheme="majorHAnsi" w:cstheme="majorHAnsi"/>
          <w:sz w:val="20"/>
          <w:szCs w:val="20"/>
        </w:rPr>
        <w:t xml:space="preserve">are </w:t>
      </w:r>
      <w:r w:rsidR="00D445C6" w:rsidRPr="00BA6D48">
        <w:rPr>
          <w:rFonts w:asciiTheme="majorHAnsi" w:hAnsiTheme="majorHAnsi" w:cstheme="majorHAnsi"/>
          <w:b/>
          <w:bCs/>
          <w:sz w:val="20"/>
          <w:szCs w:val="20"/>
        </w:rPr>
        <w:t>using both Colt and their own numbers hosted in Colt network</w:t>
      </w:r>
      <w:r w:rsidR="00D445C6" w:rsidRPr="00BA6D48">
        <w:rPr>
          <w:rFonts w:asciiTheme="majorHAnsi" w:hAnsiTheme="majorHAnsi" w:cstheme="majorHAnsi"/>
          <w:sz w:val="20"/>
          <w:szCs w:val="20"/>
        </w:rPr>
        <w:t xml:space="preserve">, Colt ported-in numbers and their ported-in numbers. In that case Colt sign and verify calls on behalf of </w:t>
      </w:r>
      <w:r w:rsidR="00D445C6">
        <w:rPr>
          <w:rFonts w:asciiTheme="majorHAnsi" w:hAnsiTheme="majorHAnsi" w:cstheme="majorHAnsi"/>
          <w:sz w:val="20"/>
          <w:szCs w:val="20"/>
        </w:rPr>
        <w:t xml:space="preserve">a </w:t>
      </w:r>
      <w:r w:rsidR="00D445C6" w:rsidRPr="00BA6D48">
        <w:rPr>
          <w:rFonts w:asciiTheme="majorHAnsi" w:hAnsiTheme="majorHAnsi" w:cstheme="majorHAnsi"/>
          <w:sz w:val="20"/>
          <w:szCs w:val="20"/>
        </w:rPr>
        <w:t xml:space="preserve">customer with </w:t>
      </w:r>
      <w:r w:rsidR="00D445C6">
        <w:rPr>
          <w:rFonts w:asciiTheme="majorHAnsi" w:hAnsiTheme="majorHAnsi" w:cstheme="majorHAnsi"/>
          <w:sz w:val="20"/>
          <w:szCs w:val="20"/>
        </w:rPr>
        <w:t xml:space="preserve">the </w:t>
      </w:r>
      <w:r w:rsidR="00D445C6" w:rsidRPr="00BA6D48">
        <w:rPr>
          <w:rFonts w:asciiTheme="majorHAnsi" w:hAnsiTheme="majorHAnsi" w:cstheme="majorHAnsi"/>
          <w:sz w:val="20"/>
          <w:szCs w:val="20"/>
        </w:rPr>
        <w:t>customer’s certificate</w:t>
      </w:r>
      <w:r w:rsidR="00632D2B">
        <w:rPr>
          <w:rFonts w:asciiTheme="majorHAnsi" w:hAnsiTheme="majorHAnsi" w:cstheme="majorHAnsi"/>
          <w:sz w:val="20"/>
          <w:szCs w:val="20"/>
        </w:rPr>
        <w:t>, and/or</w:t>
      </w:r>
    </w:p>
    <w:p w14:paraId="42F91570" w14:textId="2CDF98A0" w:rsidR="00632D2B" w:rsidRPr="00771977" w:rsidRDefault="006B0D72" w:rsidP="00771977">
      <w:pPr>
        <w:pStyle w:val="ListParagraph"/>
        <w:numPr>
          <w:ilvl w:val="0"/>
          <w:numId w:val="87"/>
        </w:numPr>
        <w:rPr>
          <w:rFonts w:asciiTheme="majorHAnsi" w:hAnsiTheme="majorHAnsi" w:cstheme="majorHAnsi"/>
          <w:sz w:val="20"/>
          <w:szCs w:val="20"/>
        </w:rPr>
      </w:pPr>
      <w:r>
        <w:rPr>
          <w:rFonts w:asciiTheme="majorHAnsi" w:hAnsiTheme="majorHAnsi" w:cstheme="majorHAnsi"/>
          <w:b/>
          <w:bCs/>
          <w:sz w:val="20"/>
          <w:szCs w:val="20"/>
        </w:rPr>
        <w:t xml:space="preserve">are </w:t>
      </w:r>
      <w:r w:rsidR="00632D2B" w:rsidRPr="0045172D">
        <w:rPr>
          <w:rFonts w:asciiTheme="majorHAnsi" w:hAnsiTheme="majorHAnsi" w:cstheme="majorHAnsi"/>
          <w:b/>
          <w:bCs/>
          <w:sz w:val="20"/>
          <w:szCs w:val="20"/>
        </w:rPr>
        <w:t>send</w:t>
      </w:r>
      <w:r w:rsidR="00BF6363">
        <w:rPr>
          <w:rFonts w:asciiTheme="majorHAnsi" w:hAnsiTheme="majorHAnsi" w:cstheme="majorHAnsi"/>
          <w:b/>
          <w:bCs/>
          <w:sz w:val="20"/>
          <w:szCs w:val="20"/>
        </w:rPr>
        <w:t>ing</w:t>
      </w:r>
      <w:r w:rsidR="00632D2B" w:rsidRPr="0045172D">
        <w:rPr>
          <w:rFonts w:asciiTheme="majorHAnsi" w:hAnsiTheme="majorHAnsi" w:cstheme="majorHAnsi"/>
          <w:b/>
          <w:bCs/>
          <w:sz w:val="20"/>
          <w:szCs w:val="20"/>
        </w:rPr>
        <w:t>/least cost rout</w:t>
      </w:r>
      <w:r w:rsidR="00BF6363">
        <w:rPr>
          <w:rFonts w:asciiTheme="majorHAnsi" w:hAnsiTheme="majorHAnsi" w:cstheme="majorHAnsi"/>
          <w:b/>
          <w:bCs/>
          <w:sz w:val="20"/>
          <w:szCs w:val="20"/>
        </w:rPr>
        <w:t>ing</w:t>
      </w:r>
      <w:r w:rsidR="00632D2B" w:rsidRPr="0045172D">
        <w:rPr>
          <w:rFonts w:asciiTheme="majorHAnsi" w:hAnsiTheme="majorHAnsi" w:cstheme="majorHAnsi"/>
          <w:b/>
          <w:bCs/>
          <w:sz w:val="20"/>
          <w:szCs w:val="20"/>
        </w:rPr>
        <w:t xml:space="preserve"> calls to Colt</w:t>
      </w:r>
      <w:r w:rsidR="00632D2B" w:rsidRPr="00EB0300">
        <w:rPr>
          <w:rFonts w:asciiTheme="majorHAnsi" w:hAnsiTheme="majorHAnsi" w:cstheme="majorHAnsi"/>
          <w:sz w:val="20"/>
          <w:szCs w:val="20"/>
        </w:rPr>
        <w:t xml:space="preserve"> from </w:t>
      </w:r>
      <w:r w:rsidR="00632D2B" w:rsidRPr="0045172D">
        <w:rPr>
          <w:rFonts w:asciiTheme="majorHAnsi" w:hAnsiTheme="majorHAnsi" w:cstheme="majorHAnsi"/>
          <w:b/>
          <w:bCs/>
          <w:sz w:val="20"/>
          <w:szCs w:val="20"/>
        </w:rPr>
        <w:t xml:space="preserve">non-Colt </w:t>
      </w:r>
      <w:r w:rsidR="00632D2B">
        <w:rPr>
          <w:rFonts w:asciiTheme="majorHAnsi" w:hAnsiTheme="majorHAnsi" w:cstheme="majorHAnsi"/>
          <w:b/>
          <w:bCs/>
          <w:sz w:val="20"/>
          <w:szCs w:val="20"/>
        </w:rPr>
        <w:t xml:space="preserve">FR </w:t>
      </w:r>
      <w:r w:rsidR="00632D2B" w:rsidRPr="0045172D">
        <w:rPr>
          <w:rFonts w:asciiTheme="majorHAnsi" w:hAnsiTheme="majorHAnsi" w:cstheme="majorHAnsi"/>
          <w:b/>
          <w:bCs/>
          <w:sz w:val="20"/>
          <w:szCs w:val="20"/>
        </w:rPr>
        <w:t>numbers</w:t>
      </w:r>
      <w:r w:rsidR="00632D2B">
        <w:rPr>
          <w:rFonts w:asciiTheme="majorHAnsi" w:hAnsiTheme="majorHAnsi" w:cstheme="majorHAnsi"/>
          <w:b/>
          <w:bCs/>
          <w:sz w:val="20"/>
          <w:szCs w:val="20"/>
        </w:rPr>
        <w:t>.</w:t>
      </w:r>
    </w:p>
    <w:p w14:paraId="608F343C" w14:textId="13CA4DC6" w:rsidR="00F639E0" w:rsidRPr="00BA6D48" w:rsidRDefault="0063313C" w:rsidP="007711AA">
      <w:pPr>
        <w:rPr>
          <w:rFonts w:asciiTheme="majorHAnsi" w:hAnsiTheme="majorHAnsi" w:cstheme="majorHAnsi"/>
          <w:sz w:val="20"/>
          <w:szCs w:val="20"/>
          <w:lang w:val="en-US"/>
        </w:rPr>
      </w:pPr>
      <w:r w:rsidRPr="00BA6D48">
        <w:rPr>
          <w:rFonts w:asciiTheme="majorHAnsi" w:hAnsiTheme="majorHAnsi" w:cstheme="majorHAnsi"/>
          <w:sz w:val="20"/>
          <w:szCs w:val="20"/>
          <w:lang w:val="en-US"/>
        </w:rPr>
        <w:t>To allow Colt to</w:t>
      </w:r>
      <w:r w:rsidR="00AA2CC1" w:rsidRPr="00BA6D48">
        <w:rPr>
          <w:rFonts w:asciiTheme="majorHAnsi" w:hAnsiTheme="majorHAnsi" w:cstheme="majorHAnsi"/>
          <w:sz w:val="20"/>
          <w:szCs w:val="20"/>
          <w:lang w:val="en-US"/>
        </w:rPr>
        <w:t xml:space="preserve"> sign and verify calls on behalf of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 xml:space="preserve">customer, </w:t>
      </w:r>
      <w:r w:rsidR="00BA6D48">
        <w:rPr>
          <w:rFonts w:asciiTheme="majorHAnsi" w:hAnsiTheme="majorHAnsi" w:cstheme="majorHAnsi"/>
          <w:sz w:val="20"/>
          <w:szCs w:val="20"/>
          <w:lang w:val="en-US"/>
        </w:rPr>
        <w:t xml:space="preserve">a </w:t>
      </w:r>
      <w:r w:rsidR="00AA2CC1" w:rsidRPr="00BA6D48">
        <w:rPr>
          <w:rFonts w:asciiTheme="majorHAnsi" w:hAnsiTheme="majorHAnsi" w:cstheme="majorHAnsi"/>
          <w:sz w:val="20"/>
          <w:szCs w:val="20"/>
          <w:lang w:val="en-US"/>
        </w:rPr>
        <w:t>customer must</w:t>
      </w:r>
      <w:r w:rsidR="00F639E0" w:rsidRPr="00BA6D48">
        <w:rPr>
          <w:rFonts w:asciiTheme="majorHAnsi" w:hAnsiTheme="majorHAnsi" w:cstheme="majorHAnsi"/>
          <w:sz w:val="20"/>
          <w:szCs w:val="20"/>
          <w:lang w:val="en-US"/>
        </w:rPr>
        <w:t>:</w:t>
      </w:r>
      <w:r w:rsidR="001E0137">
        <w:rPr>
          <w:rFonts w:asciiTheme="majorHAnsi" w:hAnsiTheme="majorHAnsi" w:cstheme="majorHAnsi"/>
          <w:sz w:val="20"/>
          <w:szCs w:val="20"/>
          <w:lang w:val="en-US"/>
        </w:rPr>
        <w:t>-</w:t>
      </w:r>
    </w:p>
    <w:p w14:paraId="3AC3E0EB" w14:textId="52D67A22" w:rsidR="00F639E0"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register </w:t>
      </w:r>
      <w:r w:rsidR="00BA6D48">
        <w:rPr>
          <w:rFonts w:asciiTheme="majorHAnsi" w:hAnsiTheme="majorHAnsi" w:cstheme="majorHAnsi"/>
          <w:sz w:val="20"/>
          <w:szCs w:val="20"/>
        </w:rPr>
        <w:t>with</w:t>
      </w:r>
      <w:r w:rsidRPr="00BA6D48">
        <w:rPr>
          <w:rFonts w:asciiTheme="majorHAnsi" w:hAnsiTheme="majorHAnsi" w:cstheme="majorHAnsi"/>
          <w:sz w:val="20"/>
          <w:szCs w:val="20"/>
        </w:rPr>
        <w:t xml:space="preserve"> APNF, </w:t>
      </w:r>
    </w:p>
    <w:p w14:paraId="7B5109F4" w14:textId="4BA411F1" w:rsidR="007711AA" w:rsidRPr="00BA6D48" w:rsidRDefault="00AA2CC1"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sign </w:t>
      </w:r>
      <w:r w:rsidR="00BA6D48">
        <w:rPr>
          <w:rFonts w:asciiTheme="majorHAnsi" w:hAnsiTheme="majorHAnsi" w:cstheme="majorHAnsi"/>
          <w:sz w:val="20"/>
          <w:szCs w:val="20"/>
        </w:rPr>
        <w:t xml:space="preserve">the </w:t>
      </w:r>
      <w:r w:rsidRPr="00BA6D48">
        <w:rPr>
          <w:rFonts w:asciiTheme="majorHAnsi" w:hAnsiTheme="majorHAnsi" w:cstheme="majorHAnsi"/>
          <w:sz w:val="20"/>
          <w:szCs w:val="20"/>
        </w:rPr>
        <w:t>Colt</w:t>
      </w:r>
      <w:r w:rsidR="00BA6D48">
        <w:rPr>
          <w:rFonts w:asciiTheme="majorHAnsi" w:hAnsiTheme="majorHAnsi" w:cstheme="majorHAnsi"/>
          <w:sz w:val="20"/>
          <w:szCs w:val="20"/>
        </w:rPr>
        <w:t xml:space="preserve"> TSO/TVO</w:t>
      </w:r>
      <w:r w:rsidRPr="00BA6D48">
        <w:rPr>
          <w:rFonts w:asciiTheme="majorHAnsi" w:hAnsiTheme="majorHAnsi" w:cstheme="majorHAnsi"/>
          <w:sz w:val="20"/>
          <w:szCs w:val="20"/>
        </w:rPr>
        <w:t xml:space="preserve"> mandate to </w:t>
      </w:r>
      <w:r w:rsidR="00EE275C" w:rsidRPr="00BA6D48">
        <w:rPr>
          <w:rFonts w:asciiTheme="majorHAnsi" w:hAnsiTheme="majorHAnsi" w:cstheme="majorHAnsi"/>
          <w:sz w:val="20"/>
          <w:szCs w:val="20"/>
        </w:rPr>
        <w:t>mandate Colt as their OPTS (Technical Signing Operator)/ OPTV (Technical Verification Operator)</w:t>
      </w:r>
    </w:p>
    <w:p w14:paraId="6AE7EBFE" w14:textId="2C815A4D" w:rsidR="00F639E0" w:rsidRPr="00BA6D48" w:rsidRDefault="00F639E0" w:rsidP="00F639E0">
      <w:pPr>
        <w:pStyle w:val="ListParagraph"/>
        <w:numPr>
          <w:ilvl w:val="0"/>
          <w:numId w:val="57"/>
        </w:numPr>
        <w:rPr>
          <w:rFonts w:asciiTheme="majorHAnsi" w:hAnsiTheme="majorHAnsi" w:cstheme="majorHAnsi"/>
          <w:sz w:val="20"/>
          <w:szCs w:val="20"/>
        </w:rPr>
      </w:pPr>
      <w:r w:rsidRPr="00BA6D48">
        <w:rPr>
          <w:rFonts w:asciiTheme="majorHAnsi" w:hAnsiTheme="majorHAnsi" w:cstheme="majorHAnsi"/>
          <w:sz w:val="20"/>
          <w:szCs w:val="20"/>
        </w:rPr>
        <w:t xml:space="preserve">get their own indirect certificate with APNF that Colt uses to sign </w:t>
      </w:r>
      <w:r w:rsidR="00360CCE">
        <w:rPr>
          <w:rFonts w:asciiTheme="majorHAnsi" w:hAnsiTheme="majorHAnsi" w:cstheme="majorHAnsi"/>
          <w:sz w:val="20"/>
          <w:szCs w:val="20"/>
        </w:rPr>
        <w:t>ALL</w:t>
      </w:r>
      <w:r w:rsidR="00FF262C">
        <w:rPr>
          <w:rFonts w:asciiTheme="majorHAnsi" w:hAnsiTheme="majorHAnsi" w:cstheme="majorHAnsi"/>
          <w:sz w:val="20"/>
          <w:szCs w:val="20"/>
        </w:rPr>
        <w:t xml:space="preserve"> calls terminating in France from any origin</w:t>
      </w:r>
    </w:p>
    <w:p w14:paraId="15E4E9E9" w14:textId="74276532" w:rsidR="00EB0300" w:rsidRPr="00EB0300" w:rsidRDefault="00E777FE" w:rsidP="00EB0300">
      <w:pPr>
        <w:rPr>
          <w:rFonts w:asciiTheme="majorHAnsi" w:hAnsiTheme="majorHAnsi" w:cstheme="majorHAnsi"/>
          <w:sz w:val="20"/>
          <w:szCs w:val="20"/>
          <w:lang w:val="en-US"/>
        </w:rPr>
      </w:pPr>
      <w:r>
        <w:rPr>
          <w:rFonts w:asciiTheme="majorHAnsi" w:hAnsiTheme="majorHAnsi" w:cstheme="majorHAnsi"/>
          <w:sz w:val="20"/>
          <w:szCs w:val="20"/>
          <w:lang w:val="en-US"/>
        </w:rPr>
        <w:t>For those c</w:t>
      </w:r>
      <w:r w:rsidR="00EB0300" w:rsidRPr="00EB0300">
        <w:rPr>
          <w:rFonts w:asciiTheme="majorHAnsi" w:hAnsiTheme="majorHAnsi" w:cstheme="majorHAnsi"/>
          <w:sz w:val="20"/>
          <w:szCs w:val="20"/>
          <w:lang w:val="en-US"/>
        </w:rPr>
        <w:t xml:space="preserve">ustomers who only </w:t>
      </w:r>
      <w:r w:rsidR="00EB0300" w:rsidRPr="0081318C">
        <w:rPr>
          <w:rFonts w:asciiTheme="majorHAnsi" w:hAnsiTheme="majorHAnsi" w:cstheme="majorHAnsi"/>
          <w:b/>
          <w:bCs/>
          <w:sz w:val="20"/>
          <w:szCs w:val="20"/>
          <w:lang w:val="en-US"/>
        </w:rPr>
        <w:t>send calls to France from non-FR CLIs</w:t>
      </w:r>
      <w:r>
        <w:rPr>
          <w:rFonts w:asciiTheme="majorHAnsi" w:hAnsiTheme="majorHAnsi" w:cstheme="majorHAnsi"/>
          <w:sz w:val="20"/>
          <w:szCs w:val="20"/>
          <w:lang w:val="en-US"/>
        </w:rPr>
        <w:t xml:space="preserve">, then </w:t>
      </w:r>
      <w:r w:rsidR="0081318C" w:rsidRPr="0081318C">
        <w:rPr>
          <w:rFonts w:asciiTheme="majorHAnsi" w:hAnsiTheme="majorHAnsi" w:cstheme="majorHAnsi"/>
          <w:sz w:val="20"/>
          <w:szCs w:val="20"/>
          <w:lang w:val="en-US"/>
        </w:rPr>
        <w:t>C</w:t>
      </w:r>
      <w:r w:rsidR="0081318C">
        <w:rPr>
          <w:rFonts w:asciiTheme="majorHAnsi" w:hAnsiTheme="majorHAnsi" w:cstheme="majorHAnsi"/>
          <w:sz w:val="20"/>
          <w:szCs w:val="20"/>
          <w:lang w:val="en-US"/>
        </w:rPr>
        <w:t>olt</w:t>
      </w:r>
      <w:r w:rsidR="0081318C" w:rsidRPr="0081318C">
        <w:rPr>
          <w:rFonts w:asciiTheme="majorHAnsi" w:hAnsiTheme="majorHAnsi" w:cstheme="majorHAnsi"/>
          <w:sz w:val="20"/>
          <w:szCs w:val="20"/>
          <w:lang w:val="en-US"/>
        </w:rPr>
        <w:t xml:space="preserve"> will act as an international gateway and will sign ALL calls to France with C</w:t>
      </w:r>
      <w:r w:rsidR="0081318C">
        <w:rPr>
          <w:rFonts w:asciiTheme="majorHAnsi" w:hAnsiTheme="majorHAnsi" w:cstheme="majorHAnsi"/>
          <w:sz w:val="20"/>
          <w:szCs w:val="20"/>
          <w:lang w:val="en-US"/>
        </w:rPr>
        <w:t>olt</w:t>
      </w:r>
      <w:r w:rsidR="0081318C" w:rsidRPr="0081318C">
        <w:rPr>
          <w:rFonts w:asciiTheme="majorHAnsi" w:hAnsiTheme="majorHAnsi" w:cstheme="majorHAnsi"/>
          <w:sz w:val="20"/>
          <w:szCs w:val="20"/>
          <w:lang w:val="en-US"/>
        </w:rPr>
        <w:t>’s certificate and attestation level C.</w:t>
      </w:r>
    </w:p>
    <w:p w14:paraId="432E25EF" w14:textId="77777777" w:rsidR="003A4729" w:rsidRPr="004658A5" w:rsidRDefault="003A4729" w:rsidP="003A4729">
      <w:pPr>
        <w:rPr>
          <w:rFonts w:asciiTheme="majorHAnsi" w:hAnsiTheme="majorHAnsi" w:cstheme="majorHAnsi"/>
          <w:b/>
          <w:bCs/>
          <w:sz w:val="20"/>
          <w:szCs w:val="20"/>
          <w:lang w:val="en-US"/>
        </w:rPr>
      </w:pPr>
      <w:r w:rsidRPr="004658A5">
        <w:rPr>
          <w:rFonts w:asciiTheme="majorHAnsi" w:hAnsiTheme="majorHAnsi" w:cstheme="majorHAnsi"/>
          <w:b/>
          <w:bCs/>
          <w:sz w:val="20"/>
          <w:szCs w:val="20"/>
          <w:lang w:val="en-US"/>
        </w:rPr>
        <w:t>Trace and Volumetrics reports</w:t>
      </w:r>
    </w:p>
    <w:p w14:paraId="5C721179" w14:textId="47702CF1" w:rsidR="003A4729" w:rsidRPr="004658A5" w:rsidRDefault="003A4729" w:rsidP="003A4729">
      <w:pPr>
        <w:rPr>
          <w:rFonts w:asciiTheme="majorHAnsi" w:hAnsiTheme="majorHAnsi" w:cstheme="majorHAnsi"/>
          <w:sz w:val="20"/>
          <w:szCs w:val="20"/>
          <w:lang w:val="en-US"/>
        </w:rPr>
      </w:pPr>
      <w:r w:rsidRPr="004658A5">
        <w:rPr>
          <w:rFonts w:asciiTheme="majorHAnsi" w:hAnsiTheme="majorHAnsi" w:cstheme="majorHAnsi"/>
          <w:sz w:val="20"/>
          <w:szCs w:val="20"/>
          <w:lang w:val="en-US"/>
        </w:rPr>
        <w:t>If you have mandated C</w:t>
      </w:r>
      <w:r w:rsidR="00796C37">
        <w:rPr>
          <w:rFonts w:asciiTheme="majorHAnsi" w:hAnsiTheme="majorHAnsi" w:cstheme="majorHAnsi"/>
          <w:sz w:val="20"/>
          <w:szCs w:val="20"/>
          <w:lang w:val="en-US"/>
        </w:rPr>
        <w:t>olt</w:t>
      </w:r>
      <w:r w:rsidRPr="004658A5">
        <w:rPr>
          <w:rFonts w:asciiTheme="majorHAnsi" w:hAnsiTheme="majorHAnsi" w:cstheme="majorHAnsi"/>
          <w:sz w:val="20"/>
          <w:szCs w:val="20"/>
          <w:lang w:val="en-US"/>
        </w:rPr>
        <w:t xml:space="preserve"> as </w:t>
      </w:r>
      <w:r w:rsidR="00796C37">
        <w:rPr>
          <w:rFonts w:asciiTheme="majorHAnsi" w:hAnsiTheme="majorHAnsi" w:cstheme="majorHAnsi"/>
          <w:sz w:val="20"/>
          <w:szCs w:val="20"/>
          <w:lang w:val="en-US"/>
        </w:rPr>
        <w:t>your OPTS/</w:t>
      </w:r>
      <w:r w:rsidRPr="004658A5">
        <w:rPr>
          <w:rFonts w:asciiTheme="majorHAnsi" w:hAnsiTheme="majorHAnsi" w:cstheme="majorHAnsi"/>
          <w:sz w:val="20"/>
          <w:szCs w:val="20"/>
          <w:lang w:val="en-US"/>
        </w:rPr>
        <w:t xml:space="preserve">TSO, </w:t>
      </w:r>
      <w:r w:rsidR="00796C37">
        <w:rPr>
          <w:rFonts w:asciiTheme="majorHAnsi" w:hAnsiTheme="majorHAnsi" w:cstheme="majorHAnsi"/>
          <w:sz w:val="20"/>
          <w:szCs w:val="20"/>
          <w:lang w:val="en-US"/>
        </w:rPr>
        <w:t xml:space="preserve">then </w:t>
      </w:r>
      <w:r w:rsidRPr="004658A5">
        <w:rPr>
          <w:rFonts w:asciiTheme="majorHAnsi" w:hAnsiTheme="majorHAnsi" w:cstheme="majorHAnsi"/>
          <w:sz w:val="20"/>
          <w:szCs w:val="20"/>
          <w:lang w:val="en-US"/>
        </w:rPr>
        <w:t>C</w:t>
      </w:r>
      <w:r w:rsidR="00796C37">
        <w:rPr>
          <w:rFonts w:asciiTheme="majorHAnsi" w:hAnsiTheme="majorHAnsi" w:cstheme="majorHAnsi"/>
          <w:sz w:val="20"/>
          <w:szCs w:val="20"/>
          <w:lang w:val="en-US"/>
        </w:rPr>
        <w:t>olt</w:t>
      </w:r>
      <w:r w:rsidRPr="004658A5">
        <w:rPr>
          <w:rFonts w:asciiTheme="majorHAnsi" w:hAnsiTheme="majorHAnsi" w:cstheme="majorHAnsi"/>
          <w:sz w:val="20"/>
          <w:szCs w:val="20"/>
          <w:lang w:val="en-US"/>
        </w:rPr>
        <w:t xml:space="preserve"> will provide trace and volumetrics report</w:t>
      </w:r>
      <w:r w:rsidR="00796C37">
        <w:rPr>
          <w:rFonts w:asciiTheme="majorHAnsi" w:hAnsiTheme="majorHAnsi" w:cstheme="majorHAnsi"/>
          <w:sz w:val="20"/>
          <w:szCs w:val="20"/>
          <w:lang w:val="en-US"/>
        </w:rPr>
        <w:t>s</w:t>
      </w:r>
      <w:r w:rsidRPr="004658A5">
        <w:rPr>
          <w:rFonts w:asciiTheme="majorHAnsi" w:hAnsiTheme="majorHAnsi" w:cstheme="majorHAnsi"/>
          <w:sz w:val="20"/>
          <w:szCs w:val="20"/>
          <w:lang w:val="en-US"/>
        </w:rPr>
        <w:t xml:space="preserve"> to APNF on your behalf. You can have access to trace and volumetrics data on the MAN portal under</w:t>
      </w:r>
      <w:r w:rsidR="00796C37">
        <w:rPr>
          <w:rFonts w:asciiTheme="majorHAnsi" w:hAnsiTheme="majorHAnsi" w:cstheme="majorHAnsi"/>
          <w:sz w:val="20"/>
          <w:szCs w:val="20"/>
          <w:lang w:val="en-US"/>
        </w:rPr>
        <w:t xml:space="preserve"> the</w:t>
      </w:r>
      <w:r w:rsidRPr="004658A5">
        <w:rPr>
          <w:rFonts w:asciiTheme="majorHAnsi" w:hAnsiTheme="majorHAnsi" w:cstheme="majorHAnsi"/>
          <w:sz w:val="20"/>
          <w:szCs w:val="20"/>
          <w:lang w:val="en-US"/>
        </w:rPr>
        <w:t xml:space="preserve"> respective menus MAN Metrics: Breakable/Broken Calls (trace) and Statistics (Volumetrics)</w:t>
      </w:r>
      <w:r w:rsidR="00301690">
        <w:rPr>
          <w:rFonts w:asciiTheme="majorHAnsi" w:hAnsiTheme="majorHAnsi" w:cstheme="majorHAnsi"/>
          <w:sz w:val="20"/>
          <w:szCs w:val="20"/>
          <w:lang w:val="en-US"/>
        </w:rPr>
        <w:t xml:space="preserve"> – see snap</w:t>
      </w:r>
      <w:r w:rsidR="00DF2691">
        <w:rPr>
          <w:rFonts w:asciiTheme="majorHAnsi" w:hAnsiTheme="majorHAnsi" w:cstheme="majorHAnsi"/>
          <w:sz w:val="20"/>
          <w:szCs w:val="20"/>
          <w:lang w:val="en-US"/>
        </w:rPr>
        <w:t>s</w:t>
      </w:r>
      <w:r w:rsidR="00301690">
        <w:rPr>
          <w:rFonts w:asciiTheme="majorHAnsi" w:hAnsiTheme="majorHAnsi" w:cstheme="majorHAnsi"/>
          <w:sz w:val="20"/>
          <w:szCs w:val="20"/>
          <w:lang w:val="en-US"/>
        </w:rPr>
        <w:t>hot below</w:t>
      </w:r>
      <w:r w:rsidRPr="004658A5">
        <w:rPr>
          <w:rFonts w:asciiTheme="majorHAnsi" w:hAnsiTheme="majorHAnsi" w:cstheme="majorHAnsi"/>
          <w:sz w:val="20"/>
          <w:szCs w:val="20"/>
          <w:lang w:val="en-US"/>
        </w:rPr>
        <w:t>.</w:t>
      </w:r>
    </w:p>
    <w:p w14:paraId="0A468639" w14:textId="096043BC" w:rsidR="003A4729" w:rsidRPr="0081318C" w:rsidRDefault="003A4729" w:rsidP="003A4729">
      <w:pPr>
        <w:rPr>
          <w:rFonts w:asciiTheme="majorHAnsi" w:hAnsiTheme="majorHAnsi" w:cstheme="majorHAnsi"/>
          <w:sz w:val="20"/>
          <w:szCs w:val="20"/>
          <w:lang w:val="en-US"/>
        </w:rPr>
      </w:pPr>
      <w:r w:rsidRPr="004658A5">
        <w:rPr>
          <w:rFonts w:asciiTheme="majorHAnsi" w:hAnsiTheme="majorHAnsi" w:cstheme="majorHAnsi"/>
          <w:sz w:val="20"/>
          <w:szCs w:val="20"/>
          <w:lang w:val="en-US"/>
        </w:rPr>
        <w:t>Please refer to APNF operational guide</w:t>
      </w:r>
      <w:r w:rsidR="00796C37">
        <w:rPr>
          <w:rFonts w:asciiTheme="majorHAnsi" w:hAnsiTheme="majorHAnsi" w:cstheme="majorHAnsi"/>
          <w:sz w:val="20"/>
          <w:szCs w:val="20"/>
          <w:lang w:val="en-US"/>
        </w:rPr>
        <w:t xml:space="preserve"> for</w:t>
      </w:r>
      <w:r w:rsidRPr="004658A5">
        <w:rPr>
          <w:rFonts w:asciiTheme="majorHAnsi" w:hAnsiTheme="majorHAnsi" w:cstheme="majorHAnsi"/>
          <w:sz w:val="20"/>
          <w:szCs w:val="20"/>
          <w:lang w:val="en-US"/>
        </w:rPr>
        <w:t xml:space="preserve"> more details.</w:t>
      </w:r>
    </w:p>
    <w:p w14:paraId="4E97FA58" w14:textId="77777777" w:rsidR="003A4729" w:rsidRDefault="003A4729" w:rsidP="003A4729">
      <w:r>
        <w:rPr>
          <w:noProof/>
        </w:rPr>
        <w:drawing>
          <wp:inline distT="0" distB="0" distL="0" distR="0" wp14:anchorId="376BE04E" wp14:editId="4088DE1D">
            <wp:extent cx="1494790" cy="691515"/>
            <wp:effectExtent l="0" t="0" r="10160" b="13335"/>
            <wp:docPr id="13638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94790" cy="691515"/>
                    </a:xfrm>
                    <a:prstGeom prst="rect">
                      <a:avLst/>
                    </a:prstGeom>
                    <a:noFill/>
                    <a:ln>
                      <a:noFill/>
                    </a:ln>
                  </pic:spPr>
                </pic:pic>
              </a:graphicData>
            </a:graphic>
          </wp:inline>
        </w:drawing>
      </w:r>
    </w:p>
    <w:p w14:paraId="6F3A8F9B" w14:textId="77777777" w:rsidR="003A4729" w:rsidRDefault="003A4729" w:rsidP="00BA6D48">
      <w:pPr>
        <w:rPr>
          <w:rFonts w:asciiTheme="majorHAnsi" w:hAnsiTheme="majorHAnsi" w:cstheme="majorHAnsi"/>
          <w:sz w:val="20"/>
          <w:szCs w:val="20"/>
          <w:lang w:val="en-US"/>
        </w:rPr>
      </w:pPr>
    </w:p>
    <w:p w14:paraId="541CE506" w14:textId="11D68F0D" w:rsidR="0046003A" w:rsidRPr="00BA6D48" w:rsidRDefault="0046003A" w:rsidP="00BA6D48">
      <w:pPr>
        <w:rPr>
          <w:rFonts w:asciiTheme="majorHAnsi" w:hAnsiTheme="majorHAnsi" w:cstheme="majorHAnsi"/>
          <w:sz w:val="20"/>
          <w:szCs w:val="20"/>
        </w:rPr>
      </w:pPr>
      <w:r w:rsidRPr="00BA6D48">
        <w:rPr>
          <w:rFonts w:asciiTheme="majorHAnsi" w:hAnsiTheme="majorHAnsi" w:cstheme="majorHAnsi"/>
          <w:sz w:val="20"/>
          <w:szCs w:val="20"/>
          <w:lang w:val="en-US"/>
        </w:rPr>
        <w:t>The level of attestation</w:t>
      </w:r>
      <w:r w:rsidR="00602CF1">
        <w:rPr>
          <w:rFonts w:asciiTheme="majorHAnsi" w:hAnsiTheme="majorHAnsi" w:cstheme="majorHAnsi"/>
          <w:sz w:val="20"/>
          <w:szCs w:val="20"/>
          <w:lang w:val="en-US"/>
        </w:rPr>
        <w:t>s for the above solutions are</w:t>
      </w:r>
      <w:r w:rsidRPr="00BA6D48">
        <w:rPr>
          <w:rFonts w:asciiTheme="majorHAnsi" w:hAnsiTheme="majorHAnsi" w:cstheme="majorHAnsi"/>
          <w:sz w:val="20"/>
          <w:szCs w:val="20"/>
          <w:lang w:val="en-US"/>
        </w:rPr>
        <w:t xml:space="preserve"> defined by </w:t>
      </w:r>
      <w:r w:rsidR="00602CF1">
        <w:rPr>
          <w:rFonts w:asciiTheme="majorHAnsi" w:hAnsiTheme="majorHAnsi" w:cstheme="majorHAnsi"/>
          <w:sz w:val="20"/>
          <w:szCs w:val="20"/>
          <w:lang w:val="en-US"/>
        </w:rPr>
        <w:t xml:space="preserve">Colt and are </w:t>
      </w:r>
      <w:r w:rsidRPr="00BA6D48">
        <w:rPr>
          <w:rFonts w:asciiTheme="majorHAnsi" w:hAnsiTheme="majorHAnsi" w:cstheme="majorHAnsi"/>
          <w:sz w:val="20"/>
          <w:szCs w:val="20"/>
          <w:lang w:val="en-US"/>
        </w:rPr>
        <w:t xml:space="preserve">described in Q&amp;A in </w:t>
      </w:r>
      <w:hyperlink r:id="rId18" w:history="1">
        <w:r w:rsidRPr="00BA6D48">
          <w:rPr>
            <w:rStyle w:val="Hyperlink"/>
            <w:rFonts w:asciiTheme="majorHAnsi" w:hAnsiTheme="majorHAnsi" w:cstheme="majorHAnsi"/>
            <w:sz w:val="20"/>
            <w:szCs w:val="20"/>
          </w:rPr>
          <w:t>English</w:t>
        </w:r>
      </w:hyperlink>
      <w:r w:rsidRPr="00BA6D48">
        <w:rPr>
          <w:rStyle w:val="Hyperlink"/>
          <w:rFonts w:asciiTheme="majorHAnsi" w:hAnsiTheme="majorHAnsi" w:cstheme="majorHAnsi"/>
          <w:sz w:val="20"/>
          <w:szCs w:val="20"/>
        </w:rPr>
        <w:t>.</w:t>
      </w:r>
    </w:p>
    <w:p w14:paraId="4E6E619E" w14:textId="4AE4FAF0" w:rsidR="00602CF1" w:rsidRDefault="00602CF1" w:rsidP="00602CF1">
      <w:pPr>
        <w:rPr>
          <w:rFonts w:asciiTheme="majorHAnsi" w:hAnsiTheme="majorHAnsi" w:cstheme="majorHAnsi"/>
          <w:sz w:val="20"/>
          <w:szCs w:val="20"/>
        </w:rPr>
      </w:pPr>
      <w:r>
        <w:rPr>
          <w:rFonts w:asciiTheme="majorHAnsi" w:hAnsiTheme="majorHAnsi" w:cstheme="majorHAnsi"/>
          <w:sz w:val="20"/>
          <w:szCs w:val="20"/>
        </w:rPr>
        <w:t xml:space="preserve">Note that outbound calls which originate from non-Colt numbers or non-Customer own hosted numbers are signed with </w:t>
      </w:r>
      <w:r w:rsidR="000A08C9">
        <w:rPr>
          <w:rFonts w:asciiTheme="majorHAnsi" w:hAnsiTheme="majorHAnsi" w:cstheme="majorHAnsi"/>
          <w:sz w:val="20"/>
          <w:szCs w:val="20"/>
        </w:rPr>
        <w:t xml:space="preserve">a </w:t>
      </w:r>
      <w:r>
        <w:rPr>
          <w:rFonts w:asciiTheme="majorHAnsi" w:hAnsiTheme="majorHAnsi" w:cstheme="majorHAnsi"/>
          <w:sz w:val="20"/>
          <w:szCs w:val="20"/>
        </w:rPr>
        <w:t>lower attestation level.</w:t>
      </w:r>
    </w:p>
    <w:p w14:paraId="675A6253" w14:textId="4F88E9E5" w:rsidR="006E5627" w:rsidRPr="00602CF1" w:rsidRDefault="006E5627">
      <w:pPr>
        <w:rPr>
          <w:rFonts w:asciiTheme="majorHAnsi" w:hAnsiTheme="majorHAnsi" w:cstheme="majorHAnsi"/>
          <w:sz w:val="20"/>
          <w:szCs w:val="20"/>
          <w:lang w:val="en-US"/>
        </w:rPr>
      </w:pPr>
      <w:r w:rsidRPr="00602CF1">
        <w:rPr>
          <w:rFonts w:asciiTheme="majorHAnsi" w:hAnsiTheme="majorHAnsi" w:cstheme="majorHAnsi"/>
          <w:sz w:val="20"/>
          <w:szCs w:val="20"/>
          <w:lang w:val="en-US"/>
        </w:rPr>
        <w:t>As per APNF</w:t>
      </w:r>
      <w:r w:rsidR="00602CF1">
        <w:rPr>
          <w:rFonts w:asciiTheme="majorHAnsi" w:hAnsiTheme="majorHAnsi" w:cstheme="majorHAnsi"/>
          <w:sz w:val="20"/>
          <w:szCs w:val="20"/>
          <w:lang w:val="en-US"/>
        </w:rPr>
        <w:t>’s</w:t>
      </w:r>
      <w:r w:rsidRPr="00602CF1">
        <w:rPr>
          <w:rFonts w:asciiTheme="majorHAnsi" w:hAnsiTheme="majorHAnsi" w:cstheme="majorHAnsi"/>
          <w:sz w:val="20"/>
          <w:szCs w:val="20"/>
          <w:lang w:val="en-US"/>
        </w:rPr>
        <w:t xml:space="preserve"> decision</w:t>
      </w:r>
      <w:r w:rsidR="00BE301B" w:rsidRPr="00602CF1">
        <w:rPr>
          <w:rFonts w:asciiTheme="majorHAnsi" w:hAnsiTheme="majorHAnsi" w:cstheme="majorHAnsi"/>
          <w:sz w:val="20"/>
          <w:szCs w:val="20"/>
          <w:lang w:val="en-US"/>
        </w:rPr>
        <w:t xml:space="preserve"> for phase 1, </w:t>
      </w:r>
      <w:r w:rsidRPr="00602CF1">
        <w:rPr>
          <w:rFonts w:asciiTheme="majorHAnsi" w:hAnsiTheme="majorHAnsi" w:cstheme="majorHAnsi"/>
          <w:sz w:val="20"/>
          <w:szCs w:val="20"/>
          <w:lang w:val="en-US"/>
        </w:rPr>
        <w:t>the terminating operator is not allowed to communicate the result of the verification to the end</w:t>
      </w:r>
      <w:r w:rsidR="004D14BC">
        <w:rPr>
          <w:rFonts w:asciiTheme="majorHAnsi" w:hAnsiTheme="majorHAnsi" w:cstheme="majorHAnsi"/>
          <w:sz w:val="20"/>
          <w:szCs w:val="20"/>
          <w:lang w:val="en-US"/>
        </w:rPr>
        <w:t>-</w:t>
      </w:r>
      <w:r w:rsidRPr="00602CF1">
        <w:rPr>
          <w:rFonts w:asciiTheme="majorHAnsi" w:hAnsiTheme="majorHAnsi" w:cstheme="majorHAnsi"/>
          <w:sz w:val="20"/>
          <w:szCs w:val="20"/>
          <w:lang w:val="en-US"/>
        </w:rPr>
        <w:t>customer</w:t>
      </w:r>
      <w:r w:rsidR="00BE301B" w:rsidRPr="00602CF1">
        <w:rPr>
          <w:rFonts w:asciiTheme="majorHAnsi" w:hAnsiTheme="majorHAnsi" w:cstheme="majorHAnsi"/>
          <w:sz w:val="20"/>
          <w:szCs w:val="20"/>
          <w:lang w:val="en-US"/>
        </w:rPr>
        <w:t xml:space="preserve"> (</w:t>
      </w:r>
      <w:r w:rsidR="00D80D2F">
        <w:rPr>
          <w:rFonts w:asciiTheme="majorHAnsi" w:hAnsiTheme="majorHAnsi" w:cstheme="majorHAnsi"/>
          <w:sz w:val="20"/>
          <w:szCs w:val="20"/>
          <w:lang w:val="en-US"/>
        </w:rPr>
        <w:t>n</w:t>
      </w:r>
      <w:r w:rsidR="00BE301B" w:rsidRPr="00602CF1">
        <w:rPr>
          <w:rFonts w:asciiTheme="majorHAnsi" w:hAnsiTheme="majorHAnsi" w:cstheme="majorHAnsi"/>
          <w:sz w:val="20"/>
          <w:szCs w:val="20"/>
          <w:lang w:val="en-US"/>
        </w:rPr>
        <w:t xml:space="preserve">either </w:t>
      </w:r>
      <w:proofErr w:type="spellStart"/>
      <w:r w:rsidR="00BE301B" w:rsidRPr="00602CF1">
        <w:rPr>
          <w:rFonts w:asciiTheme="majorHAnsi" w:hAnsiTheme="majorHAnsi" w:cstheme="majorHAnsi"/>
          <w:sz w:val="20"/>
          <w:szCs w:val="20"/>
          <w:lang w:val="en-US"/>
        </w:rPr>
        <w:t>verstat</w:t>
      </w:r>
      <w:proofErr w:type="spellEnd"/>
      <w:r w:rsidR="00BE301B" w:rsidRPr="00602CF1">
        <w:rPr>
          <w:rFonts w:asciiTheme="majorHAnsi" w:hAnsiTheme="majorHAnsi" w:cstheme="majorHAnsi"/>
          <w:sz w:val="20"/>
          <w:szCs w:val="20"/>
          <w:lang w:val="en-US"/>
        </w:rPr>
        <w:t xml:space="preserve"> nor attestation level).</w:t>
      </w:r>
    </w:p>
    <w:p w14:paraId="18BA2E24" w14:textId="1B1ACC1E" w:rsidR="005D1B58" w:rsidRDefault="007059BB" w:rsidP="00CA01B7">
      <w:pPr>
        <w:rPr>
          <w:rFonts w:asciiTheme="majorHAnsi" w:hAnsiTheme="majorHAnsi" w:cstheme="majorHAnsi"/>
          <w:sz w:val="20"/>
          <w:szCs w:val="20"/>
        </w:rPr>
      </w:pPr>
      <w:r>
        <w:rPr>
          <w:rFonts w:asciiTheme="majorHAnsi" w:hAnsiTheme="majorHAnsi" w:cstheme="majorHAnsi"/>
          <w:sz w:val="20"/>
          <w:szCs w:val="20"/>
        </w:rPr>
        <w:t>To conclude,</w:t>
      </w:r>
      <w:r w:rsidR="004D14BC" w:rsidRPr="00602CF1">
        <w:rPr>
          <w:rFonts w:asciiTheme="majorHAnsi" w:hAnsiTheme="majorHAnsi" w:cstheme="majorHAnsi"/>
          <w:sz w:val="20"/>
          <w:szCs w:val="20"/>
        </w:rPr>
        <w:t xml:space="preserve"> CLI Authentication does not impact</w:t>
      </w:r>
      <w:r>
        <w:rPr>
          <w:rFonts w:asciiTheme="majorHAnsi" w:hAnsiTheme="majorHAnsi" w:cstheme="majorHAnsi"/>
          <w:sz w:val="20"/>
          <w:szCs w:val="20"/>
        </w:rPr>
        <w:t xml:space="preserve"> </w:t>
      </w:r>
      <w:r w:rsidR="00602CF1">
        <w:rPr>
          <w:rFonts w:asciiTheme="majorHAnsi" w:hAnsiTheme="majorHAnsi" w:cstheme="majorHAnsi"/>
          <w:sz w:val="20"/>
          <w:szCs w:val="20"/>
        </w:rPr>
        <w:t>your existing</w:t>
      </w:r>
      <w:r w:rsidR="004D14BC" w:rsidRPr="00602CF1">
        <w:rPr>
          <w:rFonts w:asciiTheme="majorHAnsi" w:hAnsiTheme="majorHAnsi" w:cstheme="majorHAnsi"/>
          <w:sz w:val="20"/>
          <w:szCs w:val="20"/>
        </w:rPr>
        <w:t xml:space="preserve"> </w:t>
      </w:r>
      <w:r w:rsidR="00E777FE">
        <w:rPr>
          <w:rFonts w:asciiTheme="majorHAnsi" w:hAnsiTheme="majorHAnsi" w:cstheme="majorHAnsi"/>
          <w:sz w:val="20"/>
          <w:szCs w:val="20"/>
        </w:rPr>
        <w:t>Wholesale</w:t>
      </w:r>
      <w:r w:rsidR="00145B6A">
        <w:rPr>
          <w:rFonts w:asciiTheme="majorHAnsi" w:hAnsiTheme="majorHAnsi" w:cstheme="majorHAnsi"/>
          <w:sz w:val="20"/>
          <w:szCs w:val="20"/>
        </w:rPr>
        <w:t xml:space="preserve"> </w:t>
      </w:r>
      <w:r w:rsidR="004D14BC" w:rsidRPr="00602CF1">
        <w:rPr>
          <w:rFonts w:asciiTheme="majorHAnsi" w:hAnsiTheme="majorHAnsi" w:cstheme="majorHAnsi"/>
          <w:sz w:val="20"/>
          <w:szCs w:val="20"/>
        </w:rPr>
        <w:t xml:space="preserve">SIP </w:t>
      </w:r>
      <w:r w:rsidR="00145B6A">
        <w:rPr>
          <w:rFonts w:asciiTheme="majorHAnsi" w:hAnsiTheme="majorHAnsi" w:cstheme="majorHAnsi"/>
          <w:sz w:val="20"/>
          <w:szCs w:val="20"/>
        </w:rPr>
        <w:t xml:space="preserve">Trunk unless you </w:t>
      </w:r>
      <w:r w:rsidR="002B19F5">
        <w:rPr>
          <w:rFonts w:asciiTheme="majorHAnsi" w:hAnsiTheme="majorHAnsi" w:cstheme="majorHAnsi"/>
          <w:sz w:val="20"/>
          <w:szCs w:val="20"/>
        </w:rPr>
        <w:t xml:space="preserve">have </w:t>
      </w:r>
      <w:r w:rsidR="00602CF1">
        <w:rPr>
          <w:rFonts w:asciiTheme="majorHAnsi" w:hAnsiTheme="majorHAnsi" w:cstheme="majorHAnsi"/>
          <w:sz w:val="20"/>
          <w:szCs w:val="20"/>
        </w:rPr>
        <w:t xml:space="preserve">your </w:t>
      </w:r>
      <w:r w:rsidR="002B19F5">
        <w:rPr>
          <w:rFonts w:asciiTheme="majorHAnsi" w:hAnsiTheme="majorHAnsi" w:cstheme="majorHAnsi"/>
          <w:sz w:val="20"/>
          <w:szCs w:val="20"/>
        </w:rPr>
        <w:t xml:space="preserve">own Number ranges and decide to sign &amp; verify </w:t>
      </w:r>
      <w:r w:rsidR="00F01BD6">
        <w:rPr>
          <w:rFonts w:asciiTheme="majorHAnsi" w:hAnsiTheme="majorHAnsi" w:cstheme="majorHAnsi"/>
          <w:sz w:val="20"/>
          <w:szCs w:val="20"/>
        </w:rPr>
        <w:t>call</w:t>
      </w:r>
      <w:r w:rsidR="00602CF1">
        <w:rPr>
          <w:rFonts w:asciiTheme="majorHAnsi" w:hAnsiTheme="majorHAnsi" w:cstheme="majorHAnsi"/>
          <w:sz w:val="20"/>
          <w:szCs w:val="20"/>
        </w:rPr>
        <w:t>s</w:t>
      </w:r>
      <w:r w:rsidR="00F01BD6">
        <w:rPr>
          <w:rFonts w:asciiTheme="majorHAnsi" w:hAnsiTheme="majorHAnsi" w:cstheme="majorHAnsi"/>
          <w:sz w:val="20"/>
          <w:szCs w:val="20"/>
        </w:rPr>
        <w:t xml:space="preserve"> yourself.</w:t>
      </w:r>
    </w:p>
    <w:p w14:paraId="43807E22" w14:textId="77777777" w:rsidR="00E777FE" w:rsidRPr="00CA01B7" w:rsidRDefault="00E777FE" w:rsidP="00CA01B7">
      <w:pPr>
        <w:rPr>
          <w:rFonts w:asciiTheme="majorHAnsi" w:hAnsiTheme="majorHAnsi" w:cstheme="majorHAnsi"/>
          <w:sz w:val="20"/>
          <w:szCs w:val="20"/>
        </w:rPr>
      </w:pPr>
    </w:p>
    <w:p w14:paraId="4773065C" w14:textId="5D146B98" w:rsidR="0051593B" w:rsidRPr="0051593B" w:rsidRDefault="0051593B" w:rsidP="0051593B">
      <w:pPr>
        <w:pStyle w:val="Heading4"/>
      </w:pPr>
      <w:r w:rsidRPr="0051593B">
        <w:t>Calls from automated systems in France</w:t>
      </w:r>
    </w:p>
    <w:p w14:paraId="22C7DF46" w14:textId="48CADD29"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The numbering plan update from ARCEP here:- </w:t>
      </w:r>
      <w:hyperlink r:id="rId19" w:history="1">
        <w:r w:rsidR="00830C43" w:rsidRPr="00914FE1">
          <w:rPr>
            <w:rStyle w:val="Hyperlink"/>
            <w:rFonts w:asciiTheme="minorHAnsi" w:hAnsiTheme="minorHAnsi"/>
            <w:sz w:val="20"/>
            <w:szCs w:val="20"/>
          </w:rPr>
          <w:t>www.arcep.fr/uploads/tx_gsavis/22-1583.pdf</w:t>
        </w:r>
      </w:hyperlink>
      <w:r w:rsidR="00830C43">
        <w:rPr>
          <w:rFonts w:asciiTheme="minorHAnsi" w:hAnsiTheme="minorHAnsi"/>
          <w:sz w:val="20"/>
          <w:szCs w:val="20"/>
        </w:rPr>
        <w:t xml:space="preserve"> </w:t>
      </w:r>
      <w:r w:rsidRPr="0051593B">
        <w:rPr>
          <w:rFonts w:asciiTheme="minorHAnsi" w:hAnsiTheme="minorHAnsi"/>
          <w:sz w:val="20"/>
          <w:szCs w:val="20"/>
        </w:rPr>
        <w:t xml:space="preserve"> states that 10-digit geographic, nomadic and mobile numbers must NOT be used as CLI presentation when the call originates from an automated system, effective from 1 January 2023.  </w:t>
      </w:r>
    </w:p>
    <w:p w14:paraId="68CD50D3"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Calls originating from an automated system can only originate from verified nomadic numbers, i.e. in mainland France from these new defined ranges: 0162, 0163, 0270, 0271, 0377, 0378, 0424, 0425, 0568, 0569, 0948 to 0949.  </w:t>
      </w:r>
    </w:p>
    <w:p w14:paraId="27A2AB09"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lastRenderedPageBreak/>
        <w:t>ARCEP sets out the conditions regarding the usage of such numbers:-</w:t>
      </w:r>
    </w:p>
    <w:p w14:paraId="26883FD4" w14:textId="6060A0AE"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 xml:space="preserve">You must be able to verify and guarantee to the authorities and any Voice operator in France that the use of the number has received the prior explicit agreement of the assignee of that number (e.g. a call </w:t>
      </w:r>
      <w:proofErr w:type="spellStart"/>
      <w:r w:rsidRPr="0051593B">
        <w:rPr>
          <w:rFonts w:asciiTheme="minorHAnsi" w:hAnsiTheme="minorHAnsi"/>
          <w:sz w:val="20"/>
          <w:szCs w:val="20"/>
        </w:rPr>
        <w:t>centre’s</w:t>
      </w:r>
      <w:proofErr w:type="spellEnd"/>
      <w:r w:rsidRPr="0051593B">
        <w:rPr>
          <w:rFonts w:asciiTheme="minorHAnsi" w:hAnsiTheme="minorHAnsi"/>
          <w:sz w:val="20"/>
          <w:szCs w:val="20"/>
        </w:rPr>
        <w:t xml:space="preserve"> client’s explicit agreement) in order for that number to be used as CLI presentation in each call or message in which it appears </w:t>
      </w:r>
    </w:p>
    <w:p w14:paraId="54056D66" w14:textId="0C5FD95A" w:rsidR="0051593B" w:rsidRPr="0051593B" w:rsidRDefault="0051593B" w:rsidP="0051593B">
      <w:pPr>
        <w:pStyle w:val="ListParagraph"/>
        <w:numPr>
          <w:ilvl w:val="0"/>
          <w:numId w:val="65"/>
        </w:numPr>
        <w:rPr>
          <w:rFonts w:asciiTheme="minorHAnsi" w:hAnsiTheme="minorHAnsi"/>
          <w:sz w:val="20"/>
          <w:szCs w:val="20"/>
        </w:rPr>
      </w:pPr>
      <w:r w:rsidRPr="0051593B">
        <w:rPr>
          <w:rFonts w:asciiTheme="minorHAnsi" w:hAnsiTheme="minorHAnsi"/>
          <w:sz w:val="20"/>
          <w:szCs w:val="20"/>
        </w:rPr>
        <w:t>Otherwise you must prevent or block the call or message from originating from that number as CLI presentation (in the FROM field of the SIP header), even if CLI presentation masking is applied to that call or message</w:t>
      </w:r>
    </w:p>
    <w:p w14:paraId="6F5444AB" w14:textId="77777777" w:rsidR="0051593B" w:rsidRPr="0051593B" w:rsidRDefault="0051593B" w:rsidP="0051593B">
      <w:pPr>
        <w:rPr>
          <w:rFonts w:asciiTheme="minorHAnsi" w:hAnsiTheme="minorHAnsi"/>
          <w:sz w:val="20"/>
          <w:szCs w:val="20"/>
        </w:rPr>
      </w:pPr>
      <w:r w:rsidRPr="0051593B">
        <w:rPr>
          <w:rFonts w:asciiTheme="minorHAnsi" w:hAnsiTheme="minorHAnsi"/>
          <w:sz w:val="20"/>
          <w:szCs w:val="20"/>
        </w:rPr>
        <w:t xml:space="preserve">If you wish to support end-customers who make calls from automated systems then: </w:t>
      </w:r>
    </w:p>
    <w:p w14:paraId="0EDB5587" w14:textId="11EB624A" w:rsidR="0051593B" w:rsidRPr="0051593B" w:rsidRDefault="0051593B" w:rsidP="0051593B">
      <w:pPr>
        <w:pStyle w:val="ListParagraph"/>
        <w:numPr>
          <w:ilvl w:val="0"/>
          <w:numId w:val="67"/>
        </w:numPr>
        <w:rPr>
          <w:rFonts w:asciiTheme="minorHAnsi" w:hAnsiTheme="minorHAnsi"/>
          <w:sz w:val="20"/>
          <w:szCs w:val="20"/>
        </w:rPr>
      </w:pPr>
      <w:r w:rsidRPr="0051593B">
        <w:rPr>
          <w:rFonts w:asciiTheme="minorHAnsi" w:hAnsiTheme="minorHAnsi"/>
          <w:sz w:val="20"/>
          <w:szCs w:val="20"/>
        </w:rPr>
        <w:t>As a reseller in France, you should apply to ARCEP for your own nomadic number blocks out of the following ranges: 0162, 0163, 0270, 0271, 0377, 0378, 0424, 0425, 0568, 0569, 0948 to 0949 and request Colt host these number blocks on your behalf and then assign these numbers to your end-customers for this specific use</w:t>
      </w:r>
    </w:p>
    <w:p w14:paraId="176B4D1F" w14:textId="6A04119C" w:rsidR="0051593B" w:rsidRPr="0051593B" w:rsidRDefault="0051593B" w:rsidP="0051593B">
      <w:pPr>
        <w:pStyle w:val="ListParagraph"/>
        <w:numPr>
          <w:ilvl w:val="0"/>
          <w:numId w:val="66"/>
        </w:numPr>
        <w:rPr>
          <w:rFonts w:asciiTheme="minorHAnsi" w:hAnsiTheme="minorHAnsi"/>
          <w:sz w:val="20"/>
          <w:szCs w:val="20"/>
        </w:rPr>
      </w:pPr>
      <w:r w:rsidRPr="0051593B">
        <w:rPr>
          <w:rFonts w:asciiTheme="minorHAnsi" w:hAnsiTheme="minorHAnsi"/>
          <w:sz w:val="20"/>
          <w:szCs w:val="20"/>
        </w:rPr>
        <w:t xml:space="preserve">If you are a direct call </w:t>
      </w:r>
      <w:proofErr w:type="spellStart"/>
      <w:r w:rsidRPr="0051593B">
        <w:rPr>
          <w:rFonts w:asciiTheme="minorHAnsi" w:hAnsiTheme="minorHAnsi"/>
          <w:sz w:val="20"/>
          <w:szCs w:val="20"/>
        </w:rPr>
        <w:t>centre</w:t>
      </w:r>
      <w:proofErr w:type="spellEnd"/>
      <w:r w:rsidRPr="0051593B">
        <w:rPr>
          <w:rFonts w:asciiTheme="minorHAnsi" w:hAnsiTheme="minorHAnsi"/>
          <w:sz w:val="20"/>
          <w:szCs w:val="20"/>
        </w:rPr>
        <w:t xml:space="preserve"> and not a reseller, you should contact your Account Manager to review your requirements and eligibility to acquire Colt verified nomadic numbers. Considering ARCEP’s usage conditions applicable to those numbers, Colt’s provision of those are subject to specific contractual, operational &amp; technical conditions</w:t>
      </w:r>
    </w:p>
    <w:p w14:paraId="17833B52" w14:textId="4BF471B6" w:rsidR="007F3578" w:rsidRPr="003A6043" w:rsidRDefault="0089417D" w:rsidP="003A6043">
      <w:pPr>
        <w:pStyle w:val="Heading3"/>
      </w:pPr>
      <w:bookmarkStart w:id="49" w:name="_Toc188977482"/>
      <w:bookmarkStart w:id="50" w:name="_Hlk129962170"/>
      <w:r>
        <w:t>Germany</w:t>
      </w:r>
      <w:bookmarkEnd w:id="49"/>
    </w:p>
    <w:bookmarkEnd w:id="50"/>
    <w:p w14:paraId="3B3CBB74" w14:textId="15CD2E0C" w:rsidR="00C375CC" w:rsidRDefault="007F3578" w:rsidP="007F3578">
      <w:pPr>
        <w:rPr>
          <w:rFonts w:asciiTheme="minorHAnsi" w:hAnsiTheme="minorHAnsi" w:cstheme="minorHAnsi"/>
          <w:sz w:val="20"/>
          <w:szCs w:val="20"/>
        </w:rPr>
      </w:pPr>
      <w:r w:rsidRPr="003A6043">
        <w:rPr>
          <w:rFonts w:asciiTheme="minorHAnsi" w:hAnsiTheme="minorHAnsi" w:cstheme="minorHAnsi"/>
          <w:sz w:val="20"/>
          <w:szCs w:val="20"/>
        </w:rPr>
        <w:t xml:space="preserve">In Germany the regulatory conditions </w:t>
      </w:r>
      <w:r w:rsidR="003A6043">
        <w:rPr>
          <w:rFonts w:asciiTheme="minorHAnsi" w:hAnsiTheme="minorHAnsi" w:cstheme="minorHAnsi"/>
          <w:sz w:val="20"/>
          <w:szCs w:val="20"/>
        </w:rPr>
        <w:t>have been</w:t>
      </w:r>
      <w:r w:rsidRPr="003A6043">
        <w:rPr>
          <w:rFonts w:asciiTheme="minorHAnsi" w:hAnsiTheme="minorHAnsi" w:cstheme="minorHAnsi"/>
          <w:sz w:val="20"/>
          <w:szCs w:val="20"/>
        </w:rPr>
        <w:t xml:space="preserve"> tightened and calls originating from Germany CLIs (+49) </w:t>
      </w:r>
      <w:r w:rsidR="00C375CC">
        <w:rPr>
          <w:rFonts w:asciiTheme="minorHAnsi" w:hAnsiTheme="minorHAnsi" w:cstheme="minorHAnsi"/>
          <w:sz w:val="20"/>
          <w:szCs w:val="20"/>
        </w:rPr>
        <w:t xml:space="preserve">to German national numbers (national calls) </w:t>
      </w:r>
      <w:r w:rsidRPr="003A6043">
        <w:rPr>
          <w:rFonts w:asciiTheme="minorHAnsi" w:hAnsiTheme="minorHAnsi" w:cstheme="minorHAnsi"/>
          <w:sz w:val="20"/>
          <w:szCs w:val="20"/>
        </w:rPr>
        <w:t xml:space="preserve">must be sent to Colt on your Germany SIP Trunk.  </w:t>
      </w:r>
    </w:p>
    <w:p w14:paraId="0B72AF7E" w14:textId="7802E441" w:rsidR="003127B3" w:rsidRDefault="00D82CBF" w:rsidP="00D82CBF">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German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49</w:t>
      </w:r>
      <w:r w:rsidRPr="4F50B2D3">
        <w:rPr>
          <w:rFonts w:asciiTheme="minorHAnsi" w:hAnsiTheme="minorHAnsi"/>
          <w:sz w:val="20"/>
          <w:szCs w:val="20"/>
        </w:rPr>
        <w:t xml:space="preserve">) are sent from a </w:t>
      </w:r>
      <w:r>
        <w:rPr>
          <w:rFonts w:asciiTheme="minorHAnsi" w:hAnsiTheme="minorHAnsi"/>
          <w:sz w:val="20"/>
          <w:szCs w:val="20"/>
        </w:rPr>
        <w:t>non-German</w:t>
      </w:r>
      <w:r w:rsidRPr="4F50B2D3">
        <w:rPr>
          <w:rFonts w:asciiTheme="minorHAnsi" w:hAnsiTheme="minorHAnsi"/>
          <w:sz w:val="20"/>
          <w:szCs w:val="20"/>
        </w:rPr>
        <w:t xml:space="preserve"> SIP trunk, then they will deemed to be of international origin and </w:t>
      </w:r>
      <w:r w:rsidR="00CF1A84">
        <w:rPr>
          <w:rFonts w:asciiTheme="minorHAnsi" w:hAnsiTheme="minorHAnsi"/>
          <w:sz w:val="20"/>
          <w:szCs w:val="20"/>
        </w:rPr>
        <w:t>CLI will be restricted</w:t>
      </w:r>
      <w:r w:rsidRPr="4F50B2D3">
        <w:rPr>
          <w:rFonts w:asciiTheme="minorHAnsi" w:hAnsiTheme="minorHAnsi"/>
          <w:sz w:val="20"/>
          <w:szCs w:val="20"/>
        </w:rPr>
        <w:t>. </w:t>
      </w:r>
    </w:p>
    <w:p w14:paraId="21FB9929" w14:textId="77777777" w:rsidR="003127B3" w:rsidRPr="00C31DC4" w:rsidRDefault="003127B3" w:rsidP="00D82CBF">
      <w:pPr>
        <w:rPr>
          <w:rFonts w:asciiTheme="minorHAnsi" w:hAnsiTheme="minorHAnsi"/>
          <w:sz w:val="20"/>
          <w:szCs w:val="20"/>
        </w:rPr>
      </w:pPr>
    </w:p>
    <w:p w14:paraId="46C8D20D" w14:textId="6AAACF0D" w:rsidR="005F6542" w:rsidRDefault="005F6542" w:rsidP="00DF68B1">
      <w:pPr>
        <w:pStyle w:val="Heading3"/>
      </w:pPr>
      <w:bookmarkStart w:id="51" w:name="_Toc188977483"/>
      <w:bookmarkEnd w:id="41"/>
      <w:r>
        <w:t>Ireland</w:t>
      </w:r>
      <w:r w:rsidR="007A79D7">
        <w:t xml:space="preserve"> &amp; UK</w:t>
      </w:r>
      <w:bookmarkEnd w:id="51"/>
    </w:p>
    <w:p w14:paraId="66184F11" w14:textId="77777777" w:rsidR="007A79D7" w:rsidRDefault="007A79D7" w:rsidP="007A79D7">
      <w:pPr>
        <w:rPr>
          <w:rFonts w:asciiTheme="minorHAnsi" w:hAnsiTheme="minorHAnsi" w:cstheme="minorHAnsi"/>
          <w:sz w:val="20"/>
          <w:szCs w:val="20"/>
        </w:rPr>
      </w:pPr>
      <w:r w:rsidRPr="00B94EE9">
        <w:rPr>
          <w:rFonts w:asciiTheme="minorHAnsi" w:hAnsiTheme="minorHAnsi" w:cstheme="minorHAnsi"/>
          <w:sz w:val="20"/>
          <w:szCs w:val="20"/>
        </w:rPr>
        <w:t xml:space="preserve">As a result of misuse/spoofing of CLI’s telecom operators </w:t>
      </w:r>
      <w:r>
        <w:rPr>
          <w:rFonts w:asciiTheme="minorHAnsi" w:hAnsiTheme="minorHAnsi" w:cstheme="minorHAnsi"/>
          <w:sz w:val="20"/>
          <w:szCs w:val="20"/>
        </w:rPr>
        <w:t>including</w:t>
      </w:r>
      <w:r w:rsidRPr="00B94EE9">
        <w:rPr>
          <w:rFonts w:asciiTheme="minorHAnsi" w:hAnsiTheme="minorHAnsi" w:cstheme="minorHAnsi"/>
          <w:sz w:val="20"/>
          <w:szCs w:val="20"/>
        </w:rPr>
        <w:t xml:space="preserve"> Colt </w:t>
      </w:r>
      <w:r>
        <w:rPr>
          <w:rFonts w:asciiTheme="minorHAnsi" w:hAnsiTheme="minorHAnsi" w:cstheme="minorHAnsi"/>
          <w:sz w:val="20"/>
          <w:szCs w:val="20"/>
        </w:rPr>
        <w:t>have</w:t>
      </w:r>
      <w:r w:rsidRPr="00B94EE9">
        <w:rPr>
          <w:rFonts w:asciiTheme="minorHAnsi" w:hAnsiTheme="minorHAnsi" w:cstheme="minorHAnsi"/>
          <w:sz w:val="20"/>
          <w:szCs w:val="20"/>
        </w:rPr>
        <w:t xml:space="preserve"> implement</w:t>
      </w:r>
      <w:r>
        <w:rPr>
          <w:rFonts w:asciiTheme="minorHAnsi" w:hAnsiTheme="minorHAnsi" w:cstheme="minorHAnsi"/>
          <w:sz w:val="20"/>
          <w:szCs w:val="20"/>
        </w:rPr>
        <w:t>ed</w:t>
      </w:r>
      <w:r w:rsidRPr="00B94EE9">
        <w:rPr>
          <w:rFonts w:asciiTheme="minorHAnsi" w:hAnsiTheme="minorHAnsi" w:cstheme="minorHAnsi"/>
          <w:sz w:val="20"/>
          <w:szCs w:val="20"/>
        </w:rPr>
        <w:t xml:space="preserve"> more measures in the network to prevent this. </w:t>
      </w:r>
    </w:p>
    <w:p w14:paraId="4D9E3BEE" w14:textId="3BF55634" w:rsidR="007A79D7" w:rsidRPr="00C31DC4" w:rsidRDefault="007A79D7" w:rsidP="007A79D7">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w:t>
      </w:r>
      <w:r w:rsidR="00A016BC">
        <w:rPr>
          <w:rFonts w:asciiTheme="minorHAnsi" w:hAnsiTheme="minorHAnsi" w:cstheme="minorHAnsi"/>
          <w:b/>
          <w:bCs/>
          <w:sz w:val="20"/>
          <w:szCs w:val="20"/>
        </w:rPr>
        <w:t>(DNO =</w:t>
      </w:r>
      <w:r w:rsidR="00D13D0C">
        <w:rPr>
          <w:rFonts w:asciiTheme="minorHAnsi" w:hAnsiTheme="minorHAnsi" w:cstheme="minorHAnsi"/>
          <w:b/>
          <w:bCs/>
          <w:sz w:val="20"/>
          <w:szCs w:val="20"/>
        </w:rPr>
        <w:t xml:space="preserve"> Do Not Originate)</w:t>
      </w:r>
    </w:p>
    <w:p w14:paraId="4A6E03DC" w14:textId="76A372D8" w:rsidR="007A79D7" w:rsidRDefault="007A79D7" w:rsidP="007A79D7">
      <w:pPr>
        <w:rPr>
          <w:rFonts w:asciiTheme="minorHAnsi" w:hAnsiTheme="minorHAnsi" w:cstheme="minorHAnsi"/>
          <w:sz w:val="20"/>
          <w:szCs w:val="20"/>
        </w:rPr>
      </w:pPr>
      <w:r>
        <w:rPr>
          <w:rFonts w:asciiTheme="minorHAnsi" w:hAnsiTheme="minorHAnsi" w:cstheme="minorHAnsi"/>
          <w:sz w:val="20"/>
          <w:szCs w:val="20"/>
        </w:rPr>
        <w:t>On</w:t>
      </w:r>
      <w:r w:rsidRPr="001161A0">
        <w:rPr>
          <w:rFonts w:asciiTheme="minorHAnsi" w:hAnsiTheme="minorHAnsi" w:cstheme="minorHAnsi"/>
          <w:sz w:val="20"/>
          <w:szCs w:val="20"/>
        </w:rPr>
        <w:t xml:space="preserve"> request of </w:t>
      </w:r>
      <w:r>
        <w:rPr>
          <w:rFonts w:asciiTheme="minorHAnsi" w:hAnsiTheme="minorHAnsi" w:cstheme="minorHAnsi"/>
          <w:sz w:val="20"/>
          <w:szCs w:val="20"/>
        </w:rPr>
        <w:t>the Irish and UK authorities,</w:t>
      </w:r>
      <w:r w:rsidRPr="001161A0">
        <w:rPr>
          <w:rFonts w:asciiTheme="minorHAnsi" w:hAnsiTheme="minorHAnsi" w:cstheme="minorHAnsi"/>
          <w:sz w:val="20"/>
          <w:szCs w:val="20"/>
        </w:rPr>
        <w:t xml:space="preserve"> </w:t>
      </w:r>
      <w:r>
        <w:rPr>
          <w:rFonts w:asciiTheme="minorHAnsi" w:hAnsiTheme="minorHAnsi" w:cstheme="minorHAnsi"/>
          <w:sz w:val="20"/>
          <w:szCs w:val="20"/>
        </w:rPr>
        <w:t>o</w:t>
      </w:r>
      <w:r w:rsidRPr="001161A0">
        <w:rPr>
          <w:rFonts w:asciiTheme="minorHAnsi" w:hAnsiTheme="minorHAnsi" w:cstheme="minorHAnsi"/>
          <w:sz w:val="20"/>
          <w:szCs w:val="20"/>
        </w:rPr>
        <w:t xml:space="preserve">perators </w:t>
      </w:r>
      <w:r>
        <w:rPr>
          <w:rFonts w:asciiTheme="minorHAnsi" w:hAnsiTheme="minorHAnsi" w:cstheme="minorHAnsi"/>
          <w:sz w:val="20"/>
          <w:szCs w:val="20"/>
        </w:rPr>
        <w:t>including Colt</w:t>
      </w:r>
      <w:r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Pr="001161A0">
        <w:rPr>
          <w:rFonts w:asciiTheme="minorHAnsi" w:hAnsiTheme="minorHAnsi" w:cstheme="minorHAnsi"/>
          <w:sz w:val="20"/>
          <w:szCs w:val="20"/>
        </w:rPr>
        <w:t xml:space="preserve"> CLI</w:t>
      </w:r>
      <w:r>
        <w:rPr>
          <w:rFonts w:asciiTheme="minorHAnsi" w:hAnsiTheme="minorHAnsi" w:cstheme="minorHAnsi"/>
          <w:sz w:val="20"/>
          <w:szCs w:val="20"/>
        </w:rPr>
        <w:t xml:space="preserve"> </w:t>
      </w:r>
      <w:r w:rsidRPr="001161A0">
        <w:rPr>
          <w:rFonts w:asciiTheme="minorHAnsi" w:hAnsiTheme="minorHAnsi" w:cstheme="minorHAnsi"/>
          <w:sz w:val="20"/>
          <w:szCs w:val="20"/>
        </w:rPr>
        <w:t>from abroad.</w:t>
      </w:r>
    </w:p>
    <w:p w14:paraId="7996E60F" w14:textId="18C20311" w:rsidR="007A79D7" w:rsidRPr="001161A0" w:rsidRDefault="007A79D7" w:rsidP="007A79D7">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from  a CLI in this list sent on a non-IE or non-UK trunk group will be deemed to </w:t>
      </w:r>
      <w:r w:rsidRPr="00C31DC4">
        <w:rPr>
          <w:rFonts w:asciiTheme="minorHAnsi" w:hAnsiTheme="minorHAnsi" w:cstheme="minorHAnsi"/>
          <w:sz w:val="20"/>
          <w:szCs w:val="20"/>
        </w:rPr>
        <w:t>be of international origin</w:t>
      </w:r>
      <w:r>
        <w:rPr>
          <w:rFonts w:asciiTheme="minorHAnsi" w:hAnsiTheme="minorHAnsi" w:cstheme="minorHAnsi"/>
          <w:sz w:val="20"/>
          <w:szCs w:val="20"/>
        </w:rPr>
        <w:t xml:space="preserve"> and will be blocked.</w:t>
      </w:r>
    </w:p>
    <w:p w14:paraId="736CD243" w14:textId="6E6A9CE4" w:rsidR="005F6542" w:rsidRPr="0081318C" w:rsidRDefault="005F6542" w:rsidP="005F6542">
      <w:pPr>
        <w:rPr>
          <w:rFonts w:asciiTheme="minorHAnsi" w:hAnsiTheme="minorHAnsi" w:cstheme="minorHAnsi"/>
          <w:b/>
          <w:bCs/>
          <w:sz w:val="20"/>
          <w:szCs w:val="20"/>
        </w:rPr>
      </w:pPr>
      <w:r w:rsidRPr="0081318C">
        <w:rPr>
          <w:rFonts w:asciiTheme="minorHAnsi" w:hAnsiTheme="minorHAnsi" w:cstheme="minorHAnsi"/>
          <w:b/>
          <w:bCs/>
          <w:sz w:val="20"/>
          <w:szCs w:val="20"/>
        </w:rPr>
        <w:t>Blocking of national/domestic calls originating internationally</w:t>
      </w:r>
    </w:p>
    <w:p w14:paraId="1FC03D95" w14:textId="7AB537BD" w:rsidR="005F6542" w:rsidRDefault="005F6542" w:rsidP="005F6542">
      <w:pPr>
        <w:rPr>
          <w:rFonts w:asciiTheme="minorHAnsi" w:hAnsiTheme="minorHAnsi" w:cstheme="minorHAnsi"/>
          <w:sz w:val="20"/>
          <w:szCs w:val="20"/>
        </w:rPr>
      </w:pPr>
      <w:r w:rsidRPr="0081318C">
        <w:rPr>
          <w:rFonts w:asciiTheme="minorHAnsi" w:hAnsiTheme="minorHAnsi" w:cstheme="minorHAnsi"/>
          <w:sz w:val="20"/>
          <w:szCs w:val="20"/>
        </w:rPr>
        <w:t xml:space="preserve">The regulatory conditions have been tightened in </w:t>
      </w:r>
      <w:r>
        <w:rPr>
          <w:rFonts w:asciiTheme="minorHAnsi" w:hAnsiTheme="minorHAnsi" w:cstheme="minorHAnsi"/>
          <w:sz w:val="20"/>
          <w:szCs w:val="20"/>
        </w:rPr>
        <w:t>Ireland</w:t>
      </w:r>
      <w:r w:rsidR="007A79D7">
        <w:rPr>
          <w:rFonts w:asciiTheme="minorHAnsi" w:hAnsiTheme="minorHAnsi" w:cstheme="minorHAnsi"/>
          <w:sz w:val="20"/>
          <w:szCs w:val="20"/>
        </w:rPr>
        <w:t xml:space="preserve"> and the UK</w:t>
      </w:r>
      <w:r w:rsidRPr="0081318C">
        <w:rPr>
          <w:rFonts w:asciiTheme="minorHAnsi" w:hAnsiTheme="minorHAnsi" w:cstheme="minorHAnsi"/>
          <w:sz w:val="20"/>
          <w:szCs w:val="20"/>
        </w:rPr>
        <w:t xml:space="preserve"> and calls originating from </w:t>
      </w:r>
      <w:r>
        <w:rPr>
          <w:rFonts w:asciiTheme="minorHAnsi" w:hAnsiTheme="minorHAnsi" w:cstheme="minorHAnsi"/>
          <w:sz w:val="20"/>
          <w:szCs w:val="20"/>
        </w:rPr>
        <w:t>Ireland</w:t>
      </w:r>
      <w:r w:rsidRPr="0081318C">
        <w:rPr>
          <w:rFonts w:asciiTheme="minorHAnsi" w:hAnsiTheme="minorHAnsi" w:cstheme="minorHAnsi"/>
          <w:sz w:val="20"/>
          <w:szCs w:val="20"/>
        </w:rPr>
        <w:t xml:space="preserve"> CLIs (+3</w:t>
      </w:r>
      <w:r>
        <w:rPr>
          <w:rFonts w:asciiTheme="minorHAnsi" w:hAnsiTheme="minorHAnsi" w:cstheme="minorHAnsi"/>
          <w:sz w:val="20"/>
          <w:szCs w:val="20"/>
        </w:rPr>
        <w:t>53</w:t>
      </w:r>
      <w:r w:rsidRPr="0081318C">
        <w:rPr>
          <w:rFonts w:asciiTheme="minorHAnsi" w:hAnsiTheme="minorHAnsi" w:cstheme="minorHAnsi"/>
          <w:sz w:val="20"/>
          <w:szCs w:val="20"/>
        </w:rPr>
        <w:t xml:space="preserve">) to </w:t>
      </w:r>
      <w:r>
        <w:rPr>
          <w:rFonts w:asciiTheme="minorHAnsi" w:hAnsiTheme="minorHAnsi" w:cstheme="minorHAnsi"/>
          <w:sz w:val="20"/>
          <w:szCs w:val="20"/>
        </w:rPr>
        <w:t>Irish</w:t>
      </w:r>
      <w:r w:rsidRPr="0081318C">
        <w:rPr>
          <w:rFonts w:asciiTheme="minorHAnsi" w:hAnsiTheme="minorHAnsi" w:cstheme="minorHAnsi"/>
          <w:sz w:val="20"/>
          <w:szCs w:val="20"/>
        </w:rPr>
        <w:t xml:space="preserve"> national numbers (national/domestic calls) must be sent to Colt on your </w:t>
      </w:r>
      <w:r>
        <w:rPr>
          <w:rFonts w:asciiTheme="minorHAnsi" w:hAnsiTheme="minorHAnsi" w:cstheme="minorHAnsi"/>
          <w:sz w:val="20"/>
          <w:szCs w:val="20"/>
        </w:rPr>
        <w:t>Ireland</w:t>
      </w:r>
      <w:r w:rsidRPr="0081318C">
        <w:rPr>
          <w:rFonts w:asciiTheme="minorHAnsi" w:hAnsiTheme="minorHAnsi" w:cstheme="minorHAnsi"/>
          <w:sz w:val="20"/>
          <w:szCs w:val="20"/>
        </w:rPr>
        <w:t xml:space="preserve"> SIP Trunk</w:t>
      </w:r>
      <w:r w:rsidR="007A79D7">
        <w:rPr>
          <w:rFonts w:asciiTheme="minorHAnsi" w:hAnsiTheme="minorHAnsi" w:cstheme="minorHAnsi"/>
          <w:sz w:val="20"/>
          <w:szCs w:val="20"/>
        </w:rPr>
        <w:t xml:space="preserve"> and </w:t>
      </w:r>
      <w:r w:rsidR="007A79D7" w:rsidRPr="004247D0">
        <w:rPr>
          <w:rFonts w:asciiTheme="minorHAnsi" w:hAnsiTheme="minorHAnsi" w:cstheme="minorHAnsi"/>
          <w:sz w:val="20"/>
          <w:szCs w:val="20"/>
        </w:rPr>
        <w:t xml:space="preserve">calls originating from </w:t>
      </w:r>
      <w:r w:rsidR="007A79D7">
        <w:rPr>
          <w:rFonts w:asciiTheme="minorHAnsi" w:hAnsiTheme="minorHAnsi" w:cstheme="minorHAnsi"/>
          <w:sz w:val="20"/>
          <w:szCs w:val="20"/>
        </w:rPr>
        <w:t>UK</w:t>
      </w:r>
      <w:r w:rsidR="007A79D7" w:rsidRPr="004247D0">
        <w:rPr>
          <w:rFonts w:asciiTheme="minorHAnsi" w:hAnsiTheme="minorHAnsi" w:cstheme="minorHAnsi"/>
          <w:sz w:val="20"/>
          <w:szCs w:val="20"/>
        </w:rPr>
        <w:t xml:space="preserve"> CLIs (+</w:t>
      </w:r>
      <w:r w:rsidR="007A79D7">
        <w:rPr>
          <w:rFonts w:asciiTheme="minorHAnsi" w:hAnsiTheme="minorHAnsi" w:cstheme="minorHAnsi"/>
          <w:sz w:val="20"/>
          <w:szCs w:val="20"/>
        </w:rPr>
        <w:t>44</w:t>
      </w:r>
      <w:r w:rsidR="007A79D7" w:rsidRPr="004247D0">
        <w:rPr>
          <w:rFonts w:asciiTheme="minorHAnsi" w:hAnsiTheme="minorHAnsi" w:cstheme="minorHAnsi"/>
          <w:sz w:val="20"/>
          <w:szCs w:val="20"/>
        </w:rPr>
        <w:t xml:space="preserve">) to </w:t>
      </w:r>
      <w:r w:rsidR="007A79D7">
        <w:rPr>
          <w:rFonts w:asciiTheme="minorHAnsi" w:hAnsiTheme="minorHAnsi" w:cstheme="minorHAnsi"/>
          <w:sz w:val="20"/>
          <w:szCs w:val="20"/>
        </w:rPr>
        <w:t>UK mainland</w:t>
      </w:r>
      <w:r w:rsidR="007A79D7" w:rsidRPr="004247D0">
        <w:rPr>
          <w:rFonts w:asciiTheme="minorHAnsi" w:hAnsiTheme="minorHAnsi" w:cstheme="minorHAnsi"/>
          <w:sz w:val="20"/>
          <w:szCs w:val="20"/>
        </w:rPr>
        <w:t xml:space="preserve"> national numbers (national/domestic calls) must be sent to Colt on your </w:t>
      </w:r>
      <w:r w:rsidR="007A79D7">
        <w:rPr>
          <w:rFonts w:asciiTheme="minorHAnsi" w:hAnsiTheme="minorHAnsi" w:cstheme="minorHAnsi"/>
          <w:sz w:val="20"/>
          <w:szCs w:val="20"/>
        </w:rPr>
        <w:t>UK</w:t>
      </w:r>
      <w:r w:rsidR="007A79D7" w:rsidRPr="004247D0">
        <w:rPr>
          <w:rFonts w:asciiTheme="minorHAnsi" w:hAnsiTheme="minorHAnsi" w:cstheme="minorHAnsi"/>
          <w:sz w:val="20"/>
          <w:szCs w:val="20"/>
        </w:rPr>
        <w:t xml:space="preserve"> SIP Trunk</w:t>
      </w:r>
      <w:r w:rsidRPr="0081318C">
        <w:rPr>
          <w:rFonts w:asciiTheme="minorHAnsi" w:hAnsiTheme="minorHAnsi" w:cstheme="minorHAnsi"/>
          <w:sz w:val="20"/>
          <w:szCs w:val="20"/>
        </w:rPr>
        <w:t xml:space="preserve">.  </w:t>
      </w:r>
    </w:p>
    <w:p w14:paraId="39FF2A96" w14:textId="188552BC" w:rsidR="005F6542" w:rsidRDefault="005F6542" w:rsidP="005F6542">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Ireland national calls (</w:t>
      </w:r>
      <w:r w:rsidRPr="4F50B2D3">
        <w:rPr>
          <w:rFonts w:asciiTheme="minorHAnsi" w:hAnsiTheme="minorHAnsi"/>
          <w:sz w:val="20"/>
          <w:szCs w:val="20"/>
        </w:rPr>
        <w:t>CLI</w:t>
      </w:r>
      <w:r>
        <w:rPr>
          <w:rFonts w:asciiTheme="minorHAnsi" w:hAnsiTheme="minorHAnsi"/>
          <w:sz w:val="20"/>
          <w:szCs w:val="20"/>
        </w:rPr>
        <w:t xml:space="preserve"> and Called Number = </w:t>
      </w:r>
      <w:r w:rsidRPr="4F50B2D3">
        <w:rPr>
          <w:rFonts w:asciiTheme="minorHAnsi" w:hAnsiTheme="minorHAnsi"/>
          <w:sz w:val="20"/>
          <w:szCs w:val="20"/>
        </w:rPr>
        <w:t>+</w:t>
      </w:r>
      <w:r>
        <w:rPr>
          <w:rFonts w:asciiTheme="minorHAnsi" w:hAnsiTheme="minorHAnsi"/>
          <w:sz w:val="20"/>
          <w:szCs w:val="20"/>
        </w:rPr>
        <w:t>353</w:t>
      </w:r>
      <w:r w:rsidRPr="4F50B2D3">
        <w:rPr>
          <w:rFonts w:asciiTheme="minorHAnsi" w:hAnsiTheme="minorHAnsi"/>
          <w:sz w:val="20"/>
          <w:szCs w:val="20"/>
        </w:rPr>
        <w:t xml:space="preserve">) are sent from a </w:t>
      </w:r>
      <w:r>
        <w:rPr>
          <w:rFonts w:asciiTheme="minorHAnsi" w:hAnsiTheme="minorHAnsi"/>
          <w:sz w:val="20"/>
          <w:szCs w:val="20"/>
        </w:rPr>
        <w:t>non-Irish</w:t>
      </w:r>
      <w:r w:rsidRPr="4F50B2D3">
        <w:rPr>
          <w:rFonts w:asciiTheme="minorHAnsi" w:hAnsiTheme="minorHAnsi"/>
          <w:sz w:val="20"/>
          <w:szCs w:val="20"/>
        </w:rPr>
        <w:t xml:space="preserve"> SIP trunk</w:t>
      </w:r>
      <w:r w:rsidR="007A79D7">
        <w:rPr>
          <w:rFonts w:asciiTheme="minorHAnsi" w:hAnsiTheme="minorHAnsi"/>
          <w:sz w:val="20"/>
          <w:szCs w:val="20"/>
        </w:rPr>
        <w:t xml:space="preserve"> and UK national calls (CLI and Called Number = +44)</w:t>
      </w:r>
      <w:r w:rsidR="00205134">
        <w:rPr>
          <w:rFonts w:asciiTheme="minorHAnsi" w:hAnsiTheme="minorHAnsi"/>
          <w:sz w:val="20"/>
          <w:szCs w:val="20"/>
        </w:rPr>
        <w:t xml:space="preserve"> are sent from a non-UK SIP trunk</w:t>
      </w:r>
      <w:r w:rsidRPr="4F50B2D3">
        <w:rPr>
          <w:rFonts w:asciiTheme="minorHAnsi" w:hAnsiTheme="minorHAnsi"/>
          <w:sz w:val="20"/>
          <w:szCs w:val="20"/>
        </w:rPr>
        <w:t xml:space="preserve">,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w:t>
      </w:r>
      <w:r>
        <w:rPr>
          <w:rFonts w:asciiTheme="minorHAnsi" w:hAnsiTheme="minorHAnsi"/>
          <w:sz w:val="20"/>
          <w:szCs w:val="20"/>
        </w:rPr>
        <w:t xml:space="preserve"> Redirected/forwarded calls are an exception.  The treatment of mobile calls</w:t>
      </w:r>
      <w:r w:rsidR="00205134">
        <w:rPr>
          <w:rFonts w:asciiTheme="minorHAnsi" w:hAnsiTheme="minorHAnsi"/>
          <w:sz w:val="20"/>
          <w:szCs w:val="20"/>
        </w:rPr>
        <w:t xml:space="preserve"> in Ireland</w:t>
      </w:r>
      <w:r>
        <w:rPr>
          <w:rFonts w:asciiTheme="minorHAnsi" w:hAnsiTheme="minorHAnsi"/>
          <w:sz w:val="20"/>
          <w:szCs w:val="20"/>
        </w:rPr>
        <w:t xml:space="preserve"> is under discussion at an industry level and a solution needs to be in place for Jan 2026.</w:t>
      </w:r>
    </w:p>
    <w:p w14:paraId="3B06E9BB" w14:textId="77777777" w:rsidR="005F6542" w:rsidRPr="0081318C" w:rsidRDefault="005F6542" w:rsidP="0081318C">
      <w:pPr>
        <w:rPr>
          <w:rFonts w:asciiTheme="minorHAnsi" w:hAnsiTheme="minorHAnsi" w:cstheme="minorHAnsi"/>
          <w:sz w:val="20"/>
          <w:szCs w:val="20"/>
          <w:lang w:val="en-US"/>
        </w:rPr>
      </w:pPr>
    </w:p>
    <w:p w14:paraId="3DD632A8" w14:textId="0D27B148" w:rsidR="00DF68B1" w:rsidRDefault="00DF68B1" w:rsidP="00DF68B1">
      <w:pPr>
        <w:pStyle w:val="Heading3"/>
      </w:pPr>
      <w:bookmarkStart w:id="52" w:name="_Toc188977484"/>
      <w:r>
        <w:t>Poland</w:t>
      </w:r>
      <w:bookmarkEnd w:id="52"/>
    </w:p>
    <w:p w14:paraId="0336E267" w14:textId="1AFFED66" w:rsidR="00B6469B" w:rsidRPr="00C31DC4" w:rsidRDefault="00B6469B" w:rsidP="00B6469B">
      <w:pPr>
        <w:rPr>
          <w:rFonts w:asciiTheme="minorHAnsi" w:hAnsiTheme="minorHAnsi" w:cstheme="minorHAnsi"/>
          <w:b/>
          <w:bCs/>
          <w:sz w:val="20"/>
          <w:szCs w:val="20"/>
        </w:rPr>
      </w:pPr>
      <w:r w:rsidRPr="00C31DC4">
        <w:rPr>
          <w:rFonts w:asciiTheme="minorHAnsi" w:hAnsiTheme="minorHAnsi" w:cstheme="minorHAnsi"/>
          <w:b/>
          <w:bCs/>
          <w:sz w:val="20"/>
          <w:szCs w:val="20"/>
        </w:rPr>
        <w:t xml:space="preserve">Blocking of calls from </w:t>
      </w:r>
      <w:r>
        <w:rPr>
          <w:rFonts w:asciiTheme="minorHAnsi" w:hAnsiTheme="minorHAnsi" w:cstheme="minorHAnsi"/>
          <w:b/>
          <w:bCs/>
          <w:sz w:val="20"/>
          <w:szCs w:val="20"/>
        </w:rPr>
        <w:t>blacklisted</w:t>
      </w:r>
      <w:r w:rsidRPr="00C31DC4">
        <w:rPr>
          <w:rFonts w:asciiTheme="minorHAnsi" w:hAnsiTheme="minorHAnsi" w:cstheme="minorHAnsi"/>
          <w:b/>
          <w:bCs/>
          <w:sz w:val="20"/>
          <w:szCs w:val="20"/>
        </w:rPr>
        <w:t xml:space="preserve"> CLIs</w:t>
      </w:r>
      <w:r>
        <w:rPr>
          <w:rFonts w:asciiTheme="minorHAnsi" w:hAnsiTheme="minorHAnsi" w:cstheme="minorHAnsi"/>
          <w:b/>
          <w:bCs/>
          <w:sz w:val="20"/>
          <w:szCs w:val="20"/>
        </w:rPr>
        <w:t xml:space="preserve"> received from an international origin</w:t>
      </w:r>
    </w:p>
    <w:p w14:paraId="6B983D0B" w14:textId="1486F8D8" w:rsidR="00B6469B" w:rsidRDefault="00B6469B" w:rsidP="00B6469B">
      <w:pPr>
        <w:rPr>
          <w:rFonts w:asciiTheme="minorHAnsi" w:hAnsiTheme="minorHAnsi" w:cstheme="minorHAnsi"/>
          <w:sz w:val="20"/>
          <w:szCs w:val="20"/>
        </w:rPr>
      </w:pPr>
      <w:r>
        <w:rPr>
          <w:rFonts w:asciiTheme="minorHAnsi" w:hAnsiTheme="minorHAnsi" w:cstheme="minorHAnsi"/>
          <w:sz w:val="20"/>
          <w:szCs w:val="20"/>
        </w:rPr>
        <w:lastRenderedPageBreak/>
        <w:t>On</w:t>
      </w:r>
      <w:r w:rsidRPr="001161A0">
        <w:rPr>
          <w:rFonts w:asciiTheme="minorHAnsi" w:hAnsiTheme="minorHAnsi" w:cstheme="minorHAnsi"/>
          <w:sz w:val="20"/>
          <w:szCs w:val="20"/>
        </w:rPr>
        <w:t xml:space="preserve"> request of </w:t>
      </w:r>
      <w:r w:rsidR="00C573F2">
        <w:rPr>
          <w:rFonts w:asciiTheme="minorHAnsi" w:hAnsiTheme="minorHAnsi" w:cstheme="minorHAnsi"/>
          <w:sz w:val="20"/>
          <w:szCs w:val="20"/>
        </w:rPr>
        <w:t>PL</w:t>
      </w:r>
      <w:r w:rsidRPr="001161A0">
        <w:rPr>
          <w:rFonts w:asciiTheme="minorHAnsi" w:hAnsiTheme="minorHAnsi" w:cstheme="minorHAnsi"/>
          <w:sz w:val="20"/>
          <w:szCs w:val="20"/>
        </w:rPr>
        <w:t xml:space="preserve"> authorities </w:t>
      </w:r>
      <w:r>
        <w:rPr>
          <w:rFonts w:asciiTheme="minorHAnsi" w:hAnsiTheme="minorHAnsi" w:cstheme="minorHAnsi"/>
          <w:sz w:val="20"/>
          <w:szCs w:val="20"/>
        </w:rPr>
        <w:t>o</w:t>
      </w:r>
      <w:r w:rsidRPr="001161A0">
        <w:rPr>
          <w:rFonts w:asciiTheme="minorHAnsi" w:hAnsiTheme="minorHAnsi" w:cstheme="minorHAnsi"/>
          <w:sz w:val="20"/>
          <w:szCs w:val="20"/>
        </w:rPr>
        <w:t xml:space="preserve">perators in </w:t>
      </w:r>
      <w:r w:rsidR="00C573F2">
        <w:rPr>
          <w:rFonts w:asciiTheme="minorHAnsi" w:hAnsiTheme="minorHAnsi" w:cstheme="minorHAnsi"/>
          <w:sz w:val="20"/>
          <w:szCs w:val="20"/>
        </w:rPr>
        <w:t>Poland</w:t>
      </w:r>
      <w:r w:rsidRPr="001161A0">
        <w:rPr>
          <w:rFonts w:asciiTheme="minorHAnsi" w:hAnsiTheme="minorHAnsi" w:cstheme="minorHAnsi"/>
          <w:sz w:val="20"/>
          <w:szCs w:val="20"/>
        </w:rPr>
        <w:t xml:space="preserve"> have implemented blocking of calls from abroad </w:t>
      </w:r>
      <w:r>
        <w:rPr>
          <w:rFonts w:asciiTheme="minorHAnsi" w:hAnsiTheme="minorHAnsi" w:cstheme="minorHAnsi"/>
          <w:sz w:val="20"/>
          <w:szCs w:val="20"/>
        </w:rPr>
        <w:t xml:space="preserve">for a specific list of numbers, where the </w:t>
      </w:r>
      <w:r w:rsidRPr="001161A0">
        <w:rPr>
          <w:rFonts w:asciiTheme="minorHAnsi" w:hAnsiTheme="minorHAnsi" w:cstheme="minorHAnsi"/>
          <w:sz w:val="20"/>
          <w:szCs w:val="20"/>
        </w:rPr>
        <w:t>owner of the number has indicated th</w:t>
      </w:r>
      <w:r>
        <w:rPr>
          <w:rFonts w:asciiTheme="minorHAnsi" w:hAnsiTheme="minorHAnsi" w:cstheme="minorHAnsi"/>
          <w:sz w:val="20"/>
          <w:szCs w:val="20"/>
        </w:rPr>
        <w:t>at their number(s)</w:t>
      </w:r>
      <w:r w:rsidRPr="001161A0">
        <w:rPr>
          <w:rFonts w:asciiTheme="minorHAnsi" w:hAnsiTheme="minorHAnsi" w:cstheme="minorHAnsi"/>
          <w:sz w:val="20"/>
          <w:szCs w:val="20"/>
        </w:rPr>
        <w:t xml:space="preserve"> will never be used as</w:t>
      </w:r>
      <w:r>
        <w:rPr>
          <w:rFonts w:asciiTheme="minorHAnsi" w:hAnsiTheme="minorHAnsi" w:cstheme="minorHAnsi"/>
          <w:sz w:val="20"/>
          <w:szCs w:val="20"/>
        </w:rPr>
        <w:t xml:space="preserve"> a</w:t>
      </w:r>
      <w:r w:rsidRPr="001161A0">
        <w:rPr>
          <w:rFonts w:asciiTheme="minorHAnsi" w:hAnsiTheme="minorHAnsi" w:cstheme="minorHAnsi"/>
          <w:sz w:val="20"/>
          <w:szCs w:val="20"/>
        </w:rPr>
        <w:t xml:space="preserve"> CLI</w:t>
      </w:r>
      <w:r>
        <w:rPr>
          <w:rFonts w:asciiTheme="minorHAnsi" w:hAnsiTheme="minorHAnsi" w:cstheme="minorHAnsi"/>
          <w:sz w:val="20"/>
          <w:szCs w:val="20"/>
        </w:rPr>
        <w:t xml:space="preserve"> </w:t>
      </w:r>
      <w:r w:rsidRPr="001161A0">
        <w:rPr>
          <w:rFonts w:asciiTheme="minorHAnsi" w:hAnsiTheme="minorHAnsi" w:cstheme="minorHAnsi"/>
          <w:sz w:val="20"/>
          <w:szCs w:val="20"/>
        </w:rPr>
        <w:t>from abroad.</w:t>
      </w:r>
    </w:p>
    <w:p w14:paraId="1D8DDB3B" w14:textId="276641FD" w:rsidR="00B6469B" w:rsidRPr="00506786" w:rsidRDefault="00B6469B" w:rsidP="001B2DBC">
      <w:pPr>
        <w:rPr>
          <w:rFonts w:asciiTheme="minorHAnsi" w:hAnsiTheme="minorHAnsi" w:cstheme="minorHAnsi"/>
          <w:sz w:val="20"/>
          <w:szCs w:val="20"/>
        </w:rPr>
      </w:pPr>
      <w:r>
        <w:rPr>
          <w:rFonts w:asciiTheme="minorHAnsi" w:hAnsiTheme="minorHAnsi" w:cstheme="minorHAnsi"/>
          <w:sz w:val="20"/>
          <w:szCs w:val="20"/>
        </w:rPr>
        <w:t>C</w:t>
      </w:r>
      <w:r w:rsidRPr="00C31DC4">
        <w:rPr>
          <w:rFonts w:asciiTheme="minorHAnsi" w:hAnsiTheme="minorHAnsi" w:cstheme="minorHAnsi"/>
          <w:sz w:val="20"/>
          <w:szCs w:val="20"/>
        </w:rPr>
        <w:t>alls</w:t>
      </w:r>
      <w:r>
        <w:rPr>
          <w:rFonts w:asciiTheme="minorHAnsi" w:hAnsiTheme="minorHAnsi" w:cstheme="minorHAnsi"/>
          <w:sz w:val="20"/>
          <w:szCs w:val="20"/>
        </w:rPr>
        <w:t xml:space="preserve"> from  a CLI in this list sent on a non-</w:t>
      </w:r>
      <w:r w:rsidR="00576D18">
        <w:rPr>
          <w:rFonts w:asciiTheme="minorHAnsi" w:hAnsiTheme="minorHAnsi" w:cstheme="minorHAnsi"/>
          <w:sz w:val="20"/>
          <w:szCs w:val="20"/>
        </w:rPr>
        <w:t>PL</w:t>
      </w:r>
      <w:r>
        <w:rPr>
          <w:rFonts w:asciiTheme="minorHAnsi" w:hAnsiTheme="minorHAnsi" w:cstheme="minorHAnsi"/>
          <w:sz w:val="20"/>
          <w:szCs w:val="20"/>
        </w:rPr>
        <w:t xml:space="preserve"> trunk group will be deemed to </w:t>
      </w:r>
      <w:r w:rsidRPr="00C31DC4">
        <w:rPr>
          <w:rFonts w:asciiTheme="minorHAnsi" w:hAnsiTheme="minorHAnsi" w:cstheme="minorHAnsi"/>
          <w:sz w:val="20"/>
          <w:szCs w:val="20"/>
        </w:rPr>
        <w:t>be of international origin</w:t>
      </w:r>
      <w:r>
        <w:rPr>
          <w:rFonts w:asciiTheme="minorHAnsi" w:hAnsiTheme="minorHAnsi" w:cstheme="minorHAnsi"/>
          <w:sz w:val="20"/>
          <w:szCs w:val="20"/>
        </w:rPr>
        <w:t xml:space="preserve"> and will be blocked.</w:t>
      </w:r>
    </w:p>
    <w:p w14:paraId="51AF8E66" w14:textId="6AFBEA24" w:rsidR="00906DE5" w:rsidRDefault="00227EC1" w:rsidP="001B2DBC">
      <w:pPr>
        <w:rPr>
          <w:rFonts w:asciiTheme="minorHAnsi" w:hAnsiTheme="minorHAnsi" w:cstheme="minorHAnsi"/>
          <w:sz w:val="20"/>
          <w:szCs w:val="20"/>
        </w:rPr>
      </w:pPr>
      <w:r>
        <w:rPr>
          <w:rFonts w:asciiTheme="minorHAnsi" w:hAnsiTheme="minorHAnsi" w:cstheme="minorHAnsi"/>
          <w:b/>
          <w:bCs/>
          <w:sz w:val="20"/>
          <w:szCs w:val="20"/>
        </w:rPr>
        <w:t>CLI restriction</w:t>
      </w:r>
      <w:r w:rsidR="00906DE5" w:rsidRPr="009C2202">
        <w:rPr>
          <w:rFonts w:asciiTheme="minorHAnsi" w:hAnsiTheme="minorHAnsi" w:cstheme="minorHAnsi"/>
          <w:b/>
          <w:bCs/>
          <w:sz w:val="20"/>
          <w:szCs w:val="20"/>
        </w:rPr>
        <w:t xml:space="preserve"> of national/domestic calls originating internationally</w:t>
      </w:r>
    </w:p>
    <w:p w14:paraId="451F18A6" w14:textId="6F4A38C0" w:rsidR="001B2DBC" w:rsidRDefault="005344F7" w:rsidP="001B2DBC">
      <w:pPr>
        <w:rPr>
          <w:rFonts w:asciiTheme="minorHAnsi" w:hAnsiTheme="minorHAnsi" w:cstheme="minorHAnsi"/>
          <w:sz w:val="20"/>
          <w:szCs w:val="20"/>
        </w:rPr>
      </w:pPr>
      <w:r>
        <w:rPr>
          <w:rFonts w:asciiTheme="minorHAnsi" w:hAnsiTheme="minorHAnsi" w:cstheme="minorHAnsi"/>
          <w:sz w:val="20"/>
          <w:szCs w:val="20"/>
        </w:rPr>
        <w:t>T</w:t>
      </w:r>
      <w:r w:rsidR="001B2DBC" w:rsidRPr="00506786">
        <w:rPr>
          <w:rFonts w:asciiTheme="minorHAnsi" w:hAnsiTheme="minorHAnsi" w:cstheme="minorHAnsi"/>
          <w:sz w:val="20"/>
          <w:szCs w:val="20"/>
        </w:rPr>
        <w:t>he regulatory conditions have been tightened in</w:t>
      </w:r>
      <w:r w:rsidR="001B2DBC">
        <w:rPr>
          <w:rFonts w:asciiTheme="minorHAnsi" w:hAnsiTheme="minorHAnsi" w:cstheme="minorHAnsi"/>
          <w:sz w:val="20"/>
          <w:szCs w:val="20"/>
        </w:rPr>
        <w:t xml:space="preserve"> Poland</w:t>
      </w:r>
      <w:r w:rsidR="001B2DBC" w:rsidRPr="00506786">
        <w:rPr>
          <w:rFonts w:asciiTheme="minorHAnsi" w:hAnsiTheme="minorHAnsi" w:cstheme="minorHAnsi"/>
          <w:sz w:val="20"/>
          <w:szCs w:val="20"/>
        </w:rPr>
        <w:t xml:space="preserve"> and calls originating from </w:t>
      </w:r>
      <w:r w:rsidR="001B2DBC">
        <w:rPr>
          <w:rFonts w:asciiTheme="minorHAnsi" w:hAnsiTheme="minorHAnsi" w:cstheme="minorHAnsi"/>
          <w:sz w:val="20"/>
          <w:szCs w:val="20"/>
        </w:rPr>
        <w:t>Poland</w:t>
      </w:r>
      <w:r w:rsidR="001B2DBC" w:rsidRPr="00506786">
        <w:rPr>
          <w:rFonts w:asciiTheme="minorHAnsi" w:hAnsiTheme="minorHAnsi" w:cstheme="minorHAnsi"/>
          <w:sz w:val="20"/>
          <w:szCs w:val="20"/>
        </w:rPr>
        <w:t xml:space="preserve"> CLIs (+4</w:t>
      </w:r>
      <w:r w:rsidR="002C5010">
        <w:rPr>
          <w:rFonts w:asciiTheme="minorHAnsi" w:hAnsiTheme="minorHAnsi" w:cstheme="minorHAnsi"/>
          <w:sz w:val="20"/>
          <w:szCs w:val="20"/>
        </w:rPr>
        <w:t>8</w:t>
      </w:r>
      <w:r w:rsidR="001B2DBC" w:rsidRPr="00506786">
        <w:rPr>
          <w:rFonts w:asciiTheme="minorHAnsi" w:hAnsiTheme="minorHAnsi" w:cstheme="minorHAnsi"/>
          <w:sz w:val="20"/>
          <w:szCs w:val="20"/>
        </w:rPr>
        <w:t xml:space="preserve">) to </w:t>
      </w:r>
      <w:r w:rsidR="002C5010">
        <w:rPr>
          <w:rFonts w:asciiTheme="minorHAnsi" w:hAnsiTheme="minorHAnsi" w:cstheme="minorHAnsi"/>
          <w:sz w:val="20"/>
          <w:szCs w:val="20"/>
        </w:rPr>
        <w:t>Polish</w:t>
      </w:r>
      <w:r w:rsidR="001B2DBC" w:rsidRPr="00506786">
        <w:rPr>
          <w:rFonts w:asciiTheme="minorHAnsi" w:hAnsiTheme="minorHAnsi" w:cstheme="minorHAnsi"/>
          <w:sz w:val="20"/>
          <w:szCs w:val="20"/>
        </w:rPr>
        <w:t xml:space="preserve"> national numbers (national/domestic calls) must be sent to Colt on your </w:t>
      </w:r>
      <w:r w:rsidR="0047552C">
        <w:rPr>
          <w:rFonts w:asciiTheme="minorHAnsi" w:hAnsiTheme="minorHAnsi" w:cstheme="minorHAnsi"/>
          <w:sz w:val="20"/>
          <w:szCs w:val="20"/>
        </w:rPr>
        <w:t>Polish</w:t>
      </w:r>
      <w:r w:rsidR="001B2DBC" w:rsidRPr="00506786">
        <w:rPr>
          <w:rFonts w:asciiTheme="minorHAnsi" w:hAnsiTheme="minorHAnsi" w:cstheme="minorHAnsi"/>
          <w:sz w:val="20"/>
          <w:szCs w:val="20"/>
        </w:rPr>
        <w:t xml:space="preserve"> SIP Trunk.  </w:t>
      </w:r>
    </w:p>
    <w:p w14:paraId="06A4C267" w14:textId="68E1FA46" w:rsidR="0004606A" w:rsidRPr="0004606A" w:rsidRDefault="001B2DBC" w:rsidP="0081318C">
      <w:r w:rsidRPr="00506786">
        <w:rPr>
          <w:rFonts w:asciiTheme="minorHAnsi" w:hAnsiTheme="minorHAnsi"/>
          <w:sz w:val="20"/>
          <w:szCs w:val="20"/>
        </w:rPr>
        <w:t>If</w:t>
      </w:r>
      <w:r w:rsidR="0047552C">
        <w:rPr>
          <w:rFonts w:asciiTheme="minorHAnsi" w:hAnsiTheme="minorHAnsi"/>
          <w:sz w:val="20"/>
          <w:szCs w:val="20"/>
        </w:rPr>
        <w:t xml:space="preserve"> Polish</w:t>
      </w:r>
      <w:r w:rsidRPr="00506786">
        <w:rPr>
          <w:rFonts w:asciiTheme="minorHAnsi" w:hAnsiTheme="minorHAnsi"/>
          <w:sz w:val="20"/>
          <w:szCs w:val="20"/>
        </w:rPr>
        <w:t xml:space="preserve"> national calls (CLI and Called Number = +4</w:t>
      </w:r>
      <w:r w:rsidR="0047552C">
        <w:rPr>
          <w:rFonts w:asciiTheme="minorHAnsi" w:hAnsiTheme="minorHAnsi"/>
          <w:sz w:val="20"/>
          <w:szCs w:val="20"/>
        </w:rPr>
        <w:t>8</w:t>
      </w:r>
      <w:r w:rsidRPr="00506786">
        <w:rPr>
          <w:rFonts w:asciiTheme="minorHAnsi" w:hAnsiTheme="minorHAnsi"/>
          <w:sz w:val="20"/>
          <w:szCs w:val="20"/>
        </w:rPr>
        <w:t>) are sent from a non-</w:t>
      </w:r>
      <w:r w:rsidR="0047552C">
        <w:rPr>
          <w:rFonts w:asciiTheme="minorHAnsi" w:hAnsiTheme="minorHAnsi"/>
          <w:sz w:val="20"/>
          <w:szCs w:val="20"/>
        </w:rPr>
        <w:t>Polish</w:t>
      </w:r>
      <w:r w:rsidRPr="00506786">
        <w:rPr>
          <w:rFonts w:asciiTheme="minorHAnsi" w:hAnsiTheme="minorHAnsi"/>
          <w:sz w:val="20"/>
          <w:szCs w:val="20"/>
        </w:rPr>
        <w:t xml:space="preserve"> SIP trunk, then they will deemed to be of international origin and will be </w:t>
      </w:r>
      <w:r w:rsidR="006D265F">
        <w:rPr>
          <w:rFonts w:asciiTheme="minorHAnsi" w:hAnsiTheme="minorHAnsi"/>
          <w:sz w:val="20"/>
          <w:szCs w:val="20"/>
        </w:rPr>
        <w:t xml:space="preserve">restricted / </w:t>
      </w:r>
      <w:r w:rsidR="005A15C8">
        <w:rPr>
          <w:rFonts w:asciiTheme="minorHAnsi" w:hAnsiTheme="minorHAnsi"/>
          <w:sz w:val="20"/>
          <w:szCs w:val="20"/>
        </w:rPr>
        <w:t>anonymized</w:t>
      </w:r>
      <w:r w:rsidRPr="00506786">
        <w:rPr>
          <w:rFonts w:asciiTheme="minorHAnsi" w:hAnsiTheme="minorHAnsi"/>
          <w:sz w:val="20"/>
          <w:szCs w:val="20"/>
        </w:rPr>
        <w:t xml:space="preserve">. </w:t>
      </w:r>
      <w:r w:rsidR="002C094A">
        <w:rPr>
          <w:rFonts w:asciiTheme="minorHAnsi" w:hAnsiTheme="minorHAnsi"/>
          <w:sz w:val="20"/>
          <w:szCs w:val="20"/>
        </w:rPr>
        <w:t>An e</w:t>
      </w:r>
      <w:r w:rsidR="003C6291">
        <w:rPr>
          <w:rFonts w:asciiTheme="minorHAnsi" w:hAnsiTheme="minorHAnsi"/>
          <w:sz w:val="20"/>
          <w:szCs w:val="20"/>
        </w:rPr>
        <w:t>xception</w:t>
      </w:r>
      <w:r w:rsidR="002C094A">
        <w:rPr>
          <w:rFonts w:asciiTheme="minorHAnsi" w:hAnsiTheme="minorHAnsi"/>
          <w:sz w:val="20"/>
          <w:szCs w:val="20"/>
        </w:rPr>
        <w:t xml:space="preserve"> is</w:t>
      </w:r>
      <w:r w:rsidR="003C6291">
        <w:rPr>
          <w:rFonts w:asciiTheme="minorHAnsi" w:hAnsiTheme="minorHAnsi"/>
          <w:sz w:val="20"/>
          <w:szCs w:val="20"/>
        </w:rPr>
        <w:t xml:space="preserve"> redirected/forwarded calls</w:t>
      </w:r>
      <w:r w:rsidR="00513293">
        <w:rPr>
          <w:rFonts w:asciiTheme="minorHAnsi" w:hAnsiTheme="minorHAnsi"/>
          <w:sz w:val="20"/>
          <w:szCs w:val="20"/>
        </w:rPr>
        <w:t>.</w:t>
      </w:r>
    </w:p>
    <w:p w14:paraId="6DA64822" w14:textId="4935B93E" w:rsidR="00AF0FF3" w:rsidRDefault="00AF0FF3" w:rsidP="0065304F">
      <w:pPr>
        <w:pStyle w:val="Heading3"/>
      </w:pPr>
      <w:bookmarkStart w:id="53" w:name="_Toc188977485"/>
      <w:r>
        <w:t>Spain</w:t>
      </w:r>
      <w:bookmarkEnd w:id="53"/>
    </w:p>
    <w:p w14:paraId="6EAE058E" w14:textId="20011AAC" w:rsidR="00AF0FF3" w:rsidRPr="009B11B1" w:rsidRDefault="00AF0FF3" w:rsidP="00AF0FF3">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p>
    <w:p w14:paraId="25180E3A" w14:textId="1C7CADEF" w:rsidR="00AF0FF3" w:rsidRDefault="00AF0FF3" w:rsidP="00AF0FF3">
      <w:pPr>
        <w:rPr>
          <w:rFonts w:asciiTheme="minorHAnsi" w:hAnsiTheme="minorHAnsi" w:cstheme="minorHAnsi"/>
          <w:sz w:val="20"/>
          <w:szCs w:val="20"/>
        </w:rPr>
      </w:pPr>
      <w:r>
        <w:rPr>
          <w:rFonts w:asciiTheme="minorHAnsi" w:hAnsiTheme="minorHAnsi" w:cstheme="minorHAnsi"/>
          <w:sz w:val="20"/>
          <w:szCs w:val="20"/>
        </w:rPr>
        <w:t>It is anticipated that from July 2025, t</w:t>
      </w:r>
      <w:r w:rsidRPr="003A6043">
        <w:rPr>
          <w:rFonts w:asciiTheme="minorHAnsi" w:hAnsiTheme="minorHAnsi" w:cstheme="minorHAnsi"/>
          <w:sz w:val="20"/>
          <w:szCs w:val="20"/>
        </w:rPr>
        <w:t xml:space="preserve">he regulatory conditions </w:t>
      </w:r>
      <w:r>
        <w:rPr>
          <w:rFonts w:asciiTheme="minorHAnsi" w:hAnsiTheme="minorHAnsi" w:cstheme="minorHAnsi"/>
          <w:sz w:val="20"/>
          <w:szCs w:val="20"/>
        </w:rPr>
        <w:t>will be</w:t>
      </w:r>
      <w:r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Spain </w:t>
      </w:r>
      <w:r w:rsidRPr="003A6043">
        <w:rPr>
          <w:rFonts w:asciiTheme="minorHAnsi" w:hAnsiTheme="minorHAnsi" w:cstheme="minorHAnsi"/>
          <w:sz w:val="20"/>
          <w:szCs w:val="20"/>
        </w:rPr>
        <w:t xml:space="preserve">and calls originating from </w:t>
      </w:r>
      <w:r>
        <w:rPr>
          <w:rFonts w:asciiTheme="minorHAnsi" w:hAnsiTheme="minorHAnsi" w:cstheme="minorHAnsi"/>
          <w:sz w:val="20"/>
          <w:szCs w:val="20"/>
        </w:rPr>
        <w:t>Spain</w:t>
      </w:r>
      <w:r w:rsidRPr="003A6043">
        <w:rPr>
          <w:rFonts w:asciiTheme="minorHAnsi" w:hAnsiTheme="minorHAnsi" w:cstheme="minorHAnsi"/>
          <w:sz w:val="20"/>
          <w:szCs w:val="20"/>
        </w:rPr>
        <w:t xml:space="preserve"> CLIs (+</w:t>
      </w:r>
      <w:r>
        <w:rPr>
          <w:rFonts w:asciiTheme="minorHAnsi" w:hAnsiTheme="minorHAnsi" w:cstheme="minorHAnsi"/>
          <w:sz w:val="20"/>
          <w:szCs w:val="20"/>
        </w:rPr>
        <w:t>34</w:t>
      </w:r>
      <w:r w:rsidRPr="003A6043">
        <w:rPr>
          <w:rFonts w:asciiTheme="minorHAnsi" w:hAnsiTheme="minorHAnsi" w:cstheme="minorHAnsi"/>
          <w:sz w:val="20"/>
          <w:szCs w:val="20"/>
        </w:rPr>
        <w:t xml:space="preserve">) </w:t>
      </w:r>
      <w:r>
        <w:rPr>
          <w:rFonts w:asciiTheme="minorHAnsi" w:hAnsiTheme="minorHAnsi" w:cstheme="minorHAnsi"/>
          <w:sz w:val="20"/>
          <w:szCs w:val="20"/>
        </w:rPr>
        <w:t xml:space="preserve">to Spanish national numbers (national/domestic calls) </w:t>
      </w:r>
      <w:r w:rsidRPr="003A6043">
        <w:rPr>
          <w:rFonts w:asciiTheme="minorHAnsi" w:hAnsiTheme="minorHAnsi" w:cstheme="minorHAnsi"/>
          <w:sz w:val="20"/>
          <w:szCs w:val="20"/>
        </w:rPr>
        <w:t xml:space="preserve">must be sent to Colt on your </w:t>
      </w:r>
      <w:r>
        <w:rPr>
          <w:rFonts w:asciiTheme="minorHAnsi" w:hAnsiTheme="minorHAnsi" w:cstheme="minorHAnsi"/>
          <w:sz w:val="20"/>
          <w:szCs w:val="20"/>
        </w:rPr>
        <w:t>Spanish</w:t>
      </w:r>
      <w:r w:rsidRPr="003A6043">
        <w:rPr>
          <w:rFonts w:asciiTheme="minorHAnsi" w:hAnsiTheme="minorHAnsi" w:cstheme="minorHAnsi"/>
          <w:sz w:val="20"/>
          <w:szCs w:val="20"/>
        </w:rPr>
        <w:t xml:space="preserve"> SIP Trunk.  </w:t>
      </w:r>
    </w:p>
    <w:p w14:paraId="26E68171" w14:textId="6A3E8222" w:rsidR="00AF0FF3" w:rsidRDefault="00AF0FF3" w:rsidP="00AF0FF3">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 xml:space="preserve">Spanish national fixed line calls </w:t>
      </w:r>
      <w:r w:rsidRPr="4F50B2D3">
        <w:rPr>
          <w:rFonts w:asciiTheme="minorHAnsi" w:hAnsiTheme="minorHAnsi"/>
          <w:sz w:val="20"/>
          <w:szCs w:val="20"/>
        </w:rPr>
        <w:t xml:space="preserve">are sent from a </w:t>
      </w:r>
      <w:r>
        <w:rPr>
          <w:rFonts w:asciiTheme="minorHAnsi" w:hAnsiTheme="minorHAnsi"/>
          <w:sz w:val="20"/>
          <w:szCs w:val="20"/>
        </w:rPr>
        <w:t>non-Spanish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p>
    <w:p w14:paraId="5C1259FB" w14:textId="77777777" w:rsidR="00AF0FF3" w:rsidRPr="00AF0FF3" w:rsidRDefault="00AF0FF3" w:rsidP="0081318C"/>
    <w:p w14:paraId="54685AF6" w14:textId="2CB135BE" w:rsidR="00126913" w:rsidRDefault="00126913" w:rsidP="0065304F">
      <w:pPr>
        <w:pStyle w:val="Heading3"/>
      </w:pPr>
      <w:bookmarkStart w:id="54" w:name="_Toc188977486"/>
      <w:r>
        <w:t>Sweden</w:t>
      </w:r>
      <w:bookmarkEnd w:id="54"/>
    </w:p>
    <w:p w14:paraId="119D98C3" w14:textId="19877D6D" w:rsidR="00126913" w:rsidRPr="009B11B1" w:rsidRDefault="00126913" w:rsidP="00126913">
      <w:pPr>
        <w:rPr>
          <w:rFonts w:asciiTheme="minorHAnsi" w:hAnsiTheme="minorHAnsi" w:cstheme="minorHAnsi"/>
          <w:b/>
          <w:bCs/>
          <w:sz w:val="20"/>
          <w:szCs w:val="20"/>
        </w:rPr>
      </w:pPr>
      <w:r w:rsidRPr="009B11B1">
        <w:rPr>
          <w:rFonts w:asciiTheme="minorHAnsi" w:hAnsiTheme="minorHAnsi" w:cstheme="minorHAnsi"/>
          <w:b/>
          <w:bCs/>
          <w:sz w:val="20"/>
          <w:szCs w:val="20"/>
        </w:rPr>
        <w:t>Blocking of national/domestic calls originating internationally</w:t>
      </w:r>
    </w:p>
    <w:p w14:paraId="65FA2969" w14:textId="088D77CB" w:rsidR="00126913" w:rsidRDefault="00126913" w:rsidP="00126913">
      <w:pPr>
        <w:rPr>
          <w:rFonts w:asciiTheme="minorHAnsi" w:hAnsiTheme="minorHAnsi" w:cstheme="minorHAnsi"/>
          <w:sz w:val="20"/>
          <w:szCs w:val="20"/>
        </w:rPr>
      </w:pPr>
      <w:r>
        <w:rPr>
          <w:rFonts w:asciiTheme="minorHAnsi" w:hAnsiTheme="minorHAnsi" w:cstheme="minorHAnsi"/>
          <w:sz w:val="20"/>
          <w:szCs w:val="20"/>
        </w:rPr>
        <w:t>T</w:t>
      </w:r>
      <w:r w:rsidRPr="003A6043">
        <w:rPr>
          <w:rFonts w:asciiTheme="minorHAnsi" w:hAnsiTheme="minorHAnsi" w:cstheme="minorHAnsi"/>
          <w:sz w:val="20"/>
          <w:szCs w:val="20"/>
        </w:rPr>
        <w:t xml:space="preserve">he regulatory conditions </w:t>
      </w:r>
      <w:r>
        <w:rPr>
          <w:rFonts w:asciiTheme="minorHAnsi" w:hAnsiTheme="minorHAnsi" w:cstheme="minorHAnsi"/>
          <w:sz w:val="20"/>
          <w:szCs w:val="20"/>
        </w:rPr>
        <w:t>have been</w:t>
      </w:r>
      <w:r w:rsidRPr="003A6043">
        <w:rPr>
          <w:rFonts w:asciiTheme="minorHAnsi" w:hAnsiTheme="minorHAnsi" w:cstheme="minorHAnsi"/>
          <w:sz w:val="20"/>
          <w:szCs w:val="20"/>
        </w:rPr>
        <w:t xml:space="preserve"> tightened </w:t>
      </w:r>
      <w:r>
        <w:rPr>
          <w:rFonts w:asciiTheme="minorHAnsi" w:hAnsiTheme="minorHAnsi" w:cstheme="minorHAnsi"/>
          <w:sz w:val="20"/>
          <w:szCs w:val="20"/>
        </w:rPr>
        <w:t xml:space="preserve">in Sweden </w:t>
      </w:r>
      <w:r w:rsidRPr="003A6043">
        <w:rPr>
          <w:rFonts w:asciiTheme="minorHAnsi" w:hAnsiTheme="minorHAnsi" w:cstheme="minorHAnsi"/>
          <w:sz w:val="20"/>
          <w:szCs w:val="20"/>
        </w:rPr>
        <w:t xml:space="preserve">and calls originating from </w:t>
      </w:r>
      <w:r>
        <w:rPr>
          <w:rFonts w:asciiTheme="minorHAnsi" w:hAnsiTheme="minorHAnsi" w:cstheme="minorHAnsi"/>
          <w:sz w:val="20"/>
          <w:szCs w:val="20"/>
        </w:rPr>
        <w:t>Sweden</w:t>
      </w:r>
      <w:r w:rsidRPr="003A6043">
        <w:rPr>
          <w:rFonts w:asciiTheme="minorHAnsi" w:hAnsiTheme="minorHAnsi" w:cstheme="minorHAnsi"/>
          <w:sz w:val="20"/>
          <w:szCs w:val="20"/>
        </w:rPr>
        <w:t xml:space="preserve"> CLIs (+</w:t>
      </w:r>
      <w:r>
        <w:rPr>
          <w:rFonts w:asciiTheme="minorHAnsi" w:hAnsiTheme="minorHAnsi" w:cstheme="minorHAnsi"/>
          <w:sz w:val="20"/>
          <w:szCs w:val="20"/>
        </w:rPr>
        <w:t>46</w:t>
      </w:r>
      <w:r w:rsidRPr="003A6043">
        <w:rPr>
          <w:rFonts w:asciiTheme="minorHAnsi" w:hAnsiTheme="minorHAnsi" w:cstheme="minorHAnsi"/>
          <w:sz w:val="20"/>
          <w:szCs w:val="20"/>
        </w:rPr>
        <w:t xml:space="preserve">) </w:t>
      </w:r>
      <w:r>
        <w:rPr>
          <w:rFonts w:asciiTheme="minorHAnsi" w:hAnsiTheme="minorHAnsi" w:cstheme="minorHAnsi"/>
          <w:sz w:val="20"/>
          <w:szCs w:val="20"/>
        </w:rPr>
        <w:t xml:space="preserve">to Swedish national numbers (national/domestic calls) </w:t>
      </w:r>
      <w:r w:rsidRPr="003A6043">
        <w:rPr>
          <w:rFonts w:asciiTheme="minorHAnsi" w:hAnsiTheme="minorHAnsi" w:cstheme="minorHAnsi"/>
          <w:sz w:val="20"/>
          <w:szCs w:val="20"/>
        </w:rPr>
        <w:t xml:space="preserve">must be sent to Colt on your </w:t>
      </w:r>
      <w:r>
        <w:rPr>
          <w:rFonts w:asciiTheme="minorHAnsi" w:hAnsiTheme="minorHAnsi" w:cstheme="minorHAnsi"/>
          <w:sz w:val="20"/>
          <w:szCs w:val="20"/>
        </w:rPr>
        <w:t>Sweden</w:t>
      </w:r>
      <w:r w:rsidRPr="003A6043">
        <w:rPr>
          <w:rFonts w:asciiTheme="minorHAnsi" w:hAnsiTheme="minorHAnsi" w:cstheme="minorHAnsi"/>
          <w:sz w:val="20"/>
          <w:szCs w:val="20"/>
        </w:rPr>
        <w:t xml:space="preserve"> SIP Trunk.  </w:t>
      </w:r>
    </w:p>
    <w:p w14:paraId="4913804E" w14:textId="4A557F84" w:rsidR="00126913" w:rsidRDefault="00126913" w:rsidP="00126913">
      <w:pPr>
        <w:rPr>
          <w:rFonts w:asciiTheme="minorHAnsi" w:hAnsiTheme="minorHAnsi"/>
          <w:sz w:val="20"/>
          <w:szCs w:val="20"/>
        </w:rPr>
      </w:pPr>
      <w:r w:rsidRPr="4F50B2D3">
        <w:rPr>
          <w:rFonts w:asciiTheme="minorHAnsi" w:hAnsiTheme="minorHAnsi"/>
          <w:sz w:val="20"/>
          <w:szCs w:val="20"/>
        </w:rPr>
        <w:t xml:space="preserve">If </w:t>
      </w:r>
      <w:r>
        <w:rPr>
          <w:rFonts w:asciiTheme="minorHAnsi" w:hAnsiTheme="minorHAnsi"/>
          <w:sz w:val="20"/>
          <w:szCs w:val="20"/>
        </w:rPr>
        <w:t xml:space="preserve">Swedish national fixed line calls </w:t>
      </w:r>
      <w:r w:rsidRPr="4F50B2D3">
        <w:rPr>
          <w:rFonts w:asciiTheme="minorHAnsi" w:hAnsiTheme="minorHAnsi"/>
          <w:sz w:val="20"/>
          <w:szCs w:val="20"/>
        </w:rPr>
        <w:t xml:space="preserve">are sent from a </w:t>
      </w:r>
      <w:r>
        <w:rPr>
          <w:rFonts w:asciiTheme="minorHAnsi" w:hAnsiTheme="minorHAnsi"/>
          <w:sz w:val="20"/>
          <w:szCs w:val="20"/>
        </w:rPr>
        <w:t>non-Swedish</w:t>
      </w:r>
      <w:r w:rsidRPr="4F50B2D3">
        <w:rPr>
          <w:rFonts w:asciiTheme="minorHAnsi" w:hAnsiTheme="minorHAnsi"/>
          <w:sz w:val="20"/>
          <w:szCs w:val="20"/>
        </w:rPr>
        <w:t xml:space="preserve"> SIP trunk, then they will deemed to be of international origin and </w:t>
      </w:r>
      <w:r>
        <w:rPr>
          <w:rFonts w:asciiTheme="minorHAnsi" w:hAnsiTheme="minorHAnsi"/>
          <w:sz w:val="20"/>
          <w:szCs w:val="20"/>
        </w:rPr>
        <w:t>will be blocked</w:t>
      </w:r>
      <w:r w:rsidRPr="4F50B2D3">
        <w:rPr>
          <w:rFonts w:asciiTheme="minorHAnsi" w:hAnsiTheme="minorHAnsi"/>
          <w:sz w:val="20"/>
          <w:szCs w:val="20"/>
        </w:rPr>
        <w:t>. </w:t>
      </w:r>
      <w:r>
        <w:rPr>
          <w:rFonts w:asciiTheme="minorHAnsi" w:hAnsiTheme="minorHAnsi"/>
          <w:sz w:val="20"/>
          <w:szCs w:val="20"/>
        </w:rPr>
        <w:t>Forwarded / redirected calls will have the CLI restricted / anonymized if they are received from an international origin</w:t>
      </w:r>
      <w:r w:rsidR="00851061">
        <w:rPr>
          <w:rFonts w:asciiTheme="minorHAnsi" w:hAnsiTheme="minorHAnsi"/>
          <w:sz w:val="20"/>
          <w:szCs w:val="20"/>
        </w:rPr>
        <w:t>. F</w:t>
      </w:r>
      <w:r>
        <w:rPr>
          <w:rFonts w:asciiTheme="minorHAnsi" w:hAnsiTheme="minorHAnsi"/>
          <w:sz w:val="20"/>
          <w:szCs w:val="20"/>
        </w:rPr>
        <w:t>rom Mar 2025 calls from Swedish national mobile numbers</w:t>
      </w:r>
      <w:r w:rsidR="00851061">
        <w:rPr>
          <w:rFonts w:asciiTheme="minorHAnsi" w:hAnsiTheme="minorHAnsi"/>
          <w:sz w:val="20"/>
          <w:szCs w:val="20"/>
        </w:rPr>
        <w:t xml:space="preserve"> should be blocked if the caller is not roaming</w:t>
      </w:r>
      <w:r>
        <w:rPr>
          <w:rFonts w:asciiTheme="minorHAnsi" w:hAnsiTheme="minorHAnsi"/>
          <w:sz w:val="20"/>
          <w:szCs w:val="20"/>
        </w:rPr>
        <w:t>.</w:t>
      </w:r>
    </w:p>
    <w:p w14:paraId="5FD89B85" w14:textId="77777777" w:rsidR="00126913" w:rsidRPr="00126913" w:rsidRDefault="00126913" w:rsidP="0081318C"/>
    <w:p w14:paraId="599A7851" w14:textId="3F16452B" w:rsidR="005F14D1" w:rsidRPr="0065304F" w:rsidRDefault="005F14D1" w:rsidP="0065304F">
      <w:pPr>
        <w:pStyle w:val="Heading3"/>
      </w:pPr>
      <w:bookmarkStart w:id="55" w:name="_Toc188977487"/>
      <w:r w:rsidRPr="0065304F">
        <w:t>Switzerland</w:t>
      </w:r>
      <w:bookmarkEnd w:id="55"/>
    </w:p>
    <w:p w14:paraId="44B5BB52" w14:textId="0705ED09" w:rsidR="004F3140" w:rsidRDefault="005F14D1" w:rsidP="009B11B1">
      <w:pPr>
        <w:rPr>
          <w:rFonts w:asciiTheme="minorHAnsi" w:hAnsiTheme="minorHAnsi"/>
          <w:sz w:val="20"/>
          <w:szCs w:val="20"/>
        </w:rPr>
      </w:pPr>
      <w:r>
        <w:rPr>
          <w:rFonts w:asciiTheme="minorHAnsi" w:hAnsiTheme="minorHAnsi"/>
          <w:sz w:val="20"/>
          <w:szCs w:val="20"/>
        </w:rPr>
        <w:t>Wholesale SIP c</w:t>
      </w:r>
      <w:r w:rsidRPr="005F14D1">
        <w:rPr>
          <w:rFonts w:asciiTheme="minorHAnsi" w:hAnsiTheme="minorHAnsi"/>
          <w:sz w:val="20"/>
          <w:szCs w:val="20"/>
        </w:rPr>
        <w:t xml:space="preserve">ustomers </w:t>
      </w:r>
      <w:r>
        <w:rPr>
          <w:rFonts w:asciiTheme="minorHAnsi" w:hAnsiTheme="minorHAnsi"/>
          <w:sz w:val="20"/>
          <w:szCs w:val="20"/>
        </w:rPr>
        <w:t>must</w:t>
      </w:r>
      <w:r w:rsidRPr="005F14D1">
        <w:rPr>
          <w:rFonts w:asciiTheme="minorHAnsi" w:hAnsiTheme="minorHAnsi"/>
          <w:sz w:val="20"/>
          <w:szCs w:val="20"/>
        </w:rPr>
        <w:t xml:space="preserve"> ensure they indicate in their order for a </w:t>
      </w:r>
      <w:r>
        <w:rPr>
          <w:rFonts w:asciiTheme="minorHAnsi" w:hAnsiTheme="minorHAnsi"/>
          <w:sz w:val="20"/>
          <w:szCs w:val="20"/>
        </w:rPr>
        <w:t>Swiss</w:t>
      </w:r>
      <w:r w:rsidRPr="005F14D1">
        <w:rPr>
          <w:rFonts w:asciiTheme="minorHAnsi" w:hAnsiTheme="minorHAnsi"/>
          <w:sz w:val="20"/>
          <w:szCs w:val="20"/>
        </w:rPr>
        <w:t xml:space="preserve"> SIP trunk that it was must be ordered &amp; provisioned in-country if they plan to offer numbers/services to Swiss financial institutions in accordance with the </w:t>
      </w:r>
      <w:proofErr w:type="spellStart"/>
      <w:r w:rsidRPr="005F14D1">
        <w:rPr>
          <w:rFonts w:asciiTheme="minorHAnsi" w:hAnsiTheme="minorHAnsi"/>
          <w:sz w:val="20"/>
          <w:szCs w:val="20"/>
        </w:rPr>
        <w:t>Finma</w:t>
      </w:r>
      <w:proofErr w:type="spellEnd"/>
      <w:r w:rsidRPr="005F14D1">
        <w:rPr>
          <w:rFonts w:asciiTheme="minorHAnsi" w:hAnsiTheme="minorHAnsi"/>
          <w:sz w:val="20"/>
          <w:szCs w:val="20"/>
        </w:rPr>
        <w:t xml:space="preserve"> guidelines.</w:t>
      </w:r>
    </w:p>
    <w:p w14:paraId="4D2B65EB" w14:textId="77777777" w:rsidR="00AF0FF3" w:rsidRDefault="00AF0FF3" w:rsidP="00AF0FF3">
      <w:pPr>
        <w:rPr>
          <w:rFonts w:asciiTheme="minorHAnsi" w:hAnsiTheme="minorHAnsi" w:cstheme="minorHAnsi"/>
          <w:sz w:val="20"/>
          <w:szCs w:val="20"/>
        </w:rPr>
      </w:pPr>
      <w:r>
        <w:rPr>
          <w:rFonts w:asciiTheme="minorHAnsi" w:hAnsiTheme="minorHAnsi" w:cstheme="minorHAnsi"/>
          <w:b/>
          <w:bCs/>
          <w:sz w:val="20"/>
          <w:szCs w:val="20"/>
        </w:rPr>
        <w:t>CLI restriction</w:t>
      </w:r>
      <w:r w:rsidRPr="009C2202">
        <w:rPr>
          <w:rFonts w:asciiTheme="minorHAnsi" w:hAnsiTheme="minorHAnsi" w:cstheme="minorHAnsi"/>
          <w:b/>
          <w:bCs/>
          <w:sz w:val="20"/>
          <w:szCs w:val="20"/>
        </w:rPr>
        <w:t xml:space="preserve"> of national/domestic calls originating internationally</w:t>
      </w:r>
    </w:p>
    <w:p w14:paraId="6BE793C8" w14:textId="606014E1" w:rsidR="00AF0FF3" w:rsidRPr="00AF0FF3" w:rsidRDefault="00AF0FF3" w:rsidP="00AF0FF3">
      <w:pPr>
        <w:rPr>
          <w:rFonts w:asciiTheme="minorHAnsi" w:hAnsiTheme="minorHAnsi"/>
          <w:sz w:val="20"/>
          <w:szCs w:val="20"/>
        </w:rPr>
      </w:pPr>
      <w:r>
        <w:rPr>
          <w:rFonts w:asciiTheme="minorHAnsi" w:hAnsiTheme="minorHAnsi"/>
          <w:sz w:val="20"/>
          <w:szCs w:val="20"/>
        </w:rPr>
        <w:t xml:space="preserve">In Q125 </w:t>
      </w:r>
      <w:r w:rsidRPr="00AF0FF3">
        <w:rPr>
          <w:rFonts w:asciiTheme="minorHAnsi" w:hAnsiTheme="minorHAnsi"/>
          <w:sz w:val="20"/>
          <w:szCs w:val="20"/>
        </w:rPr>
        <w:t xml:space="preserve">the regulatory conditions </w:t>
      </w:r>
      <w:r>
        <w:rPr>
          <w:rFonts w:asciiTheme="minorHAnsi" w:hAnsiTheme="minorHAnsi"/>
          <w:sz w:val="20"/>
          <w:szCs w:val="20"/>
        </w:rPr>
        <w:t>will be</w:t>
      </w:r>
      <w:r w:rsidRPr="00AF0FF3">
        <w:rPr>
          <w:rFonts w:asciiTheme="minorHAnsi" w:hAnsiTheme="minorHAnsi"/>
          <w:sz w:val="20"/>
          <w:szCs w:val="20"/>
        </w:rPr>
        <w:t xml:space="preserve"> tightened and calls originating from </w:t>
      </w:r>
      <w:r>
        <w:rPr>
          <w:rFonts w:asciiTheme="minorHAnsi" w:hAnsiTheme="minorHAnsi"/>
          <w:sz w:val="20"/>
          <w:szCs w:val="20"/>
        </w:rPr>
        <w:t>Switzerland</w:t>
      </w:r>
      <w:r w:rsidRPr="00AF0FF3">
        <w:rPr>
          <w:rFonts w:asciiTheme="minorHAnsi" w:hAnsiTheme="minorHAnsi"/>
          <w:sz w:val="20"/>
          <w:szCs w:val="20"/>
        </w:rPr>
        <w:t xml:space="preserve"> CLIs (+4</w:t>
      </w:r>
      <w:r>
        <w:rPr>
          <w:rFonts w:asciiTheme="minorHAnsi" w:hAnsiTheme="minorHAnsi"/>
          <w:sz w:val="20"/>
          <w:szCs w:val="20"/>
        </w:rPr>
        <w:t>1</w:t>
      </w:r>
      <w:r w:rsidRPr="00AF0FF3">
        <w:rPr>
          <w:rFonts w:asciiTheme="minorHAnsi" w:hAnsiTheme="minorHAnsi"/>
          <w:sz w:val="20"/>
          <w:szCs w:val="20"/>
        </w:rPr>
        <w:t xml:space="preserve">) to </w:t>
      </w:r>
      <w:r>
        <w:rPr>
          <w:rFonts w:asciiTheme="minorHAnsi" w:hAnsiTheme="minorHAnsi"/>
          <w:sz w:val="20"/>
          <w:szCs w:val="20"/>
        </w:rPr>
        <w:t>Swiss</w:t>
      </w:r>
      <w:r w:rsidRPr="00AF0FF3">
        <w:rPr>
          <w:rFonts w:asciiTheme="minorHAnsi" w:hAnsiTheme="minorHAnsi"/>
          <w:sz w:val="20"/>
          <w:szCs w:val="20"/>
        </w:rPr>
        <w:t xml:space="preserve"> national numbers (national calls) must be sent to Colt on your </w:t>
      </w:r>
      <w:r>
        <w:rPr>
          <w:rFonts w:asciiTheme="minorHAnsi" w:hAnsiTheme="minorHAnsi"/>
          <w:sz w:val="20"/>
          <w:szCs w:val="20"/>
        </w:rPr>
        <w:t>Switzerland</w:t>
      </w:r>
      <w:r w:rsidRPr="00AF0FF3">
        <w:rPr>
          <w:rFonts w:asciiTheme="minorHAnsi" w:hAnsiTheme="minorHAnsi"/>
          <w:sz w:val="20"/>
          <w:szCs w:val="20"/>
        </w:rPr>
        <w:t xml:space="preserve"> SIP Trunk.  </w:t>
      </w:r>
    </w:p>
    <w:p w14:paraId="1D1D00CF" w14:textId="7877BA09" w:rsidR="00AF0FF3" w:rsidRPr="009B11B1" w:rsidRDefault="00AF0FF3" w:rsidP="00AF0FF3">
      <w:pPr>
        <w:rPr>
          <w:rFonts w:asciiTheme="minorHAnsi" w:hAnsiTheme="minorHAnsi"/>
          <w:sz w:val="20"/>
          <w:szCs w:val="20"/>
        </w:rPr>
      </w:pPr>
      <w:r w:rsidRPr="00AF0FF3">
        <w:rPr>
          <w:rFonts w:asciiTheme="minorHAnsi" w:hAnsiTheme="minorHAnsi"/>
          <w:sz w:val="20"/>
          <w:szCs w:val="20"/>
        </w:rPr>
        <w:t xml:space="preserve">If </w:t>
      </w:r>
      <w:r>
        <w:rPr>
          <w:rFonts w:asciiTheme="minorHAnsi" w:hAnsiTheme="minorHAnsi"/>
          <w:sz w:val="20"/>
          <w:szCs w:val="20"/>
        </w:rPr>
        <w:t>Swiss</w:t>
      </w:r>
      <w:r w:rsidRPr="00AF0FF3">
        <w:rPr>
          <w:rFonts w:asciiTheme="minorHAnsi" w:hAnsiTheme="minorHAnsi"/>
          <w:sz w:val="20"/>
          <w:szCs w:val="20"/>
        </w:rPr>
        <w:t xml:space="preserve"> national calls (CLI and Called Number = +4</w:t>
      </w:r>
      <w:r>
        <w:rPr>
          <w:rFonts w:asciiTheme="minorHAnsi" w:hAnsiTheme="minorHAnsi"/>
          <w:sz w:val="20"/>
          <w:szCs w:val="20"/>
        </w:rPr>
        <w:t>1</w:t>
      </w:r>
      <w:r w:rsidRPr="00AF0FF3">
        <w:rPr>
          <w:rFonts w:asciiTheme="minorHAnsi" w:hAnsiTheme="minorHAnsi"/>
          <w:sz w:val="20"/>
          <w:szCs w:val="20"/>
        </w:rPr>
        <w:t>) are sent from a non-</w:t>
      </w:r>
      <w:r>
        <w:rPr>
          <w:rFonts w:asciiTheme="minorHAnsi" w:hAnsiTheme="minorHAnsi"/>
          <w:sz w:val="20"/>
          <w:szCs w:val="20"/>
        </w:rPr>
        <w:t>Swiss</w:t>
      </w:r>
      <w:r w:rsidRPr="00AF0FF3">
        <w:rPr>
          <w:rFonts w:asciiTheme="minorHAnsi" w:hAnsiTheme="minorHAnsi"/>
          <w:sz w:val="20"/>
          <w:szCs w:val="20"/>
        </w:rPr>
        <w:t xml:space="preserve"> SIP trunk, then they will deemed to be of international origin and the CLI will be restricted by Colt.  The PTT &amp; OLOs may choose to take no action (i.e. route the call to the called party with the CLI restricted) or they may block them</w:t>
      </w:r>
      <w:r>
        <w:rPr>
          <w:rFonts w:asciiTheme="minorHAnsi" w:hAnsiTheme="minorHAnsi"/>
          <w:sz w:val="20"/>
          <w:szCs w:val="20"/>
        </w:rPr>
        <w:t>.</w:t>
      </w:r>
    </w:p>
    <w:p w14:paraId="255F886F"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p>
    <w:p w14:paraId="255F8870" w14:textId="77777777" w:rsidR="00C6209D" w:rsidRPr="00C6209D" w:rsidRDefault="00926209" w:rsidP="00C6209D">
      <w:pPr>
        <w:pStyle w:val="Heading1"/>
        <w:ind w:left="720" w:hanging="720"/>
      </w:pPr>
      <w:bookmarkStart w:id="56" w:name="_Toc188977488"/>
      <w:r w:rsidRPr="00C6209D">
        <w:lastRenderedPageBreak/>
        <w:t>Signalling</w:t>
      </w:r>
      <w:bookmarkEnd w:id="56"/>
    </w:p>
    <w:p w14:paraId="255F8871" w14:textId="77777777" w:rsidR="00C6209D" w:rsidRPr="00C6209D" w:rsidRDefault="00C6209D" w:rsidP="00C6209D">
      <w:pPr>
        <w:pStyle w:val="Heading2"/>
        <w:ind w:left="720" w:hanging="720"/>
      </w:pPr>
      <w:bookmarkStart w:id="57" w:name="_Toc12017241"/>
      <w:bookmarkStart w:id="58" w:name="_Toc188977489"/>
      <w:r w:rsidRPr="00C6209D">
        <w:t>Standard Compliance</w:t>
      </w:r>
      <w:bookmarkEnd w:id="57"/>
      <w:bookmarkEnd w:id="58"/>
    </w:p>
    <w:p w14:paraId="255F8872" w14:textId="77777777" w:rsidR="00C6209D" w:rsidRDefault="00C6209D" w:rsidP="00C6209D">
      <w:pPr>
        <w:rPr>
          <w:rFonts w:asciiTheme="minorHAnsi" w:hAnsiTheme="minorHAnsi" w:cstheme="minorHAnsi"/>
          <w:sz w:val="20"/>
          <w:szCs w:val="20"/>
        </w:rPr>
      </w:pPr>
    </w:p>
    <w:p w14:paraId="255F8873" w14:textId="6922B3B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service is compl</w:t>
      </w:r>
      <w:r w:rsidR="00724CE2">
        <w:rPr>
          <w:rFonts w:asciiTheme="minorHAnsi" w:hAnsiTheme="minorHAnsi" w:cstheme="minorHAnsi"/>
          <w:sz w:val="20"/>
          <w:szCs w:val="20"/>
        </w:rPr>
        <w:t>ia</w:t>
      </w:r>
      <w:r w:rsidRPr="006365D7">
        <w:rPr>
          <w:rFonts w:asciiTheme="minorHAnsi" w:hAnsiTheme="minorHAnsi" w:cstheme="minorHAnsi"/>
          <w:sz w:val="20"/>
          <w:szCs w:val="20"/>
        </w:rPr>
        <w:t>nt with the following standards for basic SIP interoperability:</w:t>
      </w:r>
    </w:p>
    <w:tbl>
      <w:tblPr>
        <w:tblStyle w:val="Colttop2"/>
        <w:tblW w:w="0" w:type="auto"/>
        <w:tblLook w:val="04A0" w:firstRow="1" w:lastRow="0" w:firstColumn="1" w:lastColumn="0" w:noHBand="0" w:noVBand="1"/>
      </w:tblPr>
      <w:tblGrid>
        <w:gridCol w:w="1668"/>
        <w:gridCol w:w="7087"/>
      </w:tblGrid>
      <w:tr w:rsidR="00C6209D" w:rsidRPr="009A4ACD" w14:paraId="255F8876" w14:textId="77777777" w:rsidTr="00C6209D">
        <w:trPr>
          <w:cnfStyle w:val="100000000000" w:firstRow="1" w:lastRow="0" w:firstColumn="0" w:lastColumn="0" w:oddVBand="0" w:evenVBand="0" w:oddHBand="0" w:evenHBand="0" w:firstRowFirstColumn="0" w:firstRowLastColumn="0" w:lastRowFirstColumn="0" w:lastRowLastColumn="0"/>
        </w:trPr>
        <w:tc>
          <w:tcPr>
            <w:tcW w:w="1668" w:type="dxa"/>
          </w:tcPr>
          <w:p w14:paraId="255F8874" w14:textId="77777777" w:rsidR="00C6209D" w:rsidRPr="009A4ACD" w:rsidRDefault="00C6209D" w:rsidP="00C6209D">
            <w:pPr>
              <w:spacing w:after="120"/>
              <w:rPr>
                <w:rFonts w:asciiTheme="minorHAnsi" w:hAnsiTheme="minorHAnsi" w:cstheme="minorHAnsi"/>
                <w:sz w:val="16"/>
                <w:szCs w:val="20"/>
              </w:rPr>
            </w:pPr>
            <w:r w:rsidRPr="009A4ACD">
              <w:rPr>
                <w:rFonts w:asciiTheme="minorHAnsi" w:hAnsiTheme="minorHAnsi" w:cstheme="minorHAnsi"/>
                <w:sz w:val="16"/>
                <w:szCs w:val="20"/>
              </w:rPr>
              <w:t>RFC</w:t>
            </w:r>
          </w:p>
        </w:tc>
        <w:tc>
          <w:tcPr>
            <w:tcW w:w="7087" w:type="dxa"/>
          </w:tcPr>
          <w:p w14:paraId="255F8875"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Description</w:t>
            </w:r>
          </w:p>
        </w:tc>
      </w:tr>
      <w:tr w:rsidR="00C6209D" w:rsidRPr="009A4ACD" w14:paraId="255F8879" w14:textId="77777777" w:rsidTr="006F16CC">
        <w:tc>
          <w:tcPr>
            <w:tcW w:w="1668" w:type="dxa"/>
            <w:vAlign w:val="top"/>
          </w:tcPr>
          <w:p w14:paraId="255F8877"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3261</w:t>
            </w:r>
          </w:p>
        </w:tc>
        <w:tc>
          <w:tcPr>
            <w:tcW w:w="7087" w:type="dxa"/>
            <w:vAlign w:val="top"/>
          </w:tcPr>
          <w:p w14:paraId="255F8878"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w:t>
            </w:r>
          </w:p>
        </w:tc>
      </w:tr>
      <w:tr w:rsidR="00C6209D" w:rsidRPr="009A4ACD" w14:paraId="255F887C"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7A" w14:textId="77777777" w:rsidR="00C6209D" w:rsidRPr="009A4ACD" w:rsidRDefault="00C6209D" w:rsidP="00C6209D">
            <w:pPr>
              <w:spacing w:after="120"/>
              <w:rPr>
                <w:rFonts w:asciiTheme="minorHAnsi" w:hAnsiTheme="minorHAnsi" w:cstheme="minorHAnsi"/>
                <w:szCs w:val="20"/>
              </w:rPr>
            </w:pPr>
            <w:r w:rsidRPr="009A4ACD">
              <w:rPr>
                <w:rFonts w:asciiTheme="minorHAnsi" w:hAnsiTheme="minorHAnsi" w:cstheme="minorHAnsi"/>
                <w:szCs w:val="20"/>
              </w:rPr>
              <w:t>RFC 3264</w:t>
            </w:r>
          </w:p>
        </w:tc>
        <w:tc>
          <w:tcPr>
            <w:tcW w:w="7087" w:type="dxa"/>
          </w:tcPr>
          <w:p w14:paraId="255F887B"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Offer/Answer</w:t>
            </w:r>
          </w:p>
        </w:tc>
      </w:tr>
      <w:tr w:rsidR="00C6209D" w:rsidRPr="009A4ACD" w14:paraId="255F887F" w14:textId="77777777" w:rsidTr="00C6209D">
        <w:tc>
          <w:tcPr>
            <w:tcW w:w="1668" w:type="dxa"/>
          </w:tcPr>
          <w:p w14:paraId="255F887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RFC 3311</w:t>
            </w:r>
          </w:p>
        </w:tc>
        <w:tc>
          <w:tcPr>
            <w:tcW w:w="7087" w:type="dxa"/>
          </w:tcPr>
          <w:p w14:paraId="255F887E"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UPDATE</w:t>
            </w:r>
          </w:p>
        </w:tc>
      </w:tr>
      <w:tr w:rsidR="00C6209D" w:rsidRPr="009A4ACD" w14:paraId="255F8882"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3262 </w:t>
            </w:r>
          </w:p>
        </w:tc>
        <w:tc>
          <w:tcPr>
            <w:tcW w:w="7087" w:type="dxa"/>
          </w:tcPr>
          <w:p w14:paraId="255F8881"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100rel / PRACK (configurable per trunk)</w:t>
            </w:r>
          </w:p>
        </w:tc>
      </w:tr>
      <w:tr w:rsidR="00C6209D" w:rsidRPr="009A4ACD" w14:paraId="255F8885" w14:textId="77777777" w:rsidTr="00C6209D">
        <w:tc>
          <w:tcPr>
            <w:tcW w:w="1668" w:type="dxa"/>
          </w:tcPr>
          <w:p w14:paraId="255F888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4028 </w:t>
            </w:r>
          </w:p>
        </w:tc>
        <w:tc>
          <w:tcPr>
            <w:tcW w:w="7087" w:type="dxa"/>
          </w:tcPr>
          <w:p w14:paraId="255F8884"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Session Timers (configurable per trunk, INVITE or UPDATE method)</w:t>
            </w:r>
          </w:p>
        </w:tc>
      </w:tr>
      <w:tr w:rsidR="00C6209D" w:rsidRPr="009A4ACD" w14:paraId="255F8888"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3323/3325 </w:t>
            </w:r>
          </w:p>
        </w:tc>
        <w:tc>
          <w:tcPr>
            <w:tcW w:w="7087" w:type="dxa"/>
          </w:tcPr>
          <w:p w14:paraId="255F8887"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Privacy extensions (Privacy/P-Asserted-Id)</w:t>
            </w:r>
          </w:p>
        </w:tc>
      </w:tr>
      <w:tr w:rsidR="00C6209D" w:rsidRPr="009A4ACD" w14:paraId="255F888B" w14:textId="77777777" w:rsidTr="00C6209D">
        <w:tc>
          <w:tcPr>
            <w:tcW w:w="1668" w:type="dxa"/>
          </w:tcPr>
          <w:p w14:paraId="255F888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5806 </w:t>
            </w:r>
          </w:p>
        </w:tc>
        <w:tc>
          <w:tcPr>
            <w:tcW w:w="7087" w:type="dxa"/>
          </w:tcPr>
          <w:p w14:paraId="255F888A"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Diversion Header</w:t>
            </w:r>
          </w:p>
        </w:tc>
      </w:tr>
      <w:tr w:rsidR="00C6209D" w:rsidRPr="009A4ACD" w14:paraId="255F888E"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8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4244 </w:t>
            </w:r>
          </w:p>
        </w:tc>
        <w:tc>
          <w:tcPr>
            <w:tcW w:w="7087" w:type="dxa"/>
          </w:tcPr>
          <w:p w14:paraId="255F888D"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History-Info*</w:t>
            </w:r>
          </w:p>
        </w:tc>
      </w:tr>
      <w:tr w:rsidR="00C6209D" w:rsidRPr="009A4ACD" w14:paraId="255F8891" w14:textId="77777777" w:rsidTr="00C6209D">
        <w:tc>
          <w:tcPr>
            <w:tcW w:w="1668" w:type="dxa"/>
          </w:tcPr>
          <w:p w14:paraId="255F888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3515 </w:t>
            </w:r>
          </w:p>
        </w:tc>
        <w:tc>
          <w:tcPr>
            <w:tcW w:w="7087" w:type="dxa"/>
          </w:tcPr>
          <w:p w14:paraId="255F8890"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REFER*</w:t>
            </w:r>
          </w:p>
        </w:tc>
      </w:tr>
      <w:tr w:rsidR="00C6209D" w:rsidRPr="009A4ACD" w14:paraId="255F8894" w14:textId="77777777" w:rsidTr="00C6209D">
        <w:trPr>
          <w:cnfStyle w:val="000000010000" w:firstRow="0" w:lastRow="0" w:firstColumn="0" w:lastColumn="0" w:oddVBand="0" w:evenVBand="0" w:oddHBand="0" w:evenHBand="1" w:firstRowFirstColumn="0" w:firstRowLastColumn="0" w:lastRowFirstColumn="0" w:lastRowLastColumn="0"/>
        </w:trPr>
        <w:tc>
          <w:tcPr>
            <w:tcW w:w="1668" w:type="dxa"/>
          </w:tcPr>
          <w:p w14:paraId="255F889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3892 </w:t>
            </w:r>
          </w:p>
        </w:tc>
        <w:tc>
          <w:tcPr>
            <w:tcW w:w="7087" w:type="dxa"/>
          </w:tcPr>
          <w:p w14:paraId="255F8893"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Referred-By Header*</w:t>
            </w:r>
          </w:p>
        </w:tc>
      </w:tr>
      <w:tr w:rsidR="00C6209D" w:rsidRPr="009A4ACD" w14:paraId="255F8897" w14:textId="77777777" w:rsidTr="00C6209D">
        <w:tc>
          <w:tcPr>
            <w:tcW w:w="1668" w:type="dxa"/>
          </w:tcPr>
          <w:p w14:paraId="255F889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 xml:space="preserve">RFC 3326 </w:t>
            </w:r>
          </w:p>
        </w:tc>
        <w:tc>
          <w:tcPr>
            <w:tcW w:w="7087" w:type="dxa"/>
          </w:tcPr>
          <w:p w14:paraId="255F8896" w14:textId="77777777" w:rsidR="00C6209D" w:rsidRPr="009A4ACD" w:rsidRDefault="00C6209D" w:rsidP="00C6209D">
            <w:pPr>
              <w:spacing w:after="120"/>
              <w:jc w:val="left"/>
              <w:rPr>
                <w:rFonts w:asciiTheme="minorHAnsi" w:hAnsiTheme="minorHAnsi" w:cstheme="minorHAnsi"/>
                <w:szCs w:val="20"/>
              </w:rPr>
            </w:pPr>
            <w:r w:rsidRPr="009A4ACD">
              <w:rPr>
                <w:rFonts w:asciiTheme="minorHAnsi" w:hAnsiTheme="minorHAnsi" w:cstheme="minorHAnsi"/>
                <w:szCs w:val="20"/>
              </w:rPr>
              <w:t>SIP Reason Header</w:t>
            </w:r>
          </w:p>
        </w:tc>
      </w:tr>
      <w:tr w:rsidR="002337B1" w:rsidRPr="007F3E6D" w14:paraId="1E25F442" w14:textId="77777777" w:rsidTr="00CA01B7">
        <w:trPr>
          <w:cnfStyle w:val="000000010000" w:firstRow="0" w:lastRow="0" w:firstColumn="0" w:lastColumn="0" w:oddVBand="0" w:evenVBand="0" w:oddHBand="0" w:evenHBand="1" w:firstRowFirstColumn="0" w:firstRowLastColumn="0" w:lastRowFirstColumn="0" w:lastRowLastColumn="0"/>
        </w:trPr>
        <w:tc>
          <w:tcPr>
            <w:tcW w:w="0" w:type="dxa"/>
            <w:vAlign w:val="top"/>
          </w:tcPr>
          <w:p w14:paraId="19032058" w14:textId="4BD57181" w:rsidR="002337B1" w:rsidRPr="009A4ACD" w:rsidRDefault="002337B1" w:rsidP="00CA01B7">
            <w:pPr>
              <w:spacing w:after="120"/>
              <w:rPr>
                <w:rFonts w:asciiTheme="minorHAnsi" w:hAnsiTheme="minorHAnsi" w:cstheme="minorHAnsi"/>
                <w:szCs w:val="20"/>
              </w:rPr>
            </w:pPr>
            <w:r w:rsidRPr="00CA01B7">
              <w:rPr>
                <w:rFonts w:asciiTheme="minorHAnsi" w:hAnsiTheme="minorHAnsi" w:cstheme="minorHAnsi"/>
                <w:szCs w:val="20"/>
              </w:rPr>
              <w:t>RFC 2327</w:t>
            </w:r>
          </w:p>
        </w:tc>
        <w:tc>
          <w:tcPr>
            <w:tcW w:w="0" w:type="dxa"/>
            <w:vAlign w:val="top"/>
          </w:tcPr>
          <w:p w14:paraId="27FC8924" w14:textId="56704571" w:rsidR="002337B1" w:rsidRPr="009A4ACD" w:rsidRDefault="002337B1" w:rsidP="00CA01B7">
            <w:pPr>
              <w:spacing w:after="120"/>
              <w:jc w:val="left"/>
              <w:rPr>
                <w:rFonts w:asciiTheme="minorHAnsi" w:hAnsiTheme="minorHAnsi" w:cstheme="minorHAnsi"/>
                <w:szCs w:val="20"/>
              </w:rPr>
            </w:pPr>
            <w:r w:rsidRPr="00CA01B7">
              <w:rPr>
                <w:rFonts w:asciiTheme="minorHAnsi" w:hAnsiTheme="minorHAnsi" w:cstheme="minorHAnsi"/>
                <w:szCs w:val="20"/>
              </w:rPr>
              <w:t>Session Description Protocol (SDP)</w:t>
            </w:r>
          </w:p>
        </w:tc>
      </w:tr>
      <w:tr w:rsidR="00844F41" w:rsidRPr="00CC003D" w14:paraId="294959C4" w14:textId="77777777" w:rsidTr="00844F41">
        <w:tc>
          <w:tcPr>
            <w:tcW w:w="1668" w:type="dxa"/>
          </w:tcPr>
          <w:p w14:paraId="22318AB0"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2782</w:t>
            </w:r>
          </w:p>
        </w:tc>
        <w:tc>
          <w:tcPr>
            <w:tcW w:w="7087" w:type="dxa"/>
          </w:tcPr>
          <w:p w14:paraId="61A2454C"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Describes a DNS RR which specifies the location of the server(s) for a specific protocol and domain.*</w:t>
            </w:r>
          </w:p>
        </w:tc>
      </w:tr>
      <w:tr w:rsidR="00844F41" w:rsidRPr="007F3E6D" w14:paraId="68B1EA76"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7E056FEB"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2806</w:t>
            </w:r>
          </w:p>
        </w:tc>
        <w:tc>
          <w:tcPr>
            <w:tcW w:w="7087" w:type="dxa"/>
          </w:tcPr>
          <w:p w14:paraId="31A381A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URLs for Telephone Calls*</w:t>
            </w:r>
          </w:p>
        </w:tc>
      </w:tr>
      <w:tr w:rsidR="00844F41" w:rsidRPr="00CC003D" w14:paraId="42B578CD" w14:textId="77777777" w:rsidTr="00844F41">
        <w:tc>
          <w:tcPr>
            <w:tcW w:w="1668" w:type="dxa"/>
          </w:tcPr>
          <w:p w14:paraId="0C7CA84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2976</w:t>
            </w:r>
          </w:p>
        </w:tc>
        <w:tc>
          <w:tcPr>
            <w:tcW w:w="7087" w:type="dxa"/>
          </w:tcPr>
          <w:p w14:paraId="25518058"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INFO Method</w:t>
            </w:r>
          </w:p>
        </w:tc>
      </w:tr>
      <w:tr w:rsidR="00844F41" w:rsidRPr="007F3E6D" w14:paraId="18AA4A67"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9BD20E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3311</w:t>
            </w:r>
          </w:p>
        </w:tc>
        <w:tc>
          <w:tcPr>
            <w:tcW w:w="7087" w:type="dxa"/>
          </w:tcPr>
          <w:p w14:paraId="77A539E0"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SIP UPDATE Method</w:t>
            </w:r>
          </w:p>
        </w:tc>
      </w:tr>
      <w:tr w:rsidR="00844F41" w:rsidRPr="00CC003D" w14:paraId="79610A9C" w14:textId="77777777" w:rsidTr="00844F41">
        <w:tc>
          <w:tcPr>
            <w:tcW w:w="1668" w:type="dxa"/>
          </w:tcPr>
          <w:p w14:paraId="57F506F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3362</w:t>
            </w:r>
          </w:p>
        </w:tc>
        <w:tc>
          <w:tcPr>
            <w:tcW w:w="7087" w:type="dxa"/>
          </w:tcPr>
          <w:p w14:paraId="6E1A133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Real-time Facsimile (T.38) - image/t38 MIME Sub-type Registration</w:t>
            </w:r>
          </w:p>
        </w:tc>
      </w:tr>
      <w:tr w:rsidR="00844F41" w:rsidRPr="007F3E6D" w14:paraId="63114D0F"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458B5107"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4028</w:t>
            </w:r>
          </w:p>
        </w:tc>
        <w:tc>
          <w:tcPr>
            <w:tcW w:w="7087" w:type="dxa"/>
          </w:tcPr>
          <w:p w14:paraId="0CB0509D"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Session Timers in SIP</w:t>
            </w:r>
          </w:p>
        </w:tc>
      </w:tr>
      <w:tr w:rsidR="00844F41" w:rsidRPr="00CC003D" w14:paraId="45D5AF0E" w14:textId="77777777" w:rsidTr="00844F41">
        <w:tc>
          <w:tcPr>
            <w:tcW w:w="1668" w:type="dxa"/>
          </w:tcPr>
          <w:p w14:paraId="29C610DE"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4474</w:t>
            </w:r>
          </w:p>
        </w:tc>
        <w:tc>
          <w:tcPr>
            <w:tcW w:w="7087" w:type="dxa"/>
          </w:tcPr>
          <w:p w14:paraId="2E81D503"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Authenticated Identity Management</w:t>
            </w:r>
          </w:p>
        </w:tc>
      </w:tr>
      <w:tr w:rsidR="00844F41" w:rsidRPr="007F3E6D" w14:paraId="57DE444A" w14:textId="77777777" w:rsidTr="00844F41">
        <w:trPr>
          <w:cnfStyle w:val="000000010000" w:firstRow="0" w:lastRow="0" w:firstColumn="0" w:lastColumn="0" w:oddVBand="0" w:evenVBand="0" w:oddHBand="0" w:evenHBand="1" w:firstRowFirstColumn="0" w:firstRowLastColumn="0" w:lastRowFirstColumn="0" w:lastRowLastColumn="0"/>
        </w:trPr>
        <w:tc>
          <w:tcPr>
            <w:tcW w:w="1668" w:type="dxa"/>
          </w:tcPr>
          <w:p w14:paraId="31A97332" w14:textId="77777777" w:rsidR="00844F41" w:rsidRPr="00CA01B7" w:rsidRDefault="00844F41" w:rsidP="00CA01B7">
            <w:pPr>
              <w:spacing w:after="120"/>
              <w:rPr>
                <w:rFonts w:asciiTheme="minorHAnsi" w:hAnsiTheme="minorHAnsi" w:cstheme="minorHAnsi"/>
                <w:szCs w:val="20"/>
              </w:rPr>
            </w:pPr>
            <w:r w:rsidRPr="00CA01B7">
              <w:rPr>
                <w:rFonts w:asciiTheme="minorHAnsi" w:hAnsiTheme="minorHAnsi" w:cstheme="minorHAnsi"/>
                <w:szCs w:val="20"/>
              </w:rPr>
              <w:t>RFC 7433</w:t>
            </w:r>
          </w:p>
        </w:tc>
        <w:tc>
          <w:tcPr>
            <w:tcW w:w="7087" w:type="dxa"/>
          </w:tcPr>
          <w:p w14:paraId="4CB5071A" w14:textId="77777777" w:rsidR="00844F41" w:rsidRPr="00CA01B7" w:rsidRDefault="00844F41" w:rsidP="00CA01B7">
            <w:pPr>
              <w:spacing w:after="120"/>
              <w:jc w:val="left"/>
              <w:rPr>
                <w:rFonts w:asciiTheme="minorHAnsi" w:hAnsiTheme="minorHAnsi" w:cstheme="minorHAnsi"/>
                <w:szCs w:val="20"/>
              </w:rPr>
            </w:pPr>
            <w:r w:rsidRPr="00CA01B7">
              <w:rPr>
                <w:rFonts w:asciiTheme="minorHAnsi" w:hAnsiTheme="minorHAnsi" w:cstheme="minorHAnsi"/>
                <w:szCs w:val="20"/>
              </w:rPr>
              <w:t>Call control UUI data</w:t>
            </w:r>
          </w:p>
        </w:tc>
      </w:tr>
    </w:tbl>
    <w:p w14:paraId="22830036" w14:textId="77777777" w:rsidR="002337B1" w:rsidRDefault="002337B1" w:rsidP="00C6209D">
      <w:pPr>
        <w:rPr>
          <w:rFonts w:asciiTheme="minorHAnsi" w:hAnsiTheme="minorHAnsi" w:cstheme="minorHAnsi"/>
          <w:i/>
          <w:sz w:val="18"/>
          <w:szCs w:val="20"/>
        </w:rPr>
      </w:pPr>
    </w:p>
    <w:p w14:paraId="255F8898" w14:textId="511B61C7" w:rsidR="00C6209D" w:rsidRPr="006365D7" w:rsidRDefault="00C6209D" w:rsidP="00C6209D">
      <w:pPr>
        <w:rPr>
          <w:rFonts w:asciiTheme="minorHAnsi" w:hAnsiTheme="minorHAnsi" w:cstheme="minorHAnsi"/>
          <w:i/>
          <w:sz w:val="18"/>
          <w:szCs w:val="20"/>
        </w:rPr>
      </w:pPr>
      <w:r w:rsidRPr="006365D7">
        <w:rPr>
          <w:rFonts w:asciiTheme="minorHAnsi" w:hAnsiTheme="minorHAnsi" w:cstheme="minorHAnsi"/>
          <w:i/>
          <w:sz w:val="18"/>
          <w:szCs w:val="20"/>
        </w:rPr>
        <w:t>*Restrictions apply</w:t>
      </w:r>
    </w:p>
    <w:p w14:paraId="255F8899" w14:textId="77777777" w:rsidR="00C6209D" w:rsidRPr="006365D7" w:rsidRDefault="00C6209D" w:rsidP="00C6209D">
      <w:pPr>
        <w:rPr>
          <w:rFonts w:asciiTheme="minorHAnsi" w:hAnsiTheme="minorHAnsi" w:cstheme="minorHAnsi"/>
          <w:b/>
          <w:sz w:val="20"/>
          <w:szCs w:val="20"/>
        </w:rPr>
      </w:pPr>
    </w:p>
    <w:p w14:paraId="255F889A" w14:textId="77777777" w:rsidR="00C6209D" w:rsidRPr="006365D7" w:rsidRDefault="00C6209D" w:rsidP="00C6209D">
      <w:pPr>
        <w:rPr>
          <w:rFonts w:asciiTheme="minorHAnsi" w:hAnsiTheme="minorHAnsi" w:cstheme="minorHAnsi"/>
          <w:b/>
          <w:sz w:val="20"/>
          <w:szCs w:val="20"/>
        </w:rPr>
      </w:pPr>
      <w:r w:rsidRPr="006365D7">
        <w:rPr>
          <w:rFonts w:asciiTheme="minorHAnsi" w:hAnsiTheme="minorHAnsi" w:cstheme="minorHAnsi"/>
          <w:b/>
          <w:sz w:val="20"/>
          <w:szCs w:val="20"/>
        </w:rPr>
        <w:t>Other Specifications</w:t>
      </w:r>
    </w:p>
    <w:p w14:paraId="255F889B"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SIP-ISUP interworking according to ITU-T Q.1912.5 and RFC 3398</w:t>
      </w:r>
    </w:p>
    <w:p w14:paraId="255F889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1.0 – Compliant</w:t>
      </w:r>
    </w:p>
    <w:p w14:paraId="255F889D" w14:textId="7354A0C2"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SIP Connect 1.1 – Partially Compl</w:t>
      </w:r>
      <w:r w:rsidR="00724CE2">
        <w:rPr>
          <w:rFonts w:asciiTheme="minorHAnsi" w:hAnsiTheme="minorHAnsi" w:cstheme="minorHAnsi"/>
          <w:sz w:val="20"/>
          <w:szCs w:val="20"/>
        </w:rPr>
        <w:t>ia</w:t>
      </w:r>
      <w:r w:rsidRPr="006365D7">
        <w:rPr>
          <w:rFonts w:asciiTheme="minorHAnsi" w:hAnsiTheme="minorHAnsi" w:cstheme="minorHAnsi"/>
          <w:sz w:val="20"/>
          <w:szCs w:val="20"/>
        </w:rPr>
        <w:t>nt</w:t>
      </w:r>
    </w:p>
    <w:p w14:paraId="255F889E"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Registration mode is not supported.</w:t>
      </w:r>
    </w:p>
    <w:p w14:paraId="255F889F" w14:textId="77777777" w:rsidR="00C6209D" w:rsidRPr="006365D7" w:rsidRDefault="00C6209D" w:rsidP="00C6209D">
      <w:pPr>
        <w:pStyle w:val="ListParagraph"/>
        <w:numPr>
          <w:ilvl w:val="0"/>
          <w:numId w:val="3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TLS is optional (not mandatory).</w:t>
      </w:r>
    </w:p>
    <w:p w14:paraId="255F88A0" w14:textId="3FD15F11" w:rsidR="00C6209D" w:rsidRPr="00CA01B7" w:rsidRDefault="00C6209D" w:rsidP="00CA01B7">
      <w:pPr>
        <w:spacing w:before="120"/>
        <w:jc w:val="both"/>
        <w:rPr>
          <w:rFonts w:asciiTheme="minorHAnsi" w:hAnsiTheme="minorHAnsi" w:cstheme="minorHAnsi"/>
          <w:sz w:val="20"/>
          <w:szCs w:val="20"/>
        </w:rPr>
      </w:pPr>
      <w:r w:rsidRPr="00CA01B7">
        <w:rPr>
          <w:rFonts w:asciiTheme="minorHAnsi" w:hAnsiTheme="minorHAnsi" w:cstheme="minorHAnsi"/>
          <w:b/>
          <w:bCs/>
          <w:sz w:val="20"/>
          <w:szCs w:val="20"/>
        </w:rPr>
        <w:t>The following RFCs are not supported</w:t>
      </w:r>
      <w:r w:rsidRPr="00CA01B7">
        <w:rPr>
          <w:rFonts w:asciiTheme="minorHAnsi" w:hAnsiTheme="minorHAnsi" w:cstheme="minorHAnsi"/>
          <w:sz w:val="20"/>
          <w:szCs w:val="20"/>
        </w:rPr>
        <w:t xml:space="preserve">: </w:t>
      </w:r>
    </w:p>
    <w:p w14:paraId="255F88A1" w14:textId="77777777" w:rsidR="00C6209D" w:rsidRPr="003725B0" w:rsidRDefault="00C6209D" w:rsidP="00C6209D">
      <w:pPr>
        <w:numPr>
          <w:ilvl w:val="0"/>
          <w:numId w:val="35"/>
        </w:numPr>
        <w:spacing w:before="120" w:line="240" w:lineRule="auto"/>
        <w:jc w:val="both"/>
        <w:rPr>
          <w:rFonts w:asciiTheme="minorHAnsi" w:hAnsiTheme="minorHAnsi" w:cstheme="minorHAnsi"/>
          <w:sz w:val="20"/>
          <w:szCs w:val="20"/>
          <w:lang w:val="da-DK"/>
        </w:rPr>
      </w:pPr>
      <w:bookmarkStart w:id="59" w:name="_Hlk83914052"/>
      <w:r w:rsidRPr="003725B0">
        <w:rPr>
          <w:rFonts w:asciiTheme="minorHAnsi" w:hAnsiTheme="minorHAnsi" w:cstheme="minorHAnsi"/>
          <w:sz w:val="20"/>
          <w:szCs w:val="20"/>
          <w:lang w:val="da-DK"/>
        </w:rPr>
        <w:t>RFC 4967 (</w:t>
      </w:r>
      <w:proofErr w:type="spellStart"/>
      <w:r w:rsidRPr="003725B0">
        <w:rPr>
          <w:rFonts w:asciiTheme="minorHAnsi" w:hAnsiTheme="minorHAnsi" w:cstheme="minorHAnsi"/>
          <w:sz w:val="20"/>
          <w:szCs w:val="20"/>
          <w:lang w:val="da-DK"/>
        </w:rPr>
        <w:t>Dial</w:t>
      </w:r>
      <w:proofErr w:type="spellEnd"/>
      <w:r w:rsidRPr="003725B0">
        <w:rPr>
          <w:rFonts w:asciiTheme="minorHAnsi" w:hAnsiTheme="minorHAnsi" w:cstheme="minorHAnsi"/>
          <w:sz w:val="20"/>
          <w:szCs w:val="20"/>
          <w:lang w:val="da-DK"/>
        </w:rPr>
        <w:t xml:space="preserve"> </w:t>
      </w:r>
      <w:proofErr w:type="spellStart"/>
      <w:r w:rsidRPr="003725B0">
        <w:rPr>
          <w:rFonts w:asciiTheme="minorHAnsi" w:hAnsiTheme="minorHAnsi" w:cstheme="minorHAnsi"/>
          <w:sz w:val="20"/>
          <w:szCs w:val="20"/>
          <w:lang w:val="da-DK"/>
        </w:rPr>
        <w:t>string</w:t>
      </w:r>
      <w:proofErr w:type="spellEnd"/>
      <w:r w:rsidRPr="003725B0">
        <w:rPr>
          <w:rFonts w:asciiTheme="minorHAnsi" w:hAnsiTheme="minorHAnsi" w:cstheme="minorHAnsi"/>
          <w:sz w:val="20"/>
          <w:szCs w:val="20"/>
          <w:lang w:val="da-DK"/>
        </w:rPr>
        <w:t xml:space="preserve"> URI parameter), </w:t>
      </w:r>
    </w:p>
    <w:p w14:paraId="255F88A2"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 xml:space="preserve">RFC 5031 (Emergency services URN), </w:t>
      </w:r>
    </w:p>
    <w:p w14:paraId="255F88A3"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lastRenderedPageBreak/>
        <w:t>RFC 5280 (X.509 PKI CRLs),</w:t>
      </w:r>
    </w:p>
    <w:p w14:paraId="255F88A4" w14:textId="77777777" w:rsidR="00C6209D" w:rsidRPr="006365D7"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6140 ("Registration for Multiple Phone Numbers),</w:t>
      </w:r>
    </w:p>
    <w:p w14:paraId="255F88A5" w14:textId="77777777" w:rsidR="00C6209D" w:rsidRDefault="00C6209D" w:rsidP="00C6209D">
      <w:pPr>
        <w:numPr>
          <w:ilvl w:val="0"/>
          <w:numId w:val="35"/>
        </w:numPr>
        <w:spacing w:before="120" w:line="240" w:lineRule="auto"/>
        <w:jc w:val="both"/>
        <w:rPr>
          <w:rFonts w:asciiTheme="minorHAnsi" w:hAnsiTheme="minorHAnsi" w:cstheme="minorHAnsi"/>
          <w:sz w:val="20"/>
          <w:szCs w:val="20"/>
        </w:rPr>
      </w:pPr>
      <w:r w:rsidRPr="006365D7">
        <w:rPr>
          <w:rFonts w:asciiTheme="minorHAnsi" w:hAnsiTheme="minorHAnsi" w:cstheme="minorHAnsi"/>
          <w:sz w:val="20"/>
          <w:szCs w:val="20"/>
        </w:rPr>
        <w:t>RFC</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5876</w:t>
      </w:r>
      <w:r w:rsidR="002802FC">
        <w:rPr>
          <w:rFonts w:asciiTheme="minorHAnsi" w:hAnsiTheme="minorHAnsi" w:cstheme="minorHAnsi"/>
          <w:sz w:val="20"/>
          <w:szCs w:val="20"/>
        </w:rPr>
        <w:t xml:space="preserve"> </w:t>
      </w:r>
      <w:r w:rsidRPr="006365D7">
        <w:rPr>
          <w:rFonts w:asciiTheme="minorHAnsi" w:hAnsiTheme="minorHAnsi" w:cstheme="minorHAnsi"/>
          <w:sz w:val="20"/>
          <w:szCs w:val="20"/>
        </w:rPr>
        <w:t>(Updates to Asserted Identity in the SIP protocol),</w:t>
      </w:r>
    </w:p>
    <w:p w14:paraId="79D4D6E4" w14:textId="7D618CF7" w:rsidR="0051267F" w:rsidRPr="006365D7" w:rsidRDefault="0051267F" w:rsidP="00C6209D">
      <w:pPr>
        <w:numPr>
          <w:ilvl w:val="0"/>
          <w:numId w:val="35"/>
        </w:numPr>
        <w:spacing w:before="120" w:line="240" w:lineRule="auto"/>
        <w:jc w:val="both"/>
        <w:rPr>
          <w:rFonts w:asciiTheme="minorHAnsi" w:hAnsiTheme="minorHAnsi" w:cstheme="minorHAnsi"/>
          <w:sz w:val="20"/>
          <w:szCs w:val="20"/>
        </w:rPr>
      </w:pPr>
      <w:r w:rsidRPr="00CA01B7">
        <w:rPr>
          <w:rFonts w:asciiTheme="minorHAnsi" w:hAnsiTheme="minorHAnsi" w:cstheme="minorHAnsi"/>
          <w:sz w:val="20"/>
          <w:szCs w:val="20"/>
        </w:rPr>
        <w:t>RFC4566 (RFC2327 SDP is supported)</w:t>
      </w:r>
    </w:p>
    <w:bookmarkEnd w:id="59"/>
    <w:p w14:paraId="255F88A7" w14:textId="5B312C96" w:rsidR="00C6209D" w:rsidRPr="006365D7" w:rsidRDefault="00C6209D" w:rsidP="00C6209D">
      <w:pPr>
        <w:spacing w:before="120"/>
        <w:jc w:val="both"/>
        <w:rPr>
          <w:rFonts w:asciiTheme="minorHAnsi" w:hAnsiTheme="minorHAnsi" w:cstheme="minorHAnsi"/>
          <w:b/>
          <w:sz w:val="20"/>
          <w:szCs w:val="20"/>
        </w:rPr>
      </w:pPr>
    </w:p>
    <w:p w14:paraId="255F88A8" w14:textId="77777777" w:rsidR="00C6209D" w:rsidRPr="006365D7" w:rsidRDefault="00C6209D" w:rsidP="00C6209D">
      <w:pPr>
        <w:spacing w:before="120"/>
        <w:jc w:val="both"/>
        <w:rPr>
          <w:rFonts w:asciiTheme="minorHAnsi" w:hAnsiTheme="minorHAnsi" w:cstheme="minorHAnsi"/>
          <w:b/>
          <w:sz w:val="20"/>
          <w:szCs w:val="20"/>
        </w:rPr>
      </w:pPr>
      <w:r w:rsidRPr="006365D7">
        <w:rPr>
          <w:rFonts w:asciiTheme="minorHAnsi" w:hAnsiTheme="minorHAnsi" w:cstheme="minorHAnsi"/>
          <w:b/>
          <w:sz w:val="20"/>
          <w:szCs w:val="20"/>
        </w:rPr>
        <w:t>Supported SIP Methods</w:t>
      </w:r>
    </w:p>
    <w:tbl>
      <w:tblPr>
        <w:tblStyle w:val="Colttop2"/>
        <w:tblW w:w="5000" w:type="pct"/>
        <w:tblLook w:val="04A0" w:firstRow="1" w:lastRow="0" w:firstColumn="1" w:lastColumn="0" w:noHBand="0" w:noVBand="1"/>
      </w:tblPr>
      <w:tblGrid>
        <w:gridCol w:w="4816"/>
        <w:gridCol w:w="4812"/>
      </w:tblGrid>
      <w:tr w:rsidR="00C6209D" w:rsidRPr="009A4ACD" w14:paraId="255F88AB" w14:textId="77777777" w:rsidTr="00C6209D">
        <w:trPr>
          <w:cnfStyle w:val="100000000000" w:firstRow="1" w:lastRow="0" w:firstColumn="0" w:lastColumn="0" w:oddVBand="0" w:evenVBand="0" w:oddHBand="0" w:evenHBand="0" w:firstRowFirstColumn="0" w:firstRowLastColumn="0" w:lastRowFirstColumn="0" w:lastRowLastColumn="0"/>
        </w:trPr>
        <w:tc>
          <w:tcPr>
            <w:tcW w:w="2501" w:type="pct"/>
          </w:tcPr>
          <w:p w14:paraId="255F88A9"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Method</w:t>
            </w:r>
          </w:p>
        </w:tc>
        <w:tc>
          <w:tcPr>
            <w:tcW w:w="2499" w:type="pct"/>
          </w:tcPr>
          <w:p w14:paraId="255F88AA" w14:textId="77777777" w:rsidR="00C6209D" w:rsidRPr="009A4ACD" w:rsidRDefault="00C6209D" w:rsidP="006F16CC">
            <w:pPr>
              <w:spacing w:after="120"/>
              <w:rPr>
                <w:rFonts w:asciiTheme="minorHAnsi" w:hAnsiTheme="minorHAnsi" w:cstheme="minorHAnsi"/>
                <w:sz w:val="16"/>
                <w:szCs w:val="20"/>
              </w:rPr>
            </w:pPr>
            <w:r w:rsidRPr="009A4ACD">
              <w:rPr>
                <w:rFonts w:asciiTheme="minorHAnsi" w:hAnsiTheme="minorHAnsi" w:cstheme="minorHAnsi"/>
                <w:sz w:val="16"/>
                <w:szCs w:val="20"/>
              </w:rPr>
              <w:t>Supported?</w:t>
            </w:r>
          </w:p>
        </w:tc>
      </w:tr>
      <w:tr w:rsidR="00C6209D" w:rsidRPr="009A4ACD" w14:paraId="255F88AE" w14:textId="77777777" w:rsidTr="00C6209D">
        <w:tc>
          <w:tcPr>
            <w:tcW w:w="2501" w:type="pct"/>
          </w:tcPr>
          <w:p w14:paraId="255F88AC"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INVITE</w:t>
            </w:r>
          </w:p>
        </w:tc>
        <w:tc>
          <w:tcPr>
            <w:tcW w:w="2499" w:type="pct"/>
          </w:tcPr>
          <w:p w14:paraId="255F88AD"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1"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AF"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ACK</w:t>
            </w:r>
          </w:p>
        </w:tc>
        <w:tc>
          <w:tcPr>
            <w:tcW w:w="2499" w:type="pct"/>
          </w:tcPr>
          <w:p w14:paraId="255F88B0"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4" w14:textId="77777777" w:rsidTr="00C6209D">
        <w:tc>
          <w:tcPr>
            <w:tcW w:w="2501" w:type="pct"/>
          </w:tcPr>
          <w:p w14:paraId="255F88B2"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BYE</w:t>
            </w:r>
          </w:p>
        </w:tc>
        <w:tc>
          <w:tcPr>
            <w:tcW w:w="2499" w:type="pct"/>
          </w:tcPr>
          <w:p w14:paraId="255F88B3"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7"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5"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CANCEL</w:t>
            </w:r>
          </w:p>
        </w:tc>
        <w:tc>
          <w:tcPr>
            <w:tcW w:w="2499" w:type="pct"/>
          </w:tcPr>
          <w:p w14:paraId="255F88B6"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A" w14:textId="77777777" w:rsidTr="00C6209D">
        <w:tc>
          <w:tcPr>
            <w:tcW w:w="2501" w:type="pct"/>
          </w:tcPr>
          <w:p w14:paraId="255F88B8"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UPDATE</w:t>
            </w:r>
          </w:p>
        </w:tc>
        <w:tc>
          <w:tcPr>
            <w:tcW w:w="2499" w:type="pct"/>
          </w:tcPr>
          <w:p w14:paraId="255F88B9"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BD"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BB"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PRACK</w:t>
            </w:r>
          </w:p>
        </w:tc>
        <w:tc>
          <w:tcPr>
            <w:tcW w:w="2499" w:type="pct"/>
          </w:tcPr>
          <w:p w14:paraId="255F88BC"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0" w14:textId="77777777" w:rsidTr="00C6209D">
        <w:tc>
          <w:tcPr>
            <w:tcW w:w="2501" w:type="pct"/>
          </w:tcPr>
          <w:p w14:paraId="255F88BE"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OPTIONS</w:t>
            </w:r>
          </w:p>
        </w:tc>
        <w:tc>
          <w:tcPr>
            <w:tcW w:w="2499" w:type="pct"/>
          </w:tcPr>
          <w:p w14:paraId="255F88BF"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3"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1"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REGISTER</w:t>
            </w:r>
          </w:p>
        </w:tc>
        <w:tc>
          <w:tcPr>
            <w:tcW w:w="2499" w:type="pct"/>
          </w:tcPr>
          <w:p w14:paraId="255F88C2"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NO</w:t>
            </w:r>
          </w:p>
        </w:tc>
      </w:tr>
      <w:tr w:rsidR="00C6209D" w:rsidRPr="009A4ACD" w14:paraId="255F88C6" w14:textId="77777777" w:rsidTr="00C6209D">
        <w:tc>
          <w:tcPr>
            <w:tcW w:w="2501" w:type="pct"/>
          </w:tcPr>
          <w:p w14:paraId="255F88C4"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SUBSCRIBE</w:t>
            </w:r>
          </w:p>
        </w:tc>
        <w:tc>
          <w:tcPr>
            <w:tcW w:w="2499" w:type="pct"/>
          </w:tcPr>
          <w:p w14:paraId="255F88C5"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w:t>
            </w:r>
          </w:p>
        </w:tc>
      </w:tr>
      <w:tr w:rsidR="00C6209D" w:rsidRPr="009A4ACD" w14:paraId="255F88C9"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7"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NOTIFY</w:t>
            </w:r>
          </w:p>
        </w:tc>
        <w:tc>
          <w:tcPr>
            <w:tcW w:w="2499" w:type="pct"/>
          </w:tcPr>
          <w:p w14:paraId="255F88C8"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C" w14:textId="77777777" w:rsidTr="00C6209D">
        <w:tc>
          <w:tcPr>
            <w:tcW w:w="2501" w:type="pct"/>
          </w:tcPr>
          <w:p w14:paraId="255F88CA"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INFO</w:t>
            </w:r>
          </w:p>
        </w:tc>
        <w:tc>
          <w:tcPr>
            <w:tcW w:w="2499" w:type="pct"/>
          </w:tcPr>
          <w:p w14:paraId="255F88CB" w14:textId="77777777" w:rsidR="00C6209D" w:rsidRPr="009A4ACD" w:rsidRDefault="00C6209D" w:rsidP="006F16CC">
            <w:pPr>
              <w:spacing w:after="120"/>
              <w:rPr>
                <w:rFonts w:asciiTheme="minorHAnsi" w:hAnsiTheme="minorHAnsi" w:cstheme="minorHAnsi"/>
                <w:szCs w:val="20"/>
              </w:rPr>
            </w:pPr>
            <w:r w:rsidRPr="009A4ACD">
              <w:rPr>
                <w:rFonts w:asciiTheme="minorHAnsi" w:hAnsiTheme="minorHAnsi" w:cstheme="minorHAnsi"/>
                <w:szCs w:val="20"/>
              </w:rPr>
              <w:t>YES *</w:t>
            </w:r>
          </w:p>
        </w:tc>
      </w:tr>
      <w:tr w:rsidR="00C6209D" w:rsidRPr="009A4ACD" w14:paraId="255F88CF" w14:textId="77777777" w:rsidTr="00C6209D">
        <w:trPr>
          <w:cnfStyle w:val="000000010000" w:firstRow="0" w:lastRow="0" w:firstColumn="0" w:lastColumn="0" w:oddVBand="0" w:evenVBand="0" w:oddHBand="0" w:evenHBand="1" w:firstRowFirstColumn="0" w:firstRowLastColumn="0" w:lastRowFirstColumn="0" w:lastRowLastColumn="0"/>
        </w:trPr>
        <w:tc>
          <w:tcPr>
            <w:tcW w:w="2501" w:type="pct"/>
          </w:tcPr>
          <w:p w14:paraId="255F88CD" w14:textId="77777777" w:rsidR="00C6209D" w:rsidRPr="009A4ACD" w:rsidRDefault="00C6209D" w:rsidP="006F16CC">
            <w:pPr>
              <w:spacing w:after="120"/>
              <w:rPr>
                <w:rFonts w:asciiTheme="minorHAnsi" w:hAnsiTheme="minorHAnsi" w:cstheme="minorHAnsi"/>
                <w:b/>
                <w:szCs w:val="20"/>
              </w:rPr>
            </w:pPr>
            <w:r w:rsidRPr="009A4ACD">
              <w:rPr>
                <w:rFonts w:asciiTheme="minorHAnsi" w:hAnsiTheme="minorHAnsi" w:cstheme="minorHAnsi"/>
                <w:b/>
                <w:szCs w:val="20"/>
              </w:rPr>
              <w:t>REFER</w:t>
            </w:r>
          </w:p>
        </w:tc>
        <w:tc>
          <w:tcPr>
            <w:tcW w:w="2499" w:type="pct"/>
          </w:tcPr>
          <w:p w14:paraId="255F88CE" w14:textId="77777777" w:rsidR="00C6209D" w:rsidRPr="009A4ACD" w:rsidRDefault="00C6209D" w:rsidP="006F16CC">
            <w:pPr>
              <w:keepNext/>
              <w:spacing w:after="120"/>
              <w:rPr>
                <w:rFonts w:asciiTheme="minorHAnsi" w:hAnsiTheme="minorHAnsi" w:cstheme="minorHAnsi"/>
                <w:szCs w:val="20"/>
              </w:rPr>
            </w:pPr>
            <w:r w:rsidRPr="009A4ACD">
              <w:rPr>
                <w:rFonts w:asciiTheme="minorHAnsi" w:hAnsiTheme="minorHAnsi" w:cstheme="minorHAnsi"/>
                <w:szCs w:val="20"/>
              </w:rPr>
              <w:t>YES *</w:t>
            </w:r>
          </w:p>
        </w:tc>
      </w:tr>
    </w:tbl>
    <w:p w14:paraId="255F88D0" w14:textId="77777777" w:rsidR="00C6209D" w:rsidRPr="006365D7" w:rsidRDefault="00C6209D" w:rsidP="00C6209D">
      <w:pPr>
        <w:rPr>
          <w:rFonts w:asciiTheme="minorHAnsi" w:hAnsiTheme="minorHAnsi" w:cstheme="minorHAnsi"/>
          <w:i/>
          <w:sz w:val="20"/>
          <w:szCs w:val="20"/>
        </w:rPr>
      </w:pPr>
      <w:r w:rsidRPr="006365D7">
        <w:rPr>
          <w:rFonts w:asciiTheme="minorHAnsi" w:hAnsiTheme="minorHAnsi" w:cstheme="minorHAnsi"/>
          <w:i/>
          <w:sz w:val="20"/>
          <w:szCs w:val="20"/>
        </w:rPr>
        <w:t>*Supported but normally not used and not used as part of standard product feature set</w:t>
      </w:r>
    </w:p>
    <w:p w14:paraId="255F88D1" w14:textId="77777777" w:rsidR="00C6209D" w:rsidRPr="006365D7" w:rsidRDefault="00C6209D" w:rsidP="00C6209D">
      <w:pPr>
        <w:rPr>
          <w:rFonts w:asciiTheme="minorHAnsi" w:hAnsiTheme="minorHAnsi" w:cstheme="minorHAnsi"/>
          <w:sz w:val="20"/>
          <w:szCs w:val="20"/>
        </w:rPr>
      </w:pPr>
    </w:p>
    <w:p w14:paraId="255F88D2" w14:textId="77777777" w:rsidR="00C6209D" w:rsidRPr="00C6209D" w:rsidRDefault="00C6209D" w:rsidP="00C6209D">
      <w:pPr>
        <w:pStyle w:val="Heading2"/>
        <w:ind w:left="720" w:hanging="720"/>
      </w:pPr>
      <w:bookmarkStart w:id="60" w:name="_Toc12017242"/>
      <w:bookmarkStart w:id="61" w:name="_Toc188977490"/>
      <w:r w:rsidRPr="00C6209D">
        <w:t>Transport Types</w:t>
      </w:r>
      <w:bookmarkEnd w:id="60"/>
      <w:bookmarkEnd w:id="61"/>
    </w:p>
    <w:p w14:paraId="255F88D3" w14:textId="77777777" w:rsidR="00C6209D" w:rsidRDefault="00C6209D" w:rsidP="00C6209D">
      <w:pPr>
        <w:rPr>
          <w:rFonts w:asciiTheme="minorHAnsi" w:hAnsiTheme="minorHAnsi" w:cstheme="minorHAnsi"/>
          <w:sz w:val="20"/>
          <w:szCs w:val="20"/>
        </w:rPr>
      </w:pPr>
    </w:p>
    <w:p w14:paraId="255F88D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following SIP transport types are supported:</w:t>
      </w:r>
    </w:p>
    <w:p w14:paraId="255F88D5" w14:textId="49C8CBBA"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SIP-TCP (Port 5060)</w:t>
      </w:r>
      <w:r w:rsidR="00FA6A3C">
        <w:rPr>
          <w:rFonts w:asciiTheme="minorHAnsi" w:hAnsiTheme="minorHAnsi" w:cstheme="minorHAnsi"/>
          <w:sz w:val="20"/>
          <w:szCs w:val="20"/>
        </w:rPr>
        <w:t>*</w:t>
      </w:r>
    </w:p>
    <w:p w14:paraId="255F88D6" w14:textId="04D520FC"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SIP-UDP (Port 5060)</w:t>
      </w:r>
      <w:r w:rsidR="00FA6A3C">
        <w:rPr>
          <w:rFonts w:asciiTheme="minorHAnsi" w:hAnsiTheme="minorHAnsi" w:cstheme="minorHAnsi"/>
          <w:sz w:val="20"/>
          <w:szCs w:val="20"/>
        </w:rPr>
        <w:t>*</w:t>
      </w:r>
    </w:p>
    <w:p w14:paraId="255F88D7" w14:textId="77777777" w:rsidR="00C6209D" w:rsidRPr="006365D7" w:rsidRDefault="00C6209D" w:rsidP="00C6209D">
      <w:pPr>
        <w:pStyle w:val="ListParagraph"/>
        <w:numPr>
          <w:ilvl w:val="0"/>
          <w:numId w:val="36"/>
        </w:numPr>
        <w:spacing w:after="120"/>
        <w:rPr>
          <w:rFonts w:asciiTheme="minorHAnsi" w:hAnsiTheme="minorHAnsi" w:cstheme="minorHAnsi"/>
          <w:sz w:val="20"/>
          <w:szCs w:val="20"/>
        </w:rPr>
      </w:pPr>
      <w:r w:rsidRPr="006365D7">
        <w:rPr>
          <w:rFonts w:asciiTheme="minorHAnsi" w:hAnsiTheme="minorHAnsi" w:cstheme="minorHAnsi"/>
          <w:sz w:val="20"/>
          <w:szCs w:val="20"/>
        </w:rPr>
        <w:t>SIP-TLS (Port 5061)</w:t>
      </w:r>
    </w:p>
    <w:p w14:paraId="255F88D8"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TCP/UDP port is fixed on the SBC but can be customized for requests sent towards the customer</w:t>
      </w:r>
    </w:p>
    <w:p w14:paraId="255F88D9" w14:textId="0474AEC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maximum SIP PDU size is </w:t>
      </w:r>
      <w:r w:rsidR="00FA6A3C" w:rsidRPr="00B63938">
        <w:rPr>
          <w:rFonts w:asciiTheme="minorHAnsi" w:hAnsiTheme="minorHAnsi" w:cstheme="minorHAnsi"/>
          <w:sz w:val="20"/>
          <w:szCs w:val="20"/>
        </w:rPr>
        <w:t>6 K bytes</w:t>
      </w:r>
      <w:r w:rsidR="00FA6A3C" w:rsidRPr="006365D7" w:rsidDel="00FA6A3C">
        <w:rPr>
          <w:rFonts w:asciiTheme="minorHAnsi" w:hAnsiTheme="minorHAnsi" w:cstheme="minorHAnsi"/>
          <w:sz w:val="20"/>
          <w:szCs w:val="20"/>
        </w:rPr>
        <w:t xml:space="preserve"> </w:t>
      </w:r>
      <w:r w:rsidRPr="006365D7">
        <w:rPr>
          <w:rFonts w:asciiTheme="minorHAnsi" w:hAnsiTheme="minorHAnsi" w:cstheme="minorHAnsi"/>
          <w:sz w:val="20"/>
          <w:szCs w:val="20"/>
        </w:rPr>
        <w:t>.</w:t>
      </w:r>
    </w:p>
    <w:p w14:paraId="209341DE" w14:textId="77777777" w:rsidR="00C32DB3" w:rsidRPr="00B63938" w:rsidRDefault="00C32DB3" w:rsidP="00B63938">
      <w:pPr>
        <w:rPr>
          <w:rFonts w:asciiTheme="minorHAnsi" w:hAnsiTheme="minorHAnsi" w:cstheme="minorHAnsi"/>
          <w:sz w:val="20"/>
          <w:szCs w:val="20"/>
        </w:rPr>
      </w:pPr>
      <w:r w:rsidRPr="00B63938">
        <w:rPr>
          <w:rFonts w:asciiTheme="minorHAnsi" w:hAnsiTheme="minorHAnsi" w:cstheme="minorHAnsi"/>
          <w:sz w:val="20"/>
          <w:szCs w:val="20"/>
        </w:rPr>
        <w:t>*Colt can support other than 5060 as signalling port for receiving SIP signalling, however this will be bespoke configuration.</w:t>
      </w:r>
    </w:p>
    <w:p w14:paraId="255F88DA" w14:textId="3EE07571" w:rsidR="00C6209D" w:rsidRDefault="00C32DB3" w:rsidP="00C32DB3">
      <w:pPr>
        <w:rPr>
          <w:rFonts w:asciiTheme="minorHAnsi" w:hAnsiTheme="minorHAnsi" w:cstheme="minorHAnsi"/>
          <w:sz w:val="20"/>
          <w:szCs w:val="20"/>
        </w:rPr>
      </w:pPr>
      <w:r w:rsidRPr="00B63938">
        <w:rPr>
          <w:rFonts w:asciiTheme="minorHAnsi" w:hAnsiTheme="minorHAnsi" w:cstheme="minorHAnsi"/>
          <w:sz w:val="20"/>
          <w:szCs w:val="20"/>
        </w:rPr>
        <w:t>Note: Colt can support any signalling port towards customer SIP equipment</w:t>
      </w:r>
    </w:p>
    <w:p w14:paraId="440638A8" w14:textId="77777777" w:rsidR="00EB6948" w:rsidRPr="006365D7" w:rsidRDefault="00EB6948" w:rsidP="00C32DB3">
      <w:pPr>
        <w:rPr>
          <w:rFonts w:asciiTheme="minorHAnsi" w:hAnsiTheme="minorHAnsi" w:cstheme="minorHAnsi"/>
          <w:sz w:val="20"/>
          <w:szCs w:val="20"/>
        </w:rPr>
      </w:pPr>
    </w:p>
    <w:p w14:paraId="255F88DB" w14:textId="77777777" w:rsidR="00C6209D" w:rsidRPr="00C6209D" w:rsidRDefault="00C6209D" w:rsidP="00C6209D">
      <w:pPr>
        <w:pStyle w:val="Heading2"/>
        <w:ind w:left="720" w:hanging="720"/>
      </w:pPr>
      <w:bookmarkStart w:id="62" w:name="_Toc12017243"/>
      <w:bookmarkStart w:id="63" w:name="_Toc188977491"/>
      <w:r w:rsidRPr="00C6209D">
        <w:t>SIP Trunking Modes</w:t>
      </w:r>
      <w:bookmarkEnd w:id="62"/>
      <w:bookmarkEnd w:id="63"/>
    </w:p>
    <w:p w14:paraId="255F88DC" w14:textId="77777777" w:rsidR="00C6209D" w:rsidRDefault="00C6209D" w:rsidP="00C6209D">
      <w:pPr>
        <w:rPr>
          <w:rFonts w:asciiTheme="minorHAnsi" w:hAnsiTheme="minorHAnsi" w:cstheme="minorHAnsi"/>
          <w:sz w:val="20"/>
          <w:szCs w:val="20"/>
        </w:rPr>
      </w:pPr>
    </w:p>
    <w:p w14:paraId="255F88DD" w14:textId="171DA032" w:rsidR="00C6209D" w:rsidRPr="006365D7" w:rsidRDefault="008129D2" w:rsidP="00C6209D">
      <w:pPr>
        <w:rPr>
          <w:rFonts w:asciiTheme="minorHAnsi" w:hAnsiTheme="minorHAnsi" w:cstheme="minorHAnsi"/>
          <w:sz w:val="20"/>
          <w:szCs w:val="20"/>
        </w:rPr>
      </w:pPr>
      <w:r>
        <w:rPr>
          <w:rFonts w:asciiTheme="minorHAnsi" w:hAnsiTheme="minorHAnsi" w:cstheme="minorHAnsi"/>
          <w:sz w:val="20"/>
          <w:szCs w:val="20"/>
        </w:rPr>
        <w:t>Wholesale SIP</w:t>
      </w:r>
      <w:r w:rsidR="00C6209D" w:rsidRPr="006365D7">
        <w:rPr>
          <w:rFonts w:asciiTheme="minorHAnsi" w:hAnsiTheme="minorHAnsi" w:cstheme="minorHAnsi"/>
          <w:sz w:val="20"/>
          <w:szCs w:val="20"/>
        </w:rPr>
        <w:t xml:space="preserve"> supports </w:t>
      </w:r>
      <w:r w:rsidR="00C6209D" w:rsidRPr="00B63938">
        <w:rPr>
          <w:rFonts w:asciiTheme="minorHAnsi" w:hAnsiTheme="minorHAnsi" w:cstheme="minorHAnsi"/>
          <w:b/>
          <w:bCs/>
          <w:sz w:val="20"/>
          <w:szCs w:val="20"/>
        </w:rPr>
        <w:t>Static Mode</w:t>
      </w:r>
      <w:r w:rsidR="00C6209D" w:rsidRPr="006365D7">
        <w:rPr>
          <w:rFonts w:asciiTheme="minorHAnsi" w:hAnsiTheme="minorHAnsi" w:cstheme="minorHAnsi"/>
          <w:sz w:val="20"/>
          <w:szCs w:val="20"/>
        </w:rPr>
        <w:t xml:space="preserve"> SIP trunking whereby a SIP trunk is established between a fixed source and destination IP address on the Colt SBC and Customer VoIP platform. </w:t>
      </w:r>
    </w:p>
    <w:p w14:paraId="3952605A" w14:textId="43A95772" w:rsidR="003A6043" w:rsidRDefault="00C6209D" w:rsidP="00C6209D">
      <w:pPr>
        <w:rPr>
          <w:rFonts w:asciiTheme="minorHAnsi" w:hAnsiTheme="minorHAnsi" w:cstheme="minorHAnsi"/>
          <w:sz w:val="20"/>
          <w:szCs w:val="20"/>
        </w:rPr>
      </w:pPr>
      <w:r w:rsidRPr="00B63938">
        <w:rPr>
          <w:rFonts w:asciiTheme="minorHAnsi" w:hAnsiTheme="minorHAnsi" w:cstheme="minorHAnsi"/>
          <w:b/>
          <w:bCs/>
          <w:sz w:val="20"/>
          <w:szCs w:val="20"/>
        </w:rPr>
        <w:t>Registration Mode</w:t>
      </w:r>
      <w:r w:rsidRPr="006365D7">
        <w:rPr>
          <w:rFonts w:asciiTheme="minorHAnsi" w:hAnsiTheme="minorHAnsi" w:cstheme="minorHAnsi"/>
          <w:sz w:val="20"/>
          <w:szCs w:val="20"/>
        </w:rPr>
        <w:t xml:space="preserve">, where the VoIP platform registers to the network and does not require fixed source IP address, is currently </w:t>
      </w:r>
      <w:r w:rsidRPr="00B63938">
        <w:rPr>
          <w:rFonts w:asciiTheme="minorHAnsi" w:hAnsiTheme="minorHAnsi" w:cstheme="minorHAnsi"/>
          <w:b/>
          <w:bCs/>
          <w:sz w:val="20"/>
          <w:szCs w:val="20"/>
        </w:rPr>
        <w:t>not supported.</w:t>
      </w:r>
    </w:p>
    <w:p w14:paraId="528C90D9" w14:textId="77777777" w:rsidR="003A6043" w:rsidRPr="006365D7" w:rsidRDefault="003A6043" w:rsidP="00C6209D">
      <w:pPr>
        <w:rPr>
          <w:rFonts w:asciiTheme="minorHAnsi" w:hAnsiTheme="minorHAnsi" w:cstheme="minorHAnsi"/>
          <w:sz w:val="20"/>
          <w:szCs w:val="20"/>
        </w:rPr>
      </w:pPr>
    </w:p>
    <w:p w14:paraId="255F88E1" w14:textId="77777777" w:rsidR="00C6209D" w:rsidRPr="00C6209D" w:rsidRDefault="00C6209D" w:rsidP="00C6209D">
      <w:pPr>
        <w:pStyle w:val="Heading2"/>
        <w:ind w:left="720" w:hanging="720"/>
      </w:pPr>
      <w:bookmarkStart w:id="64" w:name="_Toc12017244"/>
      <w:bookmarkStart w:id="65" w:name="_Toc188977492"/>
      <w:r w:rsidRPr="00C6209D">
        <w:t>SIP Timers</w:t>
      </w:r>
      <w:bookmarkEnd w:id="64"/>
      <w:bookmarkEnd w:id="65"/>
    </w:p>
    <w:p w14:paraId="255F88E2" w14:textId="77777777" w:rsidR="00C6209D" w:rsidRDefault="00C6209D" w:rsidP="00C6209D">
      <w:pPr>
        <w:rPr>
          <w:rFonts w:asciiTheme="minorHAnsi" w:hAnsiTheme="minorHAnsi" w:cstheme="minorHAnsi"/>
          <w:sz w:val="20"/>
          <w:szCs w:val="20"/>
        </w:rPr>
      </w:pPr>
    </w:p>
    <w:p w14:paraId="255F88E3"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SIP Timers protocol retransmission timers are set to the default values recommended in RFC3261 – T1=500ms, T2=4000ms. </w:t>
      </w:r>
    </w:p>
    <w:p w14:paraId="255F88E4"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INVITE retransmission, Timer B, applicable for SIP-UDP, is set to T1*64 by default. For resilient services it is reduced to T1*3=1.5s (1 retransmission).</w:t>
      </w:r>
    </w:p>
    <w:p w14:paraId="255F88E5"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An answer supervision timer is set to 300s on Colt gateways (timeout for interval between first 18x and the call being answered). Note that it is possible that calls may be released earlier by an answer timeout elsewhere in the network.</w:t>
      </w:r>
    </w:p>
    <w:p w14:paraId="255F88E6"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The Long Duration Call timer is set to 2880mins (48hrs).</w:t>
      </w:r>
    </w:p>
    <w:p w14:paraId="255F88E7" w14:textId="5B900FCB" w:rsidR="00C6209D" w:rsidRDefault="00C6209D" w:rsidP="00C6209D">
      <w:pPr>
        <w:rPr>
          <w:rFonts w:asciiTheme="minorHAnsi" w:hAnsiTheme="minorHAnsi" w:cstheme="minorHAnsi"/>
          <w:sz w:val="20"/>
          <w:szCs w:val="20"/>
        </w:rPr>
      </w:pPr>
    </w:p>
    <w:p w14:paraId="40BAD668" w14:textId="77777777" w:rsidR="00C60DB0" w:rsidRPr="006365D7" w:rsidRDefault="00C60DB0" w:rsidP="00C6209D">
      <w:pPr>
        <w:rPr>
          <w:rFonts w:asciiTheme="minorHAnsi" w:hAnsiTheme="minorHAnsi" w:cstheme="minorHAnsi"/>
          <w:sz w:val="20"/>
          <w:szCs w:val="20"/>
        </w:rPr>
      </w:pPr>
    </w:p>
    <w:p w14:paraId="255F88E8" w14:textId="77777777" w:rsidR="00C6209D" w:rsidRPr="00C6209D" w:rsidRDefault="00C6209D" w:rsidP="00C6209D">
      <w:pPr>
        <w:pStyle w:val="Heading2"/>
        <w:ind w:left="720" w:hanging="720"/>
      </w:pPr>
      <w:bookmarkStart w:id="66" w:name="_Toc12017245"/>
      <w:bookmarkStart w:id="67" w:name="_Toc188977493"/>
      <w:r w:rsidRPr="00C6209D">
        <w:t>Session Timers</w:t>
      </w:r>
      <w:bookmarkEnd w:id="66"/>
      <w:bookmarkEnd w:id="67"/>
    </w:p>
    <w:p w14:paraId="255F88E9" w14:textId="77777777" w:rsidR="00C6209D" w:rsidRDefault="00C6209D" w:rsidP="00C6209D">
      <w:pPr>
        <w:rPr>
          <w:rFonts w:asciiTheme="minorHAnsi" w:hAnsiTheme="minorHAnsi" w:cstheme="minorHAnsi"/>
          <w:sz w:val="20"/>
          <w:szCs w:val="20"/>
        </w:rPr>
      </w:pPr>
    </w:p>
    <w:p w14:paraId="255F88E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By default, SIP Session Timers (RFC4028) are supported using the Re-INVITE method and Session-Expires 1800s (30mins) and </w:t>
      </w:r>
      <w:proofErr w:type="spellStart"/>
      <w:r w:rsidRPr="006365D7">
        <w:rPr>
          <w:rFonts w:asciiTheme="minorHAnsi" w:hAnsiTheme="minorHAnsi" w:cstheme="minorHAnsi"/>
          <w:sz w:val="20"/>
          <w:szCs w:val="20"/>
        </w:rPr>
        <w:t>MinSE</w:t>
      </w:r>
      <w:proofErr w:type="spellEnd"/>
      <w:r w:rsidRPr="006365D7">
        <w:rPr>
          <w:rFonts w:asciiTheme="minorHAnsi" w:hAnsiTheme="minorHAnsi" w:cstheme="minorHAnsi"/>
          <w:sz w:val="20"/>
          <w:szCs w:val="20"/>
        </w:rPr>
        <w:t xml:space="preserve">=90s. If the session refresh causes issues e.g. call dropped or muted it can be disabled on request. </w:t>
      </w:r>
    </w:p>
    <w:p w14:paraId="255F88EB" w14:textId="13C8335B" w:rsidR="00C6209D"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Note that the customer VoIP platform does not need to support Session Timers (Colt SBC will act as Refresher in this scenario).</w:t>
      </w:r>
    </w:p>
    <w:p w14:paraId="0266F225" w14:textId="77777777" w:rsidR="0089417D" w:rsidRPr="006365D7" w:rsidRDefault="0089417D" w:rsidP="00C6209D">
      <w:pPr>
        <w:rPr>
          <w:rFonts w:asciiTheme="minorHAnsi" w:hAnsiTheme="minorHAnsi" w:cstheme="minorHAnsi"/>
          <w:sz w:val="20"/>
          <w:szCs w:val="20"/>
        </w:rPr>
      </w:pPr>
    </w:p>
    <w:p w14:paraId="12777507" w14:textId="77777777" w:rsidR="0089417D" w:rsidRPr="00C6209D" w:rsidRDefault="0089417D" w:rsidP="0089417D">
      <w:pPr>
        <w:pStyle w:val="Heading2"/>
        <w:ind w:left="720" w:hanging="720"/>
      </w:pPr>
      <w:bookmarkStart w:id="68" w:name="_Toc188977494"/>
      <w:r w:rsidRPr="00C6209D">
        <w:t>DNS resolution Support</w:t>
      </w:r>
      <w:bookmarkEnd w:id="68"/>
    </w:p>
    <w:p w14:paraId="0BD150C2" w14:textId="77777777" w:rsidR="0089417D" w:rsidRDefault="0089417D" w:rsidP="0089417D">
      <w:pPr>
        <w:spacing w:before="120"/>
        <w:jc w:val="both"/>
        <w:rPr>
          <w:rFonts w:asciiTheme="minorHAnsi" w:hAnsiTheme="minorHAnsi" w:cstheme="minorHAnsi"/>
          <w:sz w:val="20"/>
          <w:szCs w:val="20"/>
        </w:rPr>
      </w:pPr>
    </w:p>
    <w:p w14:paraId="7813D354" w14:textId="77777777" w:rsidR="0089417D" w:rsidRPr="006365D7"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general, sending or receiving Fully Qualified Domain Names (FQDN) in SIP messages is not supported - FQDNs will not be resolved to an IP address or vice versa. </w:t>
      </w:r>
    </w:p>
    <w:p w14:paraId="2B9F27D7" w14:textId="77777777" w:rsidR="0089417D" w:rsidRDefault="0089417D" w:rsidP="0089417D">
      <w:pPr>
        <w:spacing w:before="120"/>
        <w:jc w:val="both"/>
        <w:rPr>
          <w:rFonts w:asciiTheme="minorHAnsi" w:hAnsiTheme="minorHAnsi" w:cstheme="minorHAnsi"/>
          <w:sz w:val="20"/>
          <w:szCs w:val="20"/>
        </w:rPr>
      </w:pPr>
      <w:r w:rsidRPr="006365D7">
        <w:rPr>
          <w:rFonts w:asciiTheme="minorHAnsi" w:hAnsiTheme="minorHAnsi" w:cstheme="minorHAnsi"/>
          <w:sz w:val="20"/>
          <w:szCs w:val="20"/>
        </w:rPr>
        <w:t>The host portion of SIP URIs contained in SIP headers used for routing of SIP messages (e.g. Request-URI, Contact, Record-Route, via, and Route headers) MUST contain numeric IPv4 addresses. FQDNs in other URIs of a SIP message will be ignored.</w:t>
      </w:r>
    </w:p>
    <w:p w14:paraId="40CB3138" w14:textId="12FEBB9F" w:rsidR="005C7688" w:rsidRPr="00B63938" w:rsidRDefault="005C7688" w:rsidP="005C7688">
      <w:pPr>
        <w:pStyle w:val="BodyText"/>
        <w:rPr>
          <w:rFonts w:asciiTheme="minorHAnsi" w:eastAsiaTheme="minorEastAsia" w:hAnsiTheme="minorHAnsi" w:cstheme="minorHAnsi"/>
          <w:color w:val="161412" w:themeColor="text1"/>
          <w:sz w:val="20"/>
          <w:lang w:val="en-GB" w:eastAsia="zh-TW"/>
        </w:rPr>
      </w:pPr>
      <w:r w:rsidRPr="00B63938">
        <w:rPr>
          <w:rFonts w:asciiTheme="minorHAnsi" w:eastAsiaTheme="minorEastAsia" w:hAnsiTheme="minorHAnsi" w:cstheme="minorHAnsi"/>
          <w:color w:val="161412" w:themeColor="text1"/>
          <w:sz w:val="20"/>
          <w:lang w:val="en-GB" w:eastAsia="zh-TW"/>
        </w:rPr>
        <w:t>DNS support for resolving FQDNs based on RFC 3263 (Locating SIP Servers) may be possible as part of a bespoke design</w:t>
      </w:r>
      <w:r>
        <w:rPr>
          <w:rFonts w:asciiTheme="minorHAnsi" w:eastAsiaTheme="minorEastAsia" w:hAnsiTheme="minorHAnsi" w:cstheme="minorHAnsi"/>
          <w:color w:val="161412" w:themeColor="text1"/>
          <w:sz w:val="20"/>
          <w:lang w:val="en-GB" w:eastAsia="zh-TW"/>
        </w:rPr>
        <w:t>.</w:t>
      </w:r>
    </w:p>
    <w:p w14:paraId="255F88EC" w14:textId="77777777" w:rsidR="00C6209D" w:rsidRPr="006365D7" w:rsidRDefault="00C6209D" w:rsidP="00C6209D">
      <w:pPr>
        <w:rPr>
          <w:rFonts w:asciiTheme="minorHAnsi" w:hAnsiTheme="minorHAnsi" w:cstheme="minorHAnsi"/>
          <w:sz w:val="20"/>
          <w:szCs w:val="20"/>
        </w:rPr>
      </w:pPr>
    </w:p>
    <w:p w14:paraId="255F88ED" w14:textId="510946E9" w:rsidR="00C6209D" w:rsidRPr="00C6209D" w:rsidRDefault="00C6209D" w:rsidP="00C6209D">
      <w:pPr>
        <w:pStyle w:val="Heading2"/>
        <w:ind w:left="720" w:hanging="720"/>
      </w:pPr>
      <w:bookmarkStart w:id="69" w:name="_Toc188977495"/>
      <w:bookmarkStart w:id="70" w:name="_Ref491436192"/>
      <w:bookmarkStart w:id="71" w:name="_Toc12017246"/>
      <w:r w:rsidRPr="00C6209D">
        <w:t xml:space="preserve">SIP </w:t>
      </w:r>
      <w:r w:rsidR="00CF1A84">
        <w:t>Response Codes</w:t>
      </w:r>
      <w:bookmarkEnd w:id="69"/>
      <w:r w:rsidR="00CF1A84">
        <w:t xml:space="preserve"> </w:t>
      </w:r>
      <w:bookmarkEnd w:id="70"/>
      <w:bookmarkEnd w:id="71"/>
    </w:p>
    <w:p w14:paraId="4A20FA61" w14:textId="2B395614" w:rsidR="00CF1A84" w:rsidRPr="00C6209D" w:rsidRDefault="00CF1A84" w:rsidP="006C0B08">
      <w:pPr>
        <w:pStyle w:val="Heading3"/>
      </w:pPr>
      <w:bookmarkStart w:id="72" w:name="_Toc188977496"/>
      <w:bookmarkStart w:id="73" w:name="_Hlk130386750"/>
      <w:r w:rsidRPr="00C6209D">
        <w:t xml:space="preserve">SIP </w:t>
      </w:r>
      <w:r>
        <w:t>Response Codes for unsupported destinations</w:t>
      </w:r>
      <w:bookmarkEnd w:id="72"/>
    </w:p>
    <w:bookmarkEnd w:id="73"/>
    <w:p w14:paraId="255F88EE" w14:textId="122B69A2" w:rsidR="00C6209D" w:rsidRDefault="00CF1A84" w:rsidP="00C6209D">
      <w:pPr>
        <w:rPr>
          <w:rFonts w:asciiTheme="minorHAnsi" w:hAnsiTheme="minorHAnsi" w:cstheme="minorHAnsi"/>
          <w:sz w:val="20"/>
          <w:szCs w:val="20"/>
        </w:rPr>
      </w:pPr>
      <w:r>
        <w:rPr>
          <w:rFonts w:asciiTheme="minorHAnsi" w:hAnsiTheme="minorHAnsi" w:cstheme="minorHAnsi"/>
          <w:sz w:val="20"/>
          <w:szCs w:val="20"/>
        </w:rPr>
        <w:t>Destination codes not supported by Colt due to regulatory or commercial reasons will be blocked with SIP Response 503</w:t>
      </w:r>
      <w:r w:rsidR="005250DF">
        <w:rPr>
          <w:rFonts w:asciiTheme="minorHAnsi" w:hAnsiTheme="minorHAnsi" w:cstheme="minorHAnsi"/>
          <w:sz w:val="20"/>
          <w:szCs w:val="20"/>
        </w:rPr>
        <w:t xml:space="preserve"> ‘</w:t>
      </w:r>
      <w:r w:rsidR="005250DF" w:rsidRPr="005250DF">
        <w:rPr>
          <w:rFonts w:asciiTheme="minorHAnsi" w:hAnsiTheme="minorHAnsi" w:cstheme="minorHAnsi"/>
          <w:sz w:val="20"/>
          <w:szCs w:val="20"/>
        </w:rPr>
        <w:t>Service Unavailable</w:t>
      </w:r>
      <w:r w:rsidR="005250DF">
        <w:rPr>
          <w:rFonts w:asciiTheme="minorHAnsi" w:hAnsiTheme="minorHAnsi" w:cstheme="minorHAnsi"/>
          <w:sz w:val="20"/>
          <w:szCs w:val="20"/>
        </w:rPr>
        <w:t>’.</w:t>
      </w:r>
    </w:p>
    <w:p w14:paraId="255F88F0" w14:textId="77777777" w:rsidR="00C6209D" w:rsidRPr="006C0B08" w:rsidRDefault="00C6209D"/>
    <w:p w14:paraId="255F8984" w14:textId="3281D22F" w:rsidR="00C6209D" w:rsidRDefault="00C6209D" w:rsidP="005250DF">
      <w:pPr>
        <w:pStyle w:val="Heading3"/>
      </w:pPr>
      <w:bookmarkStart w:id="74" w:name="_Toc188977497"/>
      <w:r w:rsidRPr="006C0B08">
        <w:t>SIP to ISUP CPC Mapping</w:t>
      </w:r>
      <w:bookmarkEnd w:id="74"/>
    </w:p>
    <w:p w14:paraId="39693462" w14:textId="77777777" w:rsidR="005250DF" w:rsidRPr="006C0B08" w:rsidRDefault="005250DF" w:rsidP="006C0B08"/>
    <w:tbl>
      <w:tblPr>
        <w:tblStyle w:val="Colttop2"/>
        <w:tblW w:w="5000" w:type="pct"/>
        <w:tblLook w:val="04A0" w:firstRow="1" w:lastRow="0" w:firstColumn="1" w:lastColumn="0" w:noHBand="0" w:noVBand="1"/>
      </w:tblPr>
      <w:tblGrid>
        <w:gridCol w:w="1034"/>
        <w:gridCol w:w="6133"/>
        <w:gridCol w:w="992"/>
        <w:gridCol w:w="1469"/>
      </w:tblGrid>
      <w:tr w:rsidR="00C6209D" w:rsidRPr="006365D7" w14:paraId="255F8989" w14:textId="77777777" w:rsidTr="007438A2">
        <w:trPr>
          <w:cnfStyle w:val="100000000000" w:firstRow="1" w:lastRow="0" w:firstColumn="0" w:lastColumn="0" w:oddVBand="0" w:evenVBand="0" w:oddHBand="0" w:evenHBand="0" w:firstRowFirstColumn="0" w:firstRowLastColumn="0" w:lastRowFirstColumn="0" w:lastRowLastColumn="0"/>
        </w:trPr>
        <w:tc>
          <w:tcPr>
            <w:tcW w:w="537" w:type="pct"/>
            <w:noWrap/>
          </w:tcPr>
          <w:p w14:paraId="255F8985"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SIP</w:t>
            </w:r>
          </w:p>
        </w:tc>
        <w:tc>
          <w:tcPr>
            <w:tcW w:w="3185" w:type="pct"/>
            <w:noWrap/>
          </w:tcPr>
          <w:p w14:paraId="255F8986"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Definition</w:t>
            </w:r>
          </w:p>
        </w:tc>
        <w:tc>
          <w:tcPr>
            <w:tcW w:w="515" w:type="pct"/>
            <w:noWrap/>
          </w:tcPr>
          <w:p w14:paraId="255F8987" w14:textId="77777777" w:rsidR="00C6209D" w:rsidRPr="006365D7" w:rsidRDefault="00C6209D" w:rsidP="006F16CC">
            <w:pPr>
              <w:rPr>
                <w:rFonts w:asciiTheme="minorHAnsi" w:hAnsiTheme="minorHAnsi" w:cstheme="minorHAnsi"/>
                <w:sz w:val="16"/>
                <w:szCs w:val="16"/>
              </w:rPr>
            </w:pPr>
            <w:r w:rsidRPr="006365D7">
              <w:rPr>
                <w:rFonts w:asciiTheme="minorHAnsi" w:hAnsiTheme="minorHAnsi" w:cstheme="minorHAnsi"/>
                <w:sz w:val="16"/>
                <w:szCs w:val="16"/>
              </w:rPr>
              <w:t>ISUP</w:t>
            </w:r>
          </w:p>
        </w:tc>
        <w:tc>
          <w:tcPr>
            <w:tcW w:w="763" w:type="pct"/>
          </w:tcPr>
          <w:p w14:paraId="255F8988" w14:textId="77777777" w:rsidR="00C6209D" w:rsidRPr="006365D7" w:rsidRDefault="00C6209D" w:rsidP="006F16CC">
            <w:pPr>
              <w:kinsoku w:val="0"/>
              <w:overflowPunct w:val="0"/>
              <w:textAlignment w:val="bottom"/>
              <w:rPr>
                <w:rFonts w:asciiTheme="minorHAnsi" w:hAnsiTheme="minorHAnsi" w:cstheme="minorHAnsi"/>
                <w:sz w:val="16"/>
                <w:szCs w:val="16"/>
              </w:rPr>
            </w:pPr>
            <w:r w:rsidRPr="006365D7">
              <w:rPr>
                <w:rFonts w:asciiTheme="minorHAnsi" w:hAnsiTheme="minorHAnsi" w:cstheme="minorHAnsi"/>
                <w:bCs/>
                <w:kern w:val="24"/>
                <w:sz w:val="16"/>
                <w:szCs w:val="16"/>
              </w:rPr>
              <w:t>Crank back</w:t>
            </w:r>
            <w:r w:rsidRPr="006365D7">
              <w:rPr>
                <w:rStyle w:val="FootnoteReference"/>
                <w:rFonts w:cstheme="minorHAnsi"/>
                <w:bCs/>
                <w:kern w:val="24"/>
                <w:sz w:val="16"/>
                <w:szCs w:val="16"/>
              </w:rPr>
              <w:footnoteReference w:id="2"/>
            </w:r>
          </w:p>
        </w:tc>
      </w:tr>
      <w:tr w:rsidR="00C6209D" w:rsidRPr="006365D7" w14:paraId="255F898E" w14:textId="77777777" w:rsidTr="007438A2">
        <w:tc>
          <w:tcPr>
            <w:tcW w:w="537" w:type="pct"/>
            <w:noWrap/>
            <w:hideMark/>
          </w:tcPr>
          <w:p w14:paraId="255F898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400</w:t>
            </w:r>
          </w:p>
        </w:tc>
        <w:tc>
          <w:tcPr>
            <w:tcW w:w="3185" w:type="pct"/>
            <w:noWrap/>
            <w:hideMark/>
          </w:tcPr>
          <w:p w14:paraId="255F898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Request</w:t>
            </w:r>
          </w:p>
        </w:tc>
        <w:tc>
          <w:tcPr>
            <w:tcW w:w="515" w:type="pct"/>
            <w:noWrap/>
            <w:hideMark/>
          </w:tcPr>
          <w:p w14:paraId="255F898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8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9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8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401</w:t>
            </w:r>
          </w:p>
        </w:tc>
        <w:tc>
          <w:tcPr>
            <w:tcW w:w="3185" w:type="pct"/>
            <w:noWrap/>
            <w:hideMark/>
          </w:tcPr>
          <w:p w14:paraId="255F899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Unauthorized</w:t>
            </w:r>
          </w:p>
        </w:tc>
        <w:tc>
          <w:tcPr>
            <w:tcW w:w="515" w:type="pct"/>
            <w:noWrap/>
            <w:hideMark/>
          </w:tcPr>
          <w:p w14:paraId="255F899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2" w14:textId="77777777" w:rsidR="00C6209D" w:rsidRPr="006365D7" w:rsidRDefault="00C6209D" w:rsidP="006F16CC">
            <w:pPr>
              <w:rPr>
                <w:rFonts w:asciiTheme="minorHAnsi" w:hAnsiTheme="minorHAnsi" w:cstheme="minorHAnsi"/>
                <w:szCs w:val="16"/>
              </w:rPr>
            </w:pPr>
          </w:p>
        </w:tc>
      </w:tr>
      <w:tr w:rsidR="00FD1505" w:rsidRPr="006365D7" w14:paraId="25019F3B" w14:textId="77777777" w:rsidTr="007438A2">
        <w:tc>
          <w:tcPr>
            <w:tcW w:w="537" w:type="pct"/>
            <w:noWrap/>
          </w:tcPr>
          <w:p w14:paraId="6B551509" w14:textId="0ADEFCD1" w:rsidR="00FD1505" w:rsidRPr="006365D7" w:rsidRDefault="00FD1505" w:rsidP="006F16CC">
            <w:pPr>
              <w:rPr>
                <w:rFonts w:asciiTheme="minorHAnsi" w:hAnsiTheme="minorHAnsi" w:cstheme="minorHAnsi"/>
                <w:b/>
                <w:szCs w:val="16"/>
              </w:rPr>
            </w:pPr>
            <w:r>
              <w:rPr>
                <w:rFonts w:asciiTheme="minorHAnsi" w:hAnsiTheme="minorHAnsi" w:cstheme="minorHAnsi"/>
                <w:b/>
                <w:szCs w:val="16"/>
              </w:rPr>
              <w:lastRenderedPageBreak/>
              <w:t>400</w:t>
            </w:r>
          </w:p>
        </w:tc>
        <w:tc>
          <w:tcPr>
            <w:tcW w:w="3185" w:type="pct"/>
            <w:noWrap/>
          </w:tcPr>
          <w:p w14:paraId="3A14E32C" w14:textId="726D8495" w:rsidR="00FD1505" w:rsidRPr="006365D7" w:rsidRDefault="00FD1505" w:rsidP="006F16CC">
            <w:pPr>
              <w:rPr>
                <w:rFonts w:asciiTheme="minorHAnsi" w:hAnsiTheme="minorHAnsi" w:cstheme="minorHAnsi"/>
                <w:szCs w:val="16"/>
              </w:rPr>
            </w:pPr>
            <w:r>
              <w:rPr>
                <w:rFonts w:asciiTheme="minorHAnsi" w:hAnsiTheme="minorHAnsi" w:cstheme="minorHAnsi"/>
                <w:szCs w:val="16"/>
              </w:rPr>
              <w:t>Bad Number Format</w:t>
            </w:r>
          </w:p>
        </w:tc>
        <w:tc>
          <w:tcPr>
            <w:tcW w:w="515" w:type="pct"/>
            <w:noWrap/>
          </w:tcPr>
          <w:p w14:paraId="4E5BE4ED" w14:textId="7E241AEA" w:rsidR="00FD1505" w:rsidRPr="006365D7" w:rsidRDefault="00FD1505"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366A3F0D" w14:textId="77777777" w:rsidR="00FD1505" w:rsidRPr="006365D7" w:rsidRDefault="00FD1505" w:rsidP="006F16CC">
            <w:pPr>
              <w:rPr>
                <w:rFonts w:asciiTheme="minorHAnsi" w:hAnsiTheme="minorHAnsi" w:cstheme="minorHAnsi"/>
                <w:szCs w:val="16"/>
              </w:rPr>
            </w:pPr>
          </w:p>
        </w:tc>
      </w:tr>
      <w:tr w:rsidR="00C6209D" w:rsidRPr="006365D7" w14:paraId="255F8998"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9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402</w:t>
            </w:r>
          </w:p>
        </w:tc>
        <w:tc>
          <w:tcPr>
            <w:tcW w:w="3185" w:type="pct"/>
            <w:noWrap/>
            <w:hideMark/>
          </w:tcPr>
          <w:p w14:paraId="255F899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Payment Required</w:t>
            </w:r>
          </w:p>
        </w:tc>
        <w:tc>
          <w:tcPr>
            <w:tcW w:w="515" w:type="pct"/>
            <w:noWrap/>
            <w:hideMark/>
          </w:tcPr>
          <w:p w14:paraId="255F899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7" w14:textId="77777777" w:rsidR="00C6209D" w:rsidRPr="006365D7" w:rsidRDefault="00C6209D" w:rsidP="006F16CC">
            <w:pPr>
              <w:rPr>
                <w:rFonts w:asciiTheme="minorHAnsi" w:hAnsiTheme="minorHAnsi" w:cstheme="minorHAnsi"/>
                <w:szCs w:val="16"/>
              </w:rPr>
            </w:pPr>
          </w:p>
        </w:tc>
      </w:tr>
      <w:tr w:rsidR="00C6209D" w:rsidRPr="006365D7" w14:paraId="255F899D" w14:textId="77777777" w:rsidTr="007438A2">
        <w:tc>
          <w:tcPr>
            <w:tcW w:w="537" w:type="pct"/>
            <w:noWrap/>
            <w:hideMark/>
          </w:tcPr>
          <w:p w14:paraId="255F899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403</w:t>
            </w:r>
          </w:p>
        </w:tc>
        <w:tc>
          <w:tcPr>
            <w:tcW w:w="3185" w:type="pct"/>
            <w:noWrap/>
            <w:hideMark/>
          </w:tcPr>
          <w:p w14:paraId="255F899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Forbidden</w:t>
            </w:r>
          </w:p>
        </w:tc>
        <w:tc>
          <w:tcPr>
            <w:tcW w:w="515" w:type="pct"/>
            <w:noWrap/>
            <w:hideMark/>
          </w:tcPr>
          <w:p w14:paraId="255F899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9C" w14:textId="77777777" w:rsidR="00C6209D" w:rsidRPr="006365D7" w:rsidRDefault="00C6209D" w:rsidP="006F16CC">
            <w:pPr>
              <w:rPr>
                <w:rFonts w:asciiTheme="minorHAnsi" w:hAnsiTheme="minorHAnsi" w:cstheme="minorHAnsi"/>
                <w:szCs w:val="16"/>
              </w:rPr>
            </w:pPr>
          </w:p>
        </w:tc>
      </w:tr>
      <w:tr w:rsidR="00500E84" w:rsidRPr="006365D7" w14:paraId="1FC65B4A"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4F3925A9" w14:textId="5A3FC1E1" w:rsidR="00500E84" w:rsidRPr="006365D7" w:rsidRDefault="00500E84" w:rsidP="006F16CC">
            <w:pPr>
              <w:rPr>
                <w:rFonts w:asciiTheme="minorHAnsi" w:hAnsiTheme="minorHAnsi" w:cstheme="minorHAnsi"/>
                <w:b/>
                <w:szCs w:val="16"/>
              </w:rPr>
            </w:pPr>
            <w:r>
              <w:rPr>
                <w:rFonts w:asciiTheme="minorHAnsi" w:hAnsiTheme="minorHAnsi" w:cstheme="minorHAnsi"/>
                <w:b/>
                <w:szCs w:val="16"/>
              </w:rPr>
              <w:t>403</w:t>
            </w:r>
          </w:p>
        </w:tc>
        <w:tc>
          <w:tcPr>
            <w:tcW w:w="3185" w:type="pct"/>
            <w:noWrap/>
          </w:tcPr>
          <w:p w14:paraId="5E66A161" w14:textId="233B3CCE" w:rsidR="00500E84" w:rsidRPr="006365D7" w:rsidRDefault="00500E84" w:rsidP="006F16CC">
            <w:pPr>
              <w:rPr>
                <w:rFonts w:asciiTheme="minorHAnsi" w:hAnsiTheme="minorHAnsi" w:cstheme="minorHAnsi"/>
                <w:szCs w:val="16"/>
              </w:rPr>
            </w:pPr>
            <w:r>
              <w:rPr>
                <w:rFonts w:asciiTheme="minorHAnsi" w:hAnsiTheme="minorHAnsi" w:cstheme="minorHAnsi"/>
                <w:szCs w:val="16"/>
              </w:rPr>
              <w:t>Stale Date</w:t>
            </w:r>
          </w:p>
        </w:tc>
        <w:tc>
          <w:tcPr>
            <w:tcW w:w="515" w:type="pct"/>
            <w:noWrap/>
          </w:tcPr>
          <w:p w14:paraId="2249F00A" w14:textId="7055CEFD" w:rsidR="00500E84" w:rsidRPr="006365D7" w:rsidRDefault="00500E84"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098A7565" w14:textId="3A559783" w:rsidR="00500E84" w:rsidRPr="006365D7" w:rsidRDefault="00C55958" w:rsidP="006F16CC">
            <w:pPr>
              <w:rPr>
                <w:rFonts w:asciiTheme="minorHAnsi" w:hAnsiTheme="minorHAnsi" w:cstheme="minorHAnsi"/>
                <w:szCs w:val="16"/>
              </w:rPr>
            </w:pPr>
            <w:r w:rsidRPr="00316904">
              <w:rPr>
                <w:rStyle w:val="FootnoteReference"/>
                <w:rFonts w:ascii="Arial Bold" w:hAnsi="Arial Bold"/>
                <w:b/>
                <w:bCs/>
                <w:color w:val="auto"/>
                <w:kern w:val="24"/>
                <w:u w:color="FFFFFF" w:themeColor="background1"/>
              </w:rPr>
              <w:t>2</w:t>
            </w:r>
          </w:p>
        </w:tc>
      </w:tr>
      <w:tr w:rsidR="00C6209D" w:rsidRPr="006365D7" w14:paraId="255F89A2" w14:textId="77777777" w:rsidTr="007438A2">
        <w:tc>
          <w:tcPr>
            <w:tcW w:w="537" w:type="pct"/>
            <w:noWrap/>
            <w:hideMark/>
          </w:tcPr>
          <w:p w14:paraId="255F899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404</w:t>
            </w:r>
          </w:p>
        </w:tc>
        <w:tc>
          <w:tcPr>
            <w:tcW w:w="3185" w:type="pct"/>
            <w:noWrap/>
            <w:hideMark/>
          </w:tcPr>
          <w:p w14:paraId="255F899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Found</w:t>
            </w:r>
          </w:p>
        </w:tc>
        <w:tc>
          <w:tcPr>
            <w:tcW w:w="515" w:type="pct"/>
            <w:noWrap/>
            <w:hideMark/>
          </w:tcPr>
          <w:p w14:paraId="255F89A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9A1" w14:textId="77777777" w:rsidR="00C6209D" w:rsidRPr="006365D7" w:rsidRDefault="00C6209D" w:rsidP="006F16CC">
            <w:pPr>
              <w:rPr>
                <w:rFonts w:asciiTheme="minorHAnsi" w:hAnsiTheme="minorHAnsi" w:cstheme="minorHAnsi"/>
                <w:szCs w:val="16"/>
              </w:rPr>
            </w:pPr>
          </w:p>
        </w:tc>
      </w:tr>
      <w:tr w:rsidR="00C6209D" w:rsidRPr="006365D7" w14:paraId="255F89A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405</w:t>
            </w:r>
          </w:p>
        </w:tc>
        <w:tc>
          <w:tcPr>
            <w:tcW w:w="3185" w:type="pct"/>
            <w:noWrap/>
            <w:hideMark/>
          </w:tcPr>
          <w:p w14:paraId="255F89A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Method Not Allowed</w:t>
            </w:r>
          </w:p>
        </w:tc>
        <w:tc>
          <w:tcPr>
            <w:tcW w:w="515" w:type="pct"/>
            <w:noWrap/>
            <w:hideMark/>
          </w:tcPr>
          <w:p w14:paraId="255F89A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63</w:t>
            </w:r>
          </w:p>
        </w:tc>
        <w:tc>
          <w:tcPr>
            <w:tcW w:w="763" w:type="pct"/>
          </w:tcPr>
          <w:p w14:paraId="255F89A6" w14:textId="77777777" w:rsidR="00C6209D" w:rsidRPr="006365D7" w:rsidRDefault="00C6209D" w:rsidP="006F16CC">
            <w:pPr>
              <w:rPr>
                <w:rFonts w:asciiTheme="minorHAnsi" w:hAnsiTheme="minorHAnsi" w:cstheme="minorHAnsi"/>
                <w:szCs w:val="16"/>
              </w:rPr>
            </w:pPr>
          </w:p>
        </w:tc>
      </w:tr>
      <w:tr w:rsidR="00C6209D" w:rsidRPr="006365D7" w14:paraId="255F89AC" w14:textId="77777777" w:rsidTr="007438A2">
        <w:tc>
          <w:tcPr>
            <w:tcW w:w="537" w:type="pct"/>
            <w:noWrap/>
            <w:hideMark/>
          </w:tcPr>
          <w:p w14:paraId="255F89A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406</w:t>
            </w:r>
          </w:p>
        </w:tc>
        <w:tc>
          <w:tcPr>
            <w:tcW w:w="3185" w:type="pct"/>
            <w:noWrap/>
            <w:hideMark/>
          </w:tcPr>
          <w:p w14:paraId="255F89A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9A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9AB" w14:textId="77777777" w:rsidR="00C6209D" w:rsidRPr="006365D7" w:rsidRDefault="00C6209D" w:rsidP="006F16CC">
            <w:pPr>
              <w:rPr>
                <w:rFonts w:asciiTheme="minorHAnsi" w:hAnsiTheme="minorHAnsi" w:cstheme="minorHAnsi"/>
                <w:szCs w:val="16"/>
              </w:rPr>
            </w:pPr>
          </w:p>
        </w:tc>
      </w:tr>
      <w:tr w:rsidR="00C6209D" w:rsidRPr="006365D7" w14:paraId="255F89B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A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407</w:t>
            </w:r>
          </w:p>
        </w:tc>
        <w:tc>
          <w:tcPr>
            <w:tcW w:w="3185" w:type="pct"/>
            <w:noWrap/>
            <w:hideMark/>
          </w:tcPr>
          <w:p w14:paraId="255F89A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Proxy Authentication Required</w:t>
            </w:r>
          </w:p>
        </w:tc>
        <w:tc>
          <w:tcPr>
            <w:tcW w:w="515" w:type="pct"/>
            <w:noWrap/>
            <w:hideMark/>
          </w:tcPr>
          <w:p w14:paraId="255F89A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9B0" w14:textId="77777777" w:rsidR="00C6209D" w:rsidRPr="006365D7" w:rsidRDefault="00C6209D" w:rsidP="006F16CC">
            <w:pPr>
              <w:rPr>
                <w:rFonts w:asciiTheme="minorHAnsi" w:hAnsiTheme="minorHAnsi" w:cstheme="minorHAnsi"/>
                <w:szCs w:val="16"/>
              </w:rPr>
            </w:pPr>
          </w:p>
        </w:tc>
      </w:tr>
      <w:tr w:rsidR="00C6209D" w:rsidRPr="006365D7" w14:paraId="255F89B6" w14:textId="77777777" w:rsidTr="007438A2">
        <w:tc>
          <w:tcPr>
            <w:tcW w:w="537" w:type="pct"/>
            <w:noWrap/>
            <w:hideMark/>
          </w:tcPr>
          <w:p w14:paraId="255F89B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408</w:t>
            </w:r>
          </w:p>
        </w:tc>
        <w:tc>
          <w:tcPr>
            <w:tcW w:w="3185" w:type="pct"/>
            <w:noWrap/>
            <w:hideMark/>
          </w:tcPr>
          <w:p w14:paraId="255F89B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Timeout</w:t>
            </w:r>
          </w:p>
        </w:tc>
        <w:tc>
          <w:tcPr>
            <w:tcW w:w="515" w:type="pct"/>
            <w:noWrap/>
            <w:hideMark/>
          </w:tcPr>
          <w:p w14:paraId="255F89B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3" w:type="pct"/>
          </w:tcPr>
          <w:p w14:paraId="255F89B5" w14:textId="77777777" w:rsidR="00C6209D" w:rsidRPr="006365D7" w:rsidRDefault="00C6209D" w:rsidP="006F16CC">
            <w:pPr>
              <w:rPr>
                <w:rFonts w:asciiTheme="minorHAnsi" w:hAnsiTheme="minorHAnsi" w:cstheme="minorHAnsi"/>
                <w:szCs w:val="16"/>
              </w:rPr>
            </w:pPr>
          </w:p>
        </w:tc>
      </w:tr>
      <w:tr w:rsidR="00C6209D" w:rsidRPr="006365D7" w14:paraId="255F89B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B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409</w:t>
            </w:r>
          </w:p>
        </w:tc>
        <w:tc>
          <w:tcPr>
            <w:tcW w:w="3185" w:type="pct"/>
            <w:noWrap/>
            <w:hideMark/>
          </w:tcPr>
          <w:p w14:paraId="255F89B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Conflict</w:t>
            </w:r>
          </w:p>
        </w:tc>
        <w:tc>
          <w:tcPr>
            <w:tcW w:w="515" w:type="pct"/>
            <w:noWrap/>
            <w:hideMark/>
          </w:tcPr>
          <w:p w14:paraId="255F89B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B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C0" w14:textId="77777777" w:rsidTr="007438A2">
        <w:tc>
          <w:tcPr>
            <w:tcW w:w="537" w:type="pct"/>
            <w:noWrap/>
            <w:hideMark/>
          </w:tcPr>
          <w:p w14:paraId="255F89B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410</w:t>
            </w:r>
          </w:p>
        </w:tc>
        <w:tc>
          <w:tcPr>
            <w:tcW w:w="3185" w:type="pct"/>
            <w:noWrap/>
            <w:hideMark/>
          </w:tcPr>
          <w:p w14:paraId="255F89B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Gone</w:t>
            </w:r>
          </w:p>
        </w:tc>
        <w:tc>
          <w:tcPr>
            <w:tcW w:w="515" w:type="pct"/>
            <w:noWrap/>
            <w:hideMark/>
          </w:tcPr>
          <w:p w14:paraId="255F89B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22</w:t>
            </w:r>
          </w:p>
        </w:tc>
        <w:tc>
          <w:tcPr>
            <w:tcW w:w="763" w:type="pct"/>
          </w:tcPr>
          <w:p w14:paraId="255F89BF" w14:textId="77777777" w:rsidR="00C6209D" w:rsidRPr="006365D7" w:rsidRDefault="00C6209D" w:rsidP="006F16CC">
            <w:pPr>
              <w:rPr>
                <w:rFonts w:asciiTheme="minorHAnsi" w:hAnsiTheme="minorHAnsi" w:cstheme="minorHAnsi"/>
                <w:szCs w:val="16"/>
              </w:rPr>
            </w:pPr>
          </w:p>
        </w:tc>
      </w:tr>
      <w:tr w:rsidR="00C6209D" w:rsidRPr="006365D7" w14:paraId="255F89C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411</w:t>
            </w:r>
          </w:p>
        </w:tc>
        <w:tc>
          <w:tcPr>
            <w:tcW w:w="3185" w:type="pct"/>
            <w:noWrap/>
            <w:hideMark/>
          </w:tcPr>
          <w:p w14:paraId="255F89C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Length Required</w:t>
            </w:r>
          </w:p>
        </w:tc>
        <w:tc>
          <w:tcPr>
            <w:tcW w:w="515" w:type="pct"/>
            <w:noWrap/>
            <w:hideMark/>
          </w:tcPr>
          <w:p w14:paraId="255F89C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4" w14:textId="77777777" w:rsidR="00C6209D" w:rsidRPr="006365D7" w:rsidRDefault="00C6209D" w:rsidP="006F16CC">
            <w:pPr>
              <w:rPr>
                <w:rFonts w:asciiTheme="minorHAnsi" w:hAnsiTheme="minorHAnsi" w:cstheme="minorHAnsi"/>
                <w:szCs w:val="16"/>
              </w:rPr>
            </w:pPr>
          </w:p>
        </w:tc>
      </w:tr>
      <w:tr w:rsidR="00C6209D" w:rsidRPr="006365D7" w14:paraId="255F89CA" w14:textId="77777777" w:rsidTr="007438A2">
        <w:tc>
          <w:tcPr>
            <w:tcW w:w="537" w:type="pct"/>
            <w:noWrap/>
            <w:hideMark/>
          </w:tcPr>
          <w:p w14:paraId="255F89C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413</w:t>
            </w:r>
          </w:p>
        </w:tc>
        <w:tc>
          <w:tcPr>
            <w:tcW w:w="3185" w:type="pct"/>
            <w:noWrap/>
            <w:hideMark/>
          </w:tcPr>
          <w:p w14:paraId="255F89C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Entity Too Large</w:t>
            </w:r>
          </w:p>
        </w:tc>
        <w:tc>
          <w:tcPr>
            <w:tcW w:w="515" w:type="pct"/>
            <w:noWrap/>
            <w:hideMark/>
          </w:tcPr>
          <w:p w14:paraId="255F89C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9" w14:textId="77777777" w:rsidR="00C6209D" w:rsidRPr="006365D7" w:rsidRDefault="00C6209D" w:rsidP="006F16CC">
            <w:pPr>
              <w:rPr>
                <w:rFonts w:asciiTheme="minorHAnsi" w:hAnsiTheme="minorHAnsi" w:cstheme="minorHAnsi"/>
                <w:szCs w:val="16"/>
              </w:rPr>
            </w:pPr>
          </w:p>
        </w:tc>
      </w:tr>
      <w:tr w:rsidR="00C6209D" w:rsidRPr="006365D7" w14:paraId="255F89CF"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C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414</w:t>
            </w:r>
          </w:p>
        </w:tc>
        <w:tc>
          <w:tcPr>
            <w:tcW w:w="3185" w:type="pct"/>
            <w:noWrap/>
            <w:hideMark/>
          </w:tcPr>
          <w:p w14:paraId="255F89C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Requested URL Too Large</w:t>
            </w:r>
          </w:p>
        </w:tc>
        <w:tc>
          <w:tcPr>
            <w:tcW w:w="515" w:type="pct"/>
            <w:noWrap/>
            <w:hideMark/>
          </w:tcPr>
          <w:p w14:paraId="255F89C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CE" w14:textId="77777777" w:rsidR="00C6209D" w:rsidRPr="006365D7" w:rsidRDefault="00C6209D" w:rsidP="006F16CC">
            <w:pPr>
              <w:rPr>
                <w:rFonts w:asciiTheme="minorHAnsi" w:hAnsiTheme="minorHAnsi" w:cstheme="minorHAnsi"/>
                <w:szCs w:val="16"/>
              </w:rPr>
            </w:pPr>
          </w:p>
        </w:tc>
      </w:tr>
      <w:tr w:rsidR="00C6209D" w:rsidRPr="006365D7" w14:paraId="255F89D4" w14:textId="77777777" w:rsidTr="007438A2">
        <w:tc>
          <w:tcPr>
            <w:tcW w:w="537" w:type="pct"/>
            <w:noWrap/>
            <w:hideMark/>
          </w:tcPr>
          <w:p w14:paraId="255F89D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415</w:t>
            </w:r>
          </w:p>
        </w:tc>
        <w:tc>
          <w:tcPr>
            <w:tcW w:w="3185" w:type="pct"/>
            <w:noWrap/>
            <w:hideMark/>
          </w:tcPr>
          <w:p w14:paraId="255F89D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Media Type</w:t>
            </w:r>
          </w:p>
        </w:tc>
        <w:tc>
          <w:tcPr>
            <w:tcW w:w="515" w:type="pct"/>
            <w:noWrap/>
            <w:hideMark/>
          </w:tcPr>
          <w:p w14:paraId="255F89D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9D3" w14:textId="77777777" w:rsidR="00C6209D" w:rsidRPr="006365D7" w:rsidRDefault="00C6209D" w:rsidP="006F16CC">
            <w:pPr>
              <w:rPr>
                <w:rFonts w:asciiTheme="minorHAnsi" w:hAnsiTheme="minorHAnsi" w:cstheme="minorHAnsi"/>
                <w:szCs w:val="16"/>
              </w:rPr>
            </w:pPr>
          </w:p>
        </w:tc>
      </w:tr>
      <w:tr w:rsidR="00C6209D" w:rsidRPr="006365D7" w14:paraId="255F89D9"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416</w:t>
            </w:r>
          </w:p>
        </w:tc>
        <w:tc>
          <w:tcPr>
            <w:tcW w:w="3185" w:type="pct"/>
            <w:noWrap/>
            <w:hideMark/>
          </w:tcPr>
          <w:p w14:paraId="255F89D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Unsupported URI1 Scheme</w:t>
            </w:r>
          </w:p>
        </w:tc>
        <w:tc>
          <w:tcPr>
            <w:tcW w:w="515" w:type="pct"/>
            <w:noWrap/>
            <w:hideMark/>
          </w:tcPr>
          <w:p w14:paraId="255F89D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D8" w14:textId="77777777" w:rsidR="00C6209D" w:rsidRPr="006365D7" w:rsidRDefault="00C6209D" w:rsidP="006F16CC">
            <w:pPr>
              <w:rPr>
                <w:rFonts w:asciiTheme="minorHAnsi" w:hAnsiTheme="minorHAnsi" w:cstheme="minorHAnsi"/>
                <w:szCs w:val="16"/>
              </w:rPr>
            </w:pPr>
          </w:p>
        </w:tc>
      </w:tr>
      <w:tr w:rsidR="00C6209D" w:rsidRPr="006365D7" w14:paraId="255F89DE" w14:textId="77777777" w:rsidTr="007438A2">
        <w:tc>
          <w:tcPr>
            <w:tcW w:w="537" w:type="pct"/>
            <w:noWrap/>
            <w:hideMark/>
          </w:tcPr>
          <w:p w14:paraId="255F89D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420</w:t>
            </w:r>
          </w:p>
        </w:tc>
        <w:tc>
          <w:tcPr>
            <w:tcW w:w="3185" w:type="pct"/>
            <w:noWrap/>
            <w:hideMark/>
          </w:tcPr>
          <w:p w14:paraId="255F89D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Extension</w:t>
            </w:r>
          </w:p>
        </w:tc>
        <w:tc>
          <w:tcPr>
            <w:tcW w:w="515" w:type="pct"/>
            <w:noWrap/>
            <w:hideMark/>
          </w:tcPr>
          <w:p w14:paraId="255F89D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DD" w14:textId="77777777" w:rsidR="00C6209D" w:rsidRPr="006365D7" w:rsidRDefault="00C6209D" w:rsidP="006F16CC">
            <w:pPr>
              <w:rPr>
                <w:rFonts w:asciiTheme="minorHAnsi" w:hAnsiTheme="minorHAnsi" w:cstheme="minorHAnsi"/>
                <w:szCs w:val="16"/>
              </w:rPr>
            </w:pPr>
          </w:p>
        </w:tc>
      </w:tr>
      <w:tr w:rsidR="00C6209D" w:rsidRPr="006365D7" w14:paraId="255F89E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D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421</w:t>
            </w:r>
          </w:p>
        </w:tc>
        <w:tc>
          <w:tcPr>
            <w:tcW w:w="3185" w:type="pct"/>
            <w:noWrap/>
            <w:hideMark/>
          </w:tcPr>
          <w:p w14:paraId="255F89E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Extension Required</w:t>
            </w:r>
          </w:p>
        </w:tc>
        <w:tc>
          <w:tcPr>
            <w:tcW w:w="515" w:type="pct"/>
            <w:noWrap/>
            <w:hideMark/>
          </w:tcPr>
          <w:p w14:paraId="255F89E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E2" w14:textId="77777777" w:rsidR="00C6209D" w:rsidRPr="006365D7" w:rsidRDefault="00C6209D" w:rsidP="006F16CC">
            <w:pPr>
              <w:rPr>
                <w:rFonts w:asciiTheme="minorHAnsi" w:hAnsiTheme="minorHAnsi" w:cstheme="minorHAnsi"/>
                <w:szCs w:val="16"/>
              </w:rPr>
            </w:pPr>
          </w:p>
        </w:tc>
      </w:tr>
      <w:tr w:rsidR="00C6209D" w:rsidRPr="006365D7" w14:paraId="255F89E8" w14:textId="77777777" w:rsidTr="007438A2">
        <w:tc>
          <w:tcPr>
            <w:tcW w:w="537" w:type="pct"/>
            <w:noWrap/>
            <w:hideMark/>
          </w:tcPr>
          <w:p w14:paraId="255F89E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423</w:t>
            </w:r>
          </w:p>
        </w:tc>
        <w:tc>
          <w:tcPr>
            <w:tcW w:w="3185" w:type="pct"/>
            <w:noWrap/>
            <w:hideMark/>
          </w:tcPr>
          <w:p w14:paraId="255F89E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Interval Too Brief</w:t>
            </w:r>
          </w:p>
        </w:tc>
        <w:tc>
          <w:tcPr>
            <w:tcW w:w="515" w:type="pct"/>
            <w:noWrap/>
            <w:hideMark/>
          </w:tcPr>
          <w:p w14:paraId="255F89E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9E7" w14:textId="77777777" w:rsidR="00C6209D" w:rsidRPr="006365D7" w:rsidRDefault="00C6209D" w:rsidP="006F16CC">
            <w:pPr>
              <w:rPr>
                <w:rFonts w:asciiTheme="minorHAnsi" w:hAnsiTheme="minorHAnsi" w:cstheme="minorHAnsi"/>
                <w:szCs w:val="16"/>
              </w:rPr>
            </w:pPr>
          </w:p>
        </w:tc>
      </w:tr>
      <w:tr w:rsidR="00FD1505" w:rsidRPr="006365D7" w14:paraId="1C4C8EF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12F707FD" w14:textId="1BCCFE60" w:rsidR="00FD1505" w:rsidRPr="006365D7" w:rsidRDefault="00FD1505" w:rsidP="006F16CC">
            <w:pPr>
              <w:rPr>
                <w:rFonts w:asciiTheme="minorHAnsi" w:hAnsiTheme="minorHAnsi" w:cstheme="minorHAnsi"/>
                <w:b/>
                <w:szCs w:val="16"/>
              </w:rPr>
            </w:pPr>
            <w:r>
              <w:rPr>
                <w:rFonts w:asciiTheme="minorHAnsi" w:hAnsiTheme="minorHAnsi" w:cstheme="minorHAnsi"/>
                <w:b/>
                <w:szCs w:val="16"/>
              </w:rPr>
              <w:t>428</w:t>
            </w:r>
          </w:p>
        </w:tc>
        <w:tc>
          <w:tcPr>
            <w:tcW w:w="3185" w:type="pct"/>
            <w:noWrap/>
          </w:tcPr>
          <w:p w14:paraId="29FA28E9" w14:textId="4A1B503C" w:rsidR="00FD1505" w:rsidRPr="006365D7" w:rsidRDefault="00D07DEC" w:rsidP="006F16CC">
            <w:pPr>
              <w:rPr>
                <w:rFonts w:asciiTheme="minorHAnsi" w:hAnsiTheme="minorHAnsi" w:cstheme="minorHAnsi"/>
                <w:szCs w:val="16"/>
              </w:rPr>
            </w:pPr>
            <w:r w:rsidRPr="00D07DEC">
              <w:rPr>
                <w:rFonts w:asciiTheme="minorHAnsi" w:hAnsiTheme="minorHAnsi" w:cstheme="minorHAnsi"/>
                <w:szCs w:val="16"/>
              </w:rPr>
              <w:t>Use Identity Header</w:t>
            </w:r>
          </w:p>
        </w:tc>
        <w:tc>
          <w:tcPr>
            <w:tcW w:w="515" w:type="pct"/>
            <w:noWrap/>
          </w:tcPr>
          <w:p w14:paraId="7D004EBA" w14:textId="1ED10557" w:rsidR="00FD1505" w:rsidRPr="006365D7" w:rsidRDefault="008B6E15" w:rsidP="006F16CC">
            <w:pPr>
              <w:rPr>
                <w:rFonts w:asciiTheme="minorHAnsi" w:hAnsiTheme="minorHAnsi" w:cstheme="minorHAnsi"/>
                <w:szCs w:val="16"/>
              </w:rPr>
            </w:pPr>
            <w:proofErr w:type="spellStart"/>
            <w:r>
              <w:rPr>
                <w:rFonts w:asciiTheme="minorHAnsi" w:hAnsiTheme="minorHAnsi" w:cstheme="minorHAnsi"/>
                <w:szCs w:val="16"/>
              </w:rPr>
              <w:t>n.a.</w:t>
            </w:r>
            <w:proofErr w:type="spellEnd"/>
          </w:p>
        </w:tc>
        <w:tc>
          <w:tcPr>
            <w:tcW w:w="763" w:type="pct"/>
          </w:tcPr>
          <w:p w14:paraId="0FD93ED8" w14:textId="77777777" w:rsidR="00FD1505" w:rsidRPr="006365D7" w:rsidRDefault="00FD1505" w:rsidP="006F16CC">
            <w:pPr>
              <w:rPr>
                <w:rFonts w:asciiTheme="minorHAnsi" w:hAnsiTheme="minorHAnsi" w:cstheme="minorHAnsi"/>
                <w:szCs w:val="16"/>
              </w:rPr>
            </w:pPr>
          </w:p>
        </w:tc>
      </w:tr>
      <w:tr w:rsidR="007438A2" w:rsidRPr="006365D7" w14:paraId="58DC8F88" w14:textId="77777777" w:rsidTr="00316904">
        <w:tc>
          <w:tcPr>
            <w:tcW w:w="537" w:type="pct"/>
            <w:noWrap/>
          </w:tcPr>
          <w:p w14:paraId="25D02CCF" w14:textId="4C25ACA4"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436</w:t>
            </w:r>
          </w:p>
        </w:tc>
        <w:tc>
          <w:tcPr>
            <w:tcW w:w="3185" w:type="pct"/>
            <w:noWrap/>
          </w:tcPr>
          <w:p w14:paraId="3E53D3EC" w14:textId="361A1C8F"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Bad Identity Info</w:t>
            </w:r>
          </w:p>
        </w:tc>
        <w:tc>
          <w:tcPr>
            <w:tcW w:w="515" w:type="pct"/>
            <w:noWrap/>
            <w:vAlign w:val="top"/>
          </w:tcPr>
          <w:p w14:paraId="30F5CC98" w14:textId="55350C58"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60B69E1C" w14:textId="2072FD99"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7438A2" w:rsidRPr="006365D7" w14:paraId="11DFA9CE" w14:textId="77777777" w:rsidTr="00316904">
        <w:trPr>
          <w:cnfStyle w:val="000000010000" w:firstRow="0" w:lastRow="0" w:firstColumn="0" w:lastColumn="0" w:oddVBand="0" w:evenVBand="0" w:oddHBand="0" w:evenHBand="1" w:firstRowFirstColumn="0" w:firstRowLastColumn="0" w:lastRowFirstColumn="0" w:lastRowLastColumn="0"/>
        </w:trPr>
        <w:tc>
          <w:tcPr>
            <w:tcW w:w="537" w:type="pct"/>
            <w:noWrap/>
          </w:tcPr>
          <w:p w14:paraId="5C4147C0" w14:textId="1060A87C"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437</w:t>
            </w:r>
          </w:p>
        </w:tc>
        <w:tc>
          <w:tcPr>
            <w:tcW w:w="3185" w:type="pct"/>
            <w:noWrap/>
          </w:tcPr>
          <w:p w14:paraId="4F6A76E0" w14:textId="1C83C7C5"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Unsupported Credential</w:t>
            </w:r>
          </w:p>
        </w:tc>
        <w:tc>
          <w:tcPr>
            <w:tcW w:w="515" w:type="pct"/>
            <w:noWrap/>
            <w:vAlign w:val="top"/>
          </w:tcPr>
          <w:p w14:paraId="425F5F51" w14:textId="6F277E02"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5FD88E80" w14:textId="22893008"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7438A2" w:rsidRPr="006365D7" w14:paraId="3DAF7C27" w14:textId="77777777" w:rsidTr="00316904">
        <w:tc>
          <w:tcPr>
            <w:tcW w:w="537" w:type="pct"/>
            <w:noWrap/>
          </w:tcPr>
          <w:p w14:paraId="2DFAB414" w14:textId="43D366D4" w:rsidR="007438A2" w:rsidRPr="006365D7" w:rsidRDefault="007438A2" w:rsidP="007438A2">
            <w:pPr>
              <w:rPr>
                <w:rFonts w:asciiTheme="minorHAnsi" w:hAnsiTheme="minorHAnsi" w:cstheme="minorHAnsi"/>
                <w:b/>
                <w:szCs w:val="16"/>
              </w:rPr>
            </w:pPr>
            <w:r>
              <w:rPr>
                <w:rFonts w:asciiTheme="minorHAnsi" w:hAnsiTheme="minorHAnsi" w:cstheme="minorHAnsi"/>
                <w:b/>
                <w:szCs w:val="16"/>
              </w:rPr>
              <w:t>438</w:t>
            </w:r>
          </w:p>
        </w:tc>
        <w:tc>
          <w:tcPr>
            <w:tcW w:w="3185" w:type="pct"/>
            <w:noWrap/>
          </w:tcPr>
          <w:p w14:paraId="05DB280E" w14:textId="78784C7E" w:rsidR="007438A2" w:rsidRPr="006365D7" w:rsidRDefault="007438A2" w:rsidP="007438A2">
            <w:pPr>
              <w:rPr>
                <w:rFonts w:asciiTheme="minorHAnsi" w:hAnsiTheme="minorHAnsi" w:cstheme="minorHAnsi"/>
                <w:szCs w:val="16"/>
              </w:rPr>
            </w:pPr>
            <w:r w:rsidRPr="00300789">
              <w:rPr>
                <w:rFonts w:asciiTheme="minorHAnsi" w:hAnsiTheme="minorHAnsi" w:cstheme="minorHAnsi"/>
                <w:szCs w:val="16"/>
              </w:rPr>
              <w:t>Invalid Identity Header</w:t>
            </w:r>
          </w:p>
        </w:tc>
        <w:tc>
          <w:tcPr>
            <w:tcW w:w="515" w:type="pct"/>
            <w:noWrap/>
            <w:vAlign w:val="top"/>
          </w:tcPr>
          <w:p w14:paraId="439C4AD2" w14:textId="5919FE19" w:rsidR="007438A2" w:rsidRPr="006365D7" w:rsidRDefault="007438A2" w:rsidP="007438A2">
            <w:pPr>
              <w:rPr>
                <w:rFonts w:asciiTheme="minorHAnsi" w:hAnsiTheme="minorHAnsi" w:cstheme="minorHAnsi"/>
                <w:szCs w:val="16"/>
              </w:rPr>
            </w:pPr>
            <w:proofErr w:type="spellStart"/>
            <w:r w:rsidRPr="00420974">
              <w:rPr>
                <w:rFonts w:asciiTheme="minorHAnsi" w:hAnsiTheme="minorHAnsi" w:cstheme="minorHAnsi"/>
                <w:szCs w:val="16"/>
              </w:rPr>
              <w:t>n.a.</w:t>
            </w:r>
            <w:proofErr w:type="spellEnd"/>
          </w:p>
        </w:tc>
        <w:tc>
          <w:tcPr>
            <w:tcW w:w="763" w:type="pct"/>
          </w:tcPr>
          <w:p w14:paraId="5DEF3ACC" w14:textId="30CDC974" w:rsidR="007438A2" w:rsidRPr="006365D7" w:rsidRDefault="007438A2" w:rsidP="007438A2">
            <w:pPr>
              <w:rPr>
                <w:rFonts w:asciiTheme="minorHAnsi" w:hAnsiTheme="minorHAnsi" w:cstheme="minorHAnsi"/>
                <w:szCs w:val="16"/>
              </w:rPr>
            </w:pPr>
            <w:r w:rsidRPr="004244E9">
              <w:rPr>
                <w:rStyle w:val="FootnoteReference"/>
                <w:rFonts w:ascii="Arial Bold" w:hAnsi="Arial Bold"/>
                <w:b/>
                <w:bCs/>
                <w:color w:val="auto"/>
                <w:kern w:val="24"/>
                <w:u w:color="FFFFFF" w:themeColor="background1"/>
              </w:rPr>
              <w:t>2</w:t>
            </w:r>
          </w:p>
        </w:tc>
      </w:tr>
      <w:tr w:rsidR="00C6209D" w:rsidRPr="006365D7" w14:paraId="255F89ED"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E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480</w:t>
            </w:r>
          </w:p>
        </w:tc>
        <w:tc>
          <w:tcPr>
            <w:tcW w:w="3185" w:type="pct"/>
            <w:noWrap/>
            <w:hideMark/>
          </w:tcPr>
          <w:p w14:paraId="255F89E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Temporarily Not Available</w:t>
            </w:r>
          </w:p>
        </w:tc>
        <w:tc>
          <w:tcPr>
            <w:tcW w:w="515" w:type="pct"/>
            <w:noWrap/>
            <w:hideMark/>
          </w:tcPr>
          <w:p w14:paraId="255F89E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18</w:t>
            </w:r>
          </w:p>
        </w:tc>
        <w:tc>
          <w:tcPr>
            <w:tcW w:w="763" w:type="pct"/>
          </w:tcPr>
          <w:p w14:paraId="255F89EC" w14:textId="77777777" w:rsidR="00C6209D" w:rsidRPr="006365D7" w:rsidRDefault="00C6209D" w:rsidP="006F16CC">
            <w:pPr>
              <w:rPr>
                <w:rFonts w:asciiTheme="minorHAnsi" w:hAnsiTheme="minorHAnsi" w:cstheme="minorHAnsi"/>
                <w:szCs w:val="16"/>
              </w:rPr>
            </w:pPr>
          </w:p>
        </w:tc>
      </w:tr>
      <w:tr w:rsidR="00C6209D" w:rsidRPr="006365D7" w14:paraId="255F89F2" w14:textId="77777777" w:rsidTr="007438A2">
        <w:tc>
          <w:tcPr>
            <w:tcW w:w="537" w:type="pct"/>
            <w:noWrap/>
            <w:hideMark/>
          </w:tcPr>
          <w:p w14:paraId="255F89E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481</w:t>
            </w:r>
          </w:p>
        </w:tc>
        <w:tc>
          <w:tcPr>
            <w:tcW w:w="3185" w:type="pct"/>
            <w:noWrap/>
            <w:hideMark/>
          </w:tcPr>
          <w:p w14:paraId="255F89E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Call Leg or Transaction Does Not Exist</w:t>
            </w:r>
          </w:p>
        </w:tc>
        <w:tc>
          <w:tcPr>
            <w:tcW w:w="515" w:type="pct"/>
            <w:noWrap/>
            <w:hideMark/>
          </w:tcPr>
          <w:p w14:paraId="255F89F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9F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9F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482</w:t>
            </w:r>
          </w:p>
        </w:tc>
        <w:tc>
          <w:tcPr>
            <w:tcW w:w="3185" w:type="pct"/>
            <w:noWrap/>
            <w:hideMark/>
          </w:tcPr>
          <w:p w14:paraId="255F89F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Loop Detected</w:t>
            </w:r>
          </w:p>
        </w:tc>
        <w:tc>
          <w:tcPr>
            <w:tcW w:w="515" w:type="pct"/>
            <w:noWrap/>
            <w:hideMark/>
          </w:tcPr>
          <w:p w14:paraId="255F89F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3" w:type="pct"/>
          </w:tcPr>
          <w:p w14:paraId="255F89F6" w14:textId="77777777" w:rsidR="00C6209D" w:rsidRPr="006365D7" w:rsidRDefault="00C6209D" w:rsidP="006F16CC">
            <w:pPr>
              <w:rPr>
                <w:rFonts w:asciiTheme="minorHAnsi" w:hAnsiTheme="minorHAnsi" w:cstheme="minorHAnsi"/>
                <w:szCs w:val="16"/>
              </w:rPr>
            </w:pPr>
          </w:p>
        </w:tc>
      </w:tr>
      <w:tr w:rsidR="00C6209D" w:rsidRPr="006365D7" w14:paraId="255F89FC" w14:textId="77777777" w:rsidTr="007438A2">
        <w:tc>
          <w:tcPr>
            <w:tcW w:w="537" w:type="pct"/>
            <w:noWrap/>
            <w:hideMark/>
          </w:tcPr>
          <w:p w14:paraId="255F89F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483</w:t>
            </w:r>
          </w:p>
        </w:tc>
        <w:tc>
          <w:tcPr>
            <w:tcW w:w="3185" w:type="pct"/>
            <w:noWrap/>
            <w:hideMark/>
          </w:tcPr>
          <w:p w14:paraId="255F89F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Too Many Hops</w:t>
            </w:r>
          </w:p>
        </w:tc>
        <w:tc>
          <w:tcPr>
            <w:tcW w:w="515" w:type="pct"/>
            <w:noWrap/>
            <w:hideMark/>
          </w:tcPr>
          <w:p w14:paraId="255F89F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25</w:t>
            </w:r>
          </w:p>
        </w:tc>
        <w:tc>
          <w:tcPr>
            <w:tcW w:w="763" w:type="pct"/>
          </w:tcPr>
          <w:p w14:paraId="255F89FB" w14:textId="77777777" w:rsidR="00C6209D" w:rsidRPr="006365D7" w:rsidRDefault="00C6209D" w:rsidP="006F16CC">
            <w:pPr>
              <w:rPr>
                <w:rFonts w:asciiTheme="minorHAnsi" w:hAnsiTheme="minorHAnsi" w:cstheme="minorHAnsi"/>
                <w:szCs w:val="16"/>
              </w:rPr>
            </w:pPr>
          </w:p>
        </w:tc>
      </w:tr>
      <w:tr w:rsidR="00C6209D" w:rsidRPr="006365D7" w14:paraId="255F8A0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9F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484</w:t>
            </w:r>
          </w:p>
        </w:tc>
        <w:tc>
          <w:tcPr>
            <w:tcW w:w="3185" w:type="pct"/>
            <w:noWrap/>
            <w:hideMark/>
          </w:tcPr>
          <w:p w14:paraId="255F89F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Address Incomplete</w:t>
            </w:r>
          </w:p>
        </w:tc>
        <w:tc>
          <w:tcPr>
            <w:tcW w:w="515" w:type="pct"/>
            <w:noWrap/>
            <w:hideMark/>
          </w:tcPr>
          <w:p w14:paraId="255F89F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28</w:t>
            </w:r>
          </w:p>
        </w:tc>
        <w:tc>
          <w:tcPr>
            <w:tcW w:w="763" w:type="pct"/>
          </w:tcPr>
          <w:p w14:paraId="255F8A00" w14:textId="77777777" w:rsidR="00C6209D" w:rsidRPr="006365D7" w:rsidRDefault="00C6209D" w:rsidP="006F16CC">
            <w:pPr>
              <w:rPr>
                <w:rFonts w:asciiTheme="minorHAnsi" w:hAnsiTheme="minorHAnsi" w:cstheme="minorHAnsi"/>
                <w:szCs w:val="16"/>
              </w:rPr>
            </w:pPr>
          </w:p>
        </w:tc>
      </w:tr>
      <w:tr w:rsidR="00C6209D" w:rsidRPr="006365D7" w14:paraId="255F8A06" w14:textId="77777777" w:rsidTr="007438A2">
        <w:tc>
          <w:tcPr>
            <w:tcW w:w="537" w:type="pct"/>
            <w:noWrap/>
            <w:hideMark/>
          </w:tcPr>
          <w:p w14:paraId="255F8A0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485</w:t>
            </w:r>
          </w:p>
        </w:tc>
        <w:tc>
          <w:tcPr>
            <w:tcW w:w="3185" w:type="pct"/>
            <w:noWrap/>
            <w:hideMark/>
          </w:tcPr>
          <w:p w14:paraId="255F8A0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Ambiguous</w:t>
            </w:r>
          </w:p>
        </w:tc>
        <w:tc>
          <w:tcPr>
            <w:tcW w:w="515" w:type="pct"/>
            <w:noWrap/>
            <w:hideMark/>
          </w:tcPr>
          <w:p w14:paraId="255F8A0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A05" w14:textId="77777777" w:rsidR="00C6209D" w:rsidRPr="006365D7" w:rsidRDefault="00C6209D" w:rsidP="006F16CC">
            <w:pPr>
              <w:rPr>
                <w:rFonts w:asciiTheme="minorHAnsi" w:hAnsiTheme="minorHAnsi" w:cstheme="minorHAnsi"/>
                <w:szCs w:val="16"/>
              </w:rPr>
            </w:pPr>
          </w:p>
        </w:tc>
      </w:tr>
      <w:tr w:rsidR="00C6209D" w:rsidRPr="006365D7" w14:paraId="255F8A0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0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486</w:t>
            </w:r>
          </w:p>
        </w:tc>
        <w:tc>
          <w:tcPr>
            <w:tcW w:w="3185" w:type="pct"/>
            <w:noWrap/>
            <w:hideMark/>
          </w:tcPr>
          <w:p w14:paraId="255F8A0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Here</w:t>
            </w:r>
          </w:p>
        </w:tc>
        <w:tc>
          <w:tcPr>
            <w:tcW w:w="515" w:type="pct"/>
            <w:noWrap/>
            <w:hideMark/>
          </w:tcPr>
          <w:p w14:paraId="255F8A0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3" w:type="pct"/>
          </w:tcPr>
          <w:p w14:paraId="255F8A0A" w14:textId="77777777" w:rsidR="00C6209D" w:rsidRPr="006365D7" w:rsidRDefault="00C6209D" w:rsidP="006F16CC">
            <w:pPr>
              <w:rPr>
                <w:rFonts w:asciiTheme="minorHAnsi" w:hAnsiTheme="minorHAnsi" w:cstheme="minorHAnsi"/>
                <w:szCs w:val="16"/>
              </w:rPr>
            </w:pPr>
          </w:p>
        </w:tc>
      </w:tr>
      <w:tr w:rsidR="00C6209D" w:rsidRPr="006365D7" w14:paraId="255F8A10" w14:textId="77777777" w:rsidTr="007438A2">
        <w:tc>
          <w:tcPr>
            <w:tcW w:w="537" w:type="pct"/>
            <w:noWrap/>
            <w:hideMark/>
          </w:tcPr>
          <w:p w14:paraId="255F8A0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487</w:t>
            </w:r>
          </w:p>
        </w:tc>
        <w:tc>
          <w:tcPr>
            <w:tcW w:w="3185" w:type="pct"/>
            <w:noWrap/>
            <w:hideMark/>
          </w:tcPr>
          <w:p w14:paraId="255F8A0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Request Terminated</w:t>
            </w:r>
          </w:p>
        </w:tc>
        <w:tc>
          <w:tcPr>
            <w:tcW w:w="515" w:type="pct"/>
            <w:noWrap/>
            <w:hideMark/>
          </w:tcPr>
          <w:p w14:paraId="255F8A0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0F" w14:textId="77777777" w:rsidR="00C6209D" w:rsidRPr="006365D7" w:rsidRDefault="00C6209D" w:rsidP="006F16CC">
            <w:pPr>
              <w:rPr>
                <w:rFonts w:asciiTheme="minorHAnsi" w:hAnsiTheme="minorHAnsi" w:cstheme="minorHAnsi"/>
                <w:szCs w:val="16"/>
              </w:rPr>
            </w:pPr>
          </w:p>
        </w:tc>
      </w:tr>
      <w:tr w:rsidR="00C6209D" w:rsidRPr="006365D7" w14:paraId="255F8A1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488</w:t>
            </w:r>
          </w:p>
        </w:tc>
        <w:tc>
          <w:tcPr>
            <w:tcW w:w="3185" w:type="pct"/>
            <w:noWrap/>
            <w:hideMark/>
          </w:tcPr>
          <w:p w14:paraId="255F8A1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 Here</w:t>
            </w:r>
          </w:p>
        </w:tc>
        <w:tc>
          <w:tcPr>
            <w:tcW w:w="515" w:type="pct"/>
            <w:noWrap/>
            <w:hideMark/>
          </w:tcPr>
          <w:p w14:paraId="255F8A1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14" w14:textId="77777777" w:rsidR="00C6209D" w:rsidRPr="006365D7" w:rsidRDefault="00C6209D" w:rsidP="006F16CC">
            <w:pPr>
              <w:rPr>
                <w:rFonts w:asciiTheme="minorHAnsi" w:hAnsiTheme="minorHAnsi" w:cstheme="minorHAnsi"/>
                <w:szCs w:val="16"/>
              </w:rPr>
            </w:pPr>
          </w:p>
        </w:tc>
      </w:tr>
      <w:tr w:rsidR="00C6209D" w:rsidRPr="006365D7" w14:paraId="255F8A1A" w14:textId="77777777" w:rsidTr="007438A2">
        <w:tc>
          <w:tcPr>
            <w:tcW w:w="537" w:type="pct"/>
            <w:noWrap/>
            <w:hideMark/>
          </w:tcPr>
          <w:p w14:paraId="255F8A16"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500</w:t>
            </w:r>
          </w:p>
        </w:tc>
        <w:tc>
          <w:tcPr>
            <w:tcW w:w="3185" w:type="pct"/>
            <w:noWrap/>
            <w:hideMark/>
          </w:tcPr>
          <w:p w14:paraId="255F8A1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Internal Server Error</w:t>
            </w:r>
          </w:p>
        </w:tc>
        <w:tc>
          <w:tcPr>
            <w:tcW w:w="515" w:type="pct"/>
            <w:noWrap/>
            <w:hideMark/>
          </w:tcPr>
          <w:p w14:paraId="255F8A1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A1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1F"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1B"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501</w:t>
            </w:r>
          </w:p>
        </w:tc>
        <w:tc>
          <w:tcPr>
            <w:tcW w:w="3185" w:type="pct"/>
            <w:noWrap/>
            <w:hideMark/>
          </w:tcPr>
          <w:p w14:paraId="255F8A1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Implemented</w:t>
            </w:r>
          </w:p>
        </w:tc>
        <w:tc>
          <w:tcPr>
            <w:tcW w:w="515" w:type="pct"/>
            <w:noWrap/>
            <w:hideMark/>
          </w:tcPr>
          <w:p w14:paraId="255F8A1D"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79</w:t>
            </w:r>
          </w:p>
        </w:tc>
        <w:tc>
          <w:tcPr>
            <w:tcW w:w="763" w:type="pct"/>
          </w:tcPr>
          <w:p w14:paraId="255F8A1E" w14:textId="77777777" w:rsidR="00C6209D" w:rsidRPr="006365D7" w:rsidRDefault="00C6209D" w:rsidP="006F16CC">
            <w:pPr>
              <w:rPr>
                <w:rFonts w:asciiTheme="minorHAnsi" w:hAnsiTheme="minorHAnsi" w:cstheme="minorHAnsi"/>
                <w:szCs w:val="16"/>
              </w:rPr>
            </w:pPr>
          </w:p>
        </w:tc>
      </w:tr>
      <w:tr w:rsidR="00C6209D" w:rsidRPr="006365D7" w14:paraId="255F8A24" w14:textId="77777777" w:rsidTr="007438A2">
        <w:tc>
          <w:tcPr>
            <w:tcW w:w="537" w:type="pct"/>
            <w:noWrap/>
            <w:hideMark/>
          </w:tcPr>
          <w:p w14:paraId="255F8A20"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502</w:t>
            </w:r>
          </w:p>
        </w:tc>
        <w:tc>
          <w:tcPr>
            <w:tcW w:w="3185" w:type="pct"/>
            <w:noWrap/>
            <w:hideMark/>
          </w:tcPr>
          <w:p w14:paraId="255F8A2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Bad Gateway</w:t>
            </w:r>
          </w:p>
        </w:tc>
        <w:tc>
          <w:tcPr>
            <w:tcW w:w="515" w:type="pct"/>
            <w:noWrap/>
            <w:hideMark/>
          </w:tcPr>
          <w:p w14:paraId="255F8A22"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38</w:t>
            </w:r>
          </w:p>
        </w:tc>
        <w:tc>
          <w:tcPr>
            <w:tcW w:w="763" w:type="pct"/>
          </w:tcPr>
          <w:p w14:paraId="255F8A2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9"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5"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503</w:t>
            </w:r>
          </w:p>
        </w:tc>
        <w:tc>
          <w:tcPr>
            <w:tcW w:w="3185" w:type="pct"/>
            <w:noWrap/>
            <w:hideMark/>
          </w:tcPr>
          <w:p w14:paraId="255F8A26" w14:textId="77777777" w:rsidR="00C6209D" w:rsidRPr="006365D7" w:rsidRDefault="00C6209D" w:rsidP="006F16CC">
            <w:pPr>
              <w:rPr>
                <w:rFonts w:asciiTheme="minorHAnsi" w:hAnsiTheme="minorHAnsi" w:cstheme="minorHAnsi"/>
                <w:szCs w:val="16"/>
              </w:rPr>
            </w:pPr>
            <w:bookmarkStart w:id="75" w:name="_Hlk130386407"/>
            <w:r w:rsidRPr="006365D7">
              <w:rPr>
                <w:rFonts w:asciiTheme="minorHAnsi" w:hAnsiTheme="minorHAnsi" w:cstheme="minorHAnsi"/>
                <w:szCs w:val="16"/>
              </w:rPr>
              <w:t>Service Unavailable</w:t>
            </w:r>
            <w:bookmarkEnd w:id="75"/>
          </w:p>
        </w:tc>
        <w:tc>
          <w:tcPr>
            <w:tcW w:w="515" w:type="pct"/>
            <w:noWrap/>
            <w:hideMark/>
          </w:tcPr>
          <w:p w14:paraId="255F8A27"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41</w:t>
            </w:r>
          </w:p>
        </w:tc>
        <w:tc>
          <w:tcPr>
            <w:tcW w:w="763" w:type="pct"/>
          </w:tcPr>
          <w:p w14:paraId="255F8A28"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2E" w14:textId="77777777" w:rsidTr="007438A2">
        <w:tc>
          <w:tcPr>
            <w:tcW w:w="537" w:type="pct"/>
            <w:noWrap/>
            <w:hideMark/>
          </w:tcPr>
          <w:p w14:paraId="255F8A2A"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504</w:t>
            </w:r>
          </w:p>
        </w:tc>
        <w:tc>
          <w:tcPr>
            <w:tcW w:w="3185" w:type="pct"/>
            <w:noWrap/>
            <w:hideMark/>
          </w:tcPr>
          <w:p w14:paraId="255F8A2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Server Timeout</w:t>
            </w:r>
          </w:p>
        </w:tc>
        <w:tc>
          <w:tcPr>
            <w:tcW w:w="515" w:type="pct"/>
            <w:noWrap/>
            <w:hideMark/>
          </w:tcPr>
          <w:p w14:paraId="255F8A2C"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102</w:t>
            </w:r>
          </w:p>
        </w:tc>
        <w:tc>
          <w:tcPr>
            <w:tcW w:w="763" w:type="pct"/>
          </w:tcPr>
          <w:p w14:paraId="255F8A2D" w14:textId="77777777" w:rsidR="00C6209D" w:rsidRPr="006365D7" w:rsidRDefault="00C6209D" w:rsidP="006F16CC">
            <w:pPr>
              <w:rPr>
                <w:rFonts w:asciiTheme="minorHAnsi" w:hAnsiTheme="minorHAnsi" w:cstheme="minorHAnsi"/>
                <w:szCs w:val="16"/>
              </w:rPr>
            </w:pPr>
          </w:p>
        </w:tc>
      </w:tr>
      <w:tr w:rsidR="00C6209D" w:rsidRPr="006365D7" w14:paraId="255F8A33"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2F"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505</w:t>
            </w:r>
          </w:p>
        </w:tc>
        <w:tc>
          <w:tcPr>
            <w:tcW w:w="3185" w:type="pct"/>
            <w:noWrap/>
            <w:hideMark/>
          </w:tcPr>
          <w:p w14:paraId="255F8A3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SIP Version Not Supported</w:t>
            </w:r>
          </w:p>
        </w:tc>
        <w:tc>
          <w:tcPr>
            <w:tcW w:w="515" w:type="pct"/>
            <w:noWrap/>
            <w:hideMark/>
          </w:tcPr>
          <w:p w14:paraId="255F8A31"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A32" w14:textId="77777777" w:rsidR="00C6209D" w:rsidRPr="006365D7" w:rsidRDefault="00C6209D" w:rsidP="006F16CC">
            <w:pPr>
              <w:rPr>
                <w:rFonts w:asciiTheme="minorHAnsi" w:hAnsiTheme="minorHAnsi" w:cstheme="minorHAnsi"/>
                <w:szCs w:val="16"/>
              </w:rPr>
            </w:pPr>
          </w:p>
        </w:tc>
      </w:tr>
      <w:tr w:rsidR="00C6209D" w:rsidRPr="006365D7" w14:paraId="255F8A38" w14:textId="77777777" w:rsidTr="007438A2">
        <w:tc>
          <w:tcPr>
            <w:tcW w:w="537" w:type="pct"/>
            <w:noWrap/>
            <w:hideMark/>
          </w:tcPr>
          <w:p w14:paraId="255F8A34"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513</w:t>
            </w:r>
          </w:p>
        </w:tc>
        <w:tc>
          <w:tcPr>
            <w:tcW w:w="3185" w:type="pct"/>
            <w:noWrap/>
            <w:hideMark/>
          </w:tcPr>
          <w:p w14:paraId="255F8A3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Message Too Large</w:t>
            </w:r>
          </w:p>
        </w:tc>
        <w:tc>
          <w:tcPr>
            <w:tcW w:w="515" w:type="pct"/>
            <w:noWrap/>
            <w:hideMark/>
          </w:tcPr>
          <w:p w14:paraId="255F8A36"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127</w:t>
            </w:r>
          </w:p>
        </w:tc>
        <w:tc>
          <w:tcPr>
            <w:tcW w:w="763" w:type="pct"/>
          </w:tcPr>
          <w:p w14:paraId="255F8A37" w14:textId="77777777" w:rsidR="00C6209D" w:rsidRPr="006365D7" w:rsidRDefault="00C6209D" w:rsidP="006F16CC">
            <w:pPr>
              <w:rPr>
                <w:rFonts w:asciiTheme="minorHAnsi" w:hAnsiTheme="minorHAnsi" w:cstheme="minorHAnsi"/>
                <w:szCs w:val="16"/>
              </w:rPr>
            </w:pPr>
          </w:p>
        </w:tc>
      </w:tr>
      <w:tr w:rsidR="00C6209D" w:rsidRPr="006365D7" w14:paraId="255F8A3D"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39"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600</w:t>
            </w:r>
          </w:p>
        </w:tc>
        <w:tc>
          <w:tcPr>
            <w:tcW w:w="3185" w:type="pct"/>
            <w:noWrap/>
            <w:hideMark/>
          </w:tcPr>
          <w:p w14:paraId="255F8A3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Busy Everywhere</w:t>
            </w:r>
          </w:p>
        </w:tc>
        <w:tc>
          <w:tcPr>
            <w:tcW w:w="515" w:type="pct"/>
            <w:noWrap/>
            <w:hideMark/>
          </w:tcPr>
          <w:p w14:paraId="255F8A3B"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17</w:t>
            </w:r>
          </w:p>
        </w:tc>
        <w:tc>
          <w:tcPr>
            <w:tcW w:w="763" w:type="pct"/>
          </w:tcPr>
          <w:p w14:paraId="255F8A3C" w14:textId="77777777" w:rsidR="00C6209D" w:rsidRPr="006365D7" w:rsidRDefault="00C6209D" w:rsidP="006F16CC">
            <w:pPr>
              <w:rPr>
                <w:rFonts w:asciiTheme="minorHAnsi" w:hAnsiTheme="minorHAnsi" w:cstheme="minorHAnsi"/>
                <w:szCs w:val="16"/>
              </w:rPr>
            </w:pPr>
          </w:p>
        </w:tc>
      </w:tr>
      <w:tr w:rsidR="00C6209D" w:rsidRPr="006365D7" w14:paraId="255F8A42" w14:textId="77777777" w:rsidTr="007438A2">
        <w:tc>
          <w:tcPr>
            <w:tcW w:w="537" w:type="pct"/>
            <w:noWrap/>
            <w:hideMark/>
          </w:tcPr>
          <w:p w14:paraId="255F8A3E"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603</w:t>
            </w:r>
          </w:p>
        </w:tc>
        <w:tc>
          <w:tcPr>
            <w:tcW w:w="3185" w:type="pct"/>
            <w:noWrap/>
            <w:hideMark/>
          </w:tcPr>
          <w:p w14:paraId="255F8A3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Decline</w:t>
            </w:r>
          </w:p>
        </w:tc>
        <w:tc>
          <w:tcPr>
            <w:tcW w:w="515" w:type="pct"/>
            <w:noWrap/>
            <w:hideMark/>
          </w:tcPr>
          <w:p w14:paraId="255F8A40"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21</w:t>
            </w:r>
          </w:p>
        </w:tc>
        <w:tc>
          <w:tcPr>
            <w:tcW w:w="763" w:type="pct"/>
          </w:tcPr>
          <w:p w14:paraId="255F8A41" w14:textId="77777777" w:rsidR="00C6209D" w:rsidRPr="006365D7" w:rsidRDefault="00C6209D" w:rsidP="006F16CC">
            <w:pPr>
              <w:rPr>
                <w:rFonts w:asciiTheme="minorHAnsi" w:hAnsiTheme="minorHAnsi" w:cstheme="minorHAnsi"/>
                <w:szCs w:val="16"/>
              </w:rPr>
            </w:pPr>
          </w:p>
        </w:tc>
      </w:tr>
      <w:tr w:rsidR="00C6209D" w:rsidRPr="006365D7" w14:paraId="255F8A47"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hideMark/>
          </w:tcPr>
          <w:p w14:paraId="255F8A43"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604</w:t>
            </w:r>
          </w:p>
        </w:tc>
        <w:tc>
          <w:tcPr>
            <w:tcW w:w="3185" w:type="pct"/>
            <w:noWrap/>
            <w:hideMark/>
          </w:tcPr>
          <w:p w14:paraId="255F8A4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Does Not Exist Anywhere</w:t>
            </w:r>
          </w:p>
        </w:tc>
        <w:tc>
          <w:tcPr>
            <w:tcW w:w="515" w:type="pct"/>
            <w:noWrap/>
            <w:hideMark/>
          </w:tcPr>
          <w:p w14:paraId="255F8A4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w:t>
            </w:r>
          </w:p>
        </w:tc>
        <w:tc>
          <w:tcPr>
            <w:tcW w:w="763" w:type="pct"/>
          </w:tcPr>
          <w:p w14:paraId="255F8A46" w14:textId="77777777" w:rsidR="00C6209D" w:rsidRPr="006365D7" w:rsidRDefault="00C6209D" w:rsidP="006F16CC">
            <w:pPr>
              <w:rPr>
                <w:rFonts w:asciiTheme="minorHAnsi" w:hAnsiTheme="minorHAnsi" w:cstheme="minorHAnsi"/>
                <w:szCs w:val="16"/>
              </w:rPr>
            </w:pPr>
          </w:p>
        </w:tc>
      </w:tr>
      <w:tr w:rsidR="00C6209D" w:rsidRPr="006365D7" w14:paraId="255F8A4C" w14:textId="77777777" w:rsidTr="007438A2">
        <w:tc>
          <w:tcPr>
            <w:tcW w:w="537" w:type="pct"/>
            <w:noWrap/>
            <w:hideMark/>
          </w:tcPr>
          <w:p w14:paraId="255F8A48"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606</w:t>
            </w:r>
          </w:p>
        </w:tc>
        <w:tc>
          <w:tcPr>
            <w:tcW w:w="3185" w:type="pct"/>
            <w:noWrap/>
            <w:hideMark/>
          </w:tcPr>
          <w:p w14:paraId="255F8A4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Not Acceptable</w:t>
            </w:r>
          </w:p>
        </w:tc>
        <w:tc>
          <w:tcPr>
            <w:tcW w:w="515" w:type="pct"/>
            <w:noWrap/>
            <w:hideMark/>
          </w:tcPr>
          <w:p w14:paraId="255F8A4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31</w:t>
            </w:r>
          </w:p>
        </w:tc>
        <w:tc>
          <w:tcPr>
            <w:tcW w:w="763" w:type="pct"/>
          </w:tcPr>
          <w:p w14:paraId="255F8A4B" w14:textId="77777777" w:rsidR="00C6209D" w:rsidRPr="006365D7" w:rsidRDefault="00C6209D" w:rsidP="006F16CC">
            <w:pPr>
              <w:rPr>
                <w:rFonts w:asciiTheme="minorHAnsi" w:hAnsiTheme="minorHAnsi" w:cstheme="minorHAnsi"/>
                <w:szCs w:val="16"/>
              </w:rPr>
            </w:pPr>
          </w:p>
        </w:tc>
      </w:tr>
      <w:tr w:rsidR="00C6209D" w:rsidRPr="006365D7" w14:paraId="255F8A51"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4D"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lastRenderedPageBreak/>
              <w:t>N/A</w:t>
            </w:r>
          </w:p>
        </w:tc>
        <w:tc>
          <w:tcPr>
            <w:tcW w:w="3185" w:type="pct"/>
            <w:noWrap/>
          </w:tcPr>
          <w:p w14:paraId="255F8A4E"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Route to Specified Network</w:t>
            </w:r>
          </w:p>
        </w:tc>
        <w:tc>
          <w:tcPr>
            <w:tcW w:w="515" w:type="pct"/>
            <w:noWrap/>
          </w:tcPr>
          <w:p w14:paraId="255F8A4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2</w:t>
            </w:r>
          </w:p>
        </w:tc>
        <w:tc>
          <w:tcPr>
            <w:tcW w:w="763" w:type="pct"/>
          </w:tcPr>
          <w:p w14:paraId="255F8A50" w14:textId="77777777" w:rsidR="00C6209D" w:rsidRPr="006365D7" w:rsidRDefault="00C6209D" w:rsidP="006F16CC">
            <w:pPr>
              <w:tabs>
                <w:tab w:val="left" w:pos="301"/>
                <w:tab w:val="center" w:pos="494"/>
              </w:tabs>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6" w14:textId="77777777" w:rsidTr="007438A2">
        <w:tc>
          <w:tcPr>
            <w:tcW w:w="537" w:type="pct"/>
            <w:noWrap/>
          </w:tcPr>
          <w:p w14:paraId="255F8A52"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3"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 xml:space="preserve">Internal: No Route to Destination </w:t>
            </w:r>
          </w:p>
        </w:tc>
        <w:tc>
          <w:tcPr>
            <w:tcW w:w="515" w:type="pct"/>
            <w:noWrap/>
          </w:tcPr>
          <w:p w14:paraId="255F8A5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w:t>
            </w:r>
          </w:p>
        </w:tc>
        <w:tc>
          <w:tcPr>
            <w:tcW w:w="763" w:type="pct"/>
          </w:tcPr>
          <w:p w14:paraId="255F8A55"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5B"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57"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8"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No Circuit Available</w:t>
            </w:r>
          </w:p>
        </w:tc>
        <w:tc>
          <w:tcPr>
            <w:tcW w:w="515" w:type="pct"/>
            <w:noWrap/>
          </w:tcPr>
          <w:p w14:paraId="255F8A59"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34</w:t>
            </w:r>
          </w:p>
        </w:tc>
        <w:tc>
          <w:tcPr>
            <w:tcW w:w="763" w:type="pct"/>
          </w:tcPr>
          <w:p w14:paraId="255F8A5A"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0" w14:textId="77777777" w:rsidTr="007438A2">
        <w:tc>
          <w:tcPr>
            <w:tcW w:w="537" w:type="pct"/>
            <w:noWrap/>
          </w:tcPr>
          <w:p w14:paraId="255F8A5C"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5D"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Switching Equipment Congestion</w:t>
            </w:r>
          </w:p>
        </w:tc>
        <w:tc>
          <w:tcPr>
            <w:tcW w:w="515" w:type="pct"/>
            <w:noWrap/>
          </w:tcPr>
          <w:p w14:paraId="255F8A5E"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42</w:t>
            </w:r>
          </w:p>
        </w:tc>
        <w:tc>
          <w:tcPr>
            <w:tcW w:w="763" w:type="pct"/>
          </w:tcPr>
          <w:p w14:paraId="255F8A5F"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r w:rsidR="00C6209D" w:rsidRPr="006365D7" w14:paraId="255F8A65" w14:textId="77777777" w:rsidTr="007438A2">
        <w:trPr>
          <w:cnfStyle w:val="000000010000" w:firstRow="0" w:lastRow="0" w:firstColumn="0" w:lastColumn="0" w:oddVBand="0" w:evenVBand="0" w:oddHBand="0" w:evenHBand="1" w:firstRowFirstColumn="0" w:firstRowLastColumn="0" w:lastRowFirstColumn="0" w:lastRowLastColumn="0"/>
        </w:trPr>
        <w:tc>
          <w:tcPr>
            <w:tcW w:w="537" w:type="pct"/>
            <w:noWrap/>
          </w:tcPr>
          <w:p w14:paraId="255F8A61" w14:textId="77777777" w:rsidR="00C6209D" w:rsidRPr="006365D7" w:rsidRDefault="00C6209D" w:rsidP="006F16CC">
            <w:pPr>
              <w:rPr>
                <w:rFonts w:asciiTheme="minorHAnsi" w:hAnsiTheme="minorHAnsi" w:cstheme="minorHAnsi"/>
                <w:b/>
                <w:szCs w:val="16"/>
              </w:rPr>
            </w:pPr>
            <w:r w:rsidRPr="006365D7">
              <w:rPr>
                <w:rFonts w:asciiTheme="minorHAnsi" w:hAnsiTheme="minorHAnsi" w:cstheme="minorHAnsi"/>
                <w:b/>
                <w:szCs w:val="16"/>
              </w:rPr>
              <w:t>N/A</w:t>
            </w:r>
          </w:p>
        </w:tc>
        <w:tc>
          <w:tcPr>
            <w:tcW w:w="3185" w:type="pct"/>
            <w:noWrap/>
          </w:tcPr>
          <w:p w14:paraId="255F8A62" w14:textId="77777777" w:rsidR="00C6209D" w:rsidRPr="006365D7" w:rsidRDefault="00C6209D" w:rsidP="006F16CC">
            <w:pPr>
              <w:kinsoku w:val="0"/>
              <w:overflowPunct w:val="0"/>
              <w:textAlignment w:val="bottom"/>
              <w:rPr>
                <w:rFonts w:asciiTheme="minorHAnsi" w:hAnsiTheme="minorHAnsi" w:cstheme="minorHAnsi"/>
                <w:szCs w:val="16"/>
              </w:rPr>
            </w:pPr>
            <w:r w:rsidRPr="006365D7">
              <w:rPr>
                <w:rFonts w:asciiTheme="minorHAnsi" w:hAnsiTheme="minorHAnsi" w:cstheme="minorHAnsi"/>
                <w:szCs w:val="16"/>
              </w:rPr>
              <w:t>Internal: INVITE Request timeout/IP Address unreachable</w:t>
            </w:r>
          </w:p>
        </w:tc>
        <w:tc>
          <w:tcPr>
            <w:tcW w:w="515" w:type="pct"/>
            <w:noWrap/>
          </w:tcPr>
          <w:p w14:paraId="255F8A63"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szCs w:val="16"/>
              </w:rPr>
              <w:t>151</w:t>
            </w:r>
          </w:p>
        </w:tc>
        <w:tc>
          <w:tcPr>
            <w:tcW w:w="763" w:type="pct"/>
          </w:tcPr>
          <w:p w14:paraId="255F8A64" w14:textId="77777777" w:rsidR="00C6209D" w:rsidRPr="006365D7" w:rsidRDefault="00C6209D" w:rsidP="006F16CC">
            <w:pPr>
              <w:rPr>
                <w:rFonts w:asciiTheme="minorHAnsi" w:hAnsiTheme="minorHAnsi" w:cstheme="minorHAnsi"/>
                <w:szCs w:val="16"/>
              </w:rPr>
            </w:pPr>
            <w:r w:rsidRPr="006365D7">
              <w:rPr>
                <w:rFonts w:asciiTheme="minorHAnsi" w:hAnsiTheme="minorHAnsi" w:cstheme="minorHAnsi"/>
                <w:kern w:val="24"/>
                <w:szCs w:val="16"/>
              </w:rPr>
              <w:t>YES</w:t>
            </w:r>
          </w:p>
        </w:tc>
      </w:tr>
    </w:tbl>
    <w:p w14:paraId="0C0ABC46" w14:textId="77777777" w:rsidR="00316904" w:rsidRDefault="00316904"/>
    <w:tbl>
      <w:tblPr>
        <w:tblW w:w="4800" w:type="dxa"/>
        <w:tblLook w:val="04A0" w:firstRow="1" w:lastRow="0" w:firstColumn="1" w:lastColumn="0" w:noHBand="0" w:noVBand="1"/>
      </w:tblPr>
      <w:tblGrid>
        <w:gridCol w:w="2120"/>
        <w:gridCol w:w="2680"/>
      </w:tblGrid>
      <w:tr w:rsidR="00BD4B64" w:rsidRPr="00BD4B64" w14:paraId="38613EFA" w14:textId="77777777" w:rsidTr="00BD4B64">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70E8A" w14:textId="2561E5FC" w:rsidR="00BD4B64" w:rsidRPr="00BD4B64" w:rsidRDefault="00BD4B64" w:rsidP="00BD4B64">
            <w:pPr>
              <w:spacing w:after="0" w:line="240" w:lineRule="auto"/>
              <w:rPr>
                <w:rFonts w:ascii="Calibri" w:eastAsia="Times New Roman" w:hAnsi="Calibri" w:cs="Calibri"/>
                <w:b/>
                <w:bCs/>
                <w:color w:val="000000"/>
                <w:lang w:val="en-US" w:eastAsia="ja-JP"/>
              </w:rPr>
            </w:pPr>
            <w:r w:rsidRPr="00BD4B64">
              <w:rPr>
                <w:rFonts w:ascii="Calibri" w:eastAsia="Times New Roman" w:hAnsi="Calibri" w:cs="Calibri"/>
                <w:b/>
                <w:bCs/>
                <w:color w:val="000000"/>
                <w:lang w:val="en-US" w:eastAsia="ja-JP"/>
              </w:rPr>
              <w:t xml:space="preserve">SIP reject code  </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14:paraId="2A05B799" w14:textId="36D698AD" w:rsidR="00BD4B64" w:rsidRPr="00BD4B64" w:rsidRDefault="00BD4B64" w:rsidP="00BD4B64">
            <w:pPr>
              <w:spacing w:after="0" w:line="240" w:lineRule="auto"/>
              <w:rPr>
                <w:rFonts w:ascii="Calibri" w:eastAsia="Times New Roman" w:hAnsi="Calibri" w:cs="Calibri"/>
                <w:b/>
                <w:bCs/>
                <w:color w:val="000000"/>
                <w:lang w:val="en-US" w:eastAsia="ja-JP"/>
              </w:rPr>
            </w:pPr>
            <w:r w:rsidRPr="00BD4B64">
              <w:rPr>
                <w:rFonts w:ascii="Calibri" w:eastAsia="Times New Roman" w:hAnsi="Calibri" w:cs="Calibri"/>
                <w:b/>
                <w:bCs/>
                <w:color w:val="000000"/>
                <w:lang w:val="en-US" w:eastAsia="ja-JP"/>
              </w:rPr>
              <w:t> SIP reject sub-code</w:t>
            </w:r>
          </w:p>
        </w:tc>
      </w:tr>
      <w:tr w:rsidR="00BD4B64" w:rsidRPr="00BD4B64" w14:paraId="23457E62"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5B9C0D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400</w:t>
            </w:r>
          </w:p>
        </w:tc>
        <w:tc>
          <w:tcPr>
            <w:tcW w:w="2680" w:type="dxa"/>
            <w:tcBorders>
              <w:top w:val="nil"/>
              <w:left w:val="nil"/>
              <w:bottom w:val="single" w:sz="4" w:space="0" w:color="auto"/>
              <w:right w:val="single" w:sz="4" w:space="0" w:color="auto"/>
            </w:tcBorders>
            <w:shd w:val="clear" w:color="auto" w:fill="auto"/>
            <w:noWrap/>
            <w:vAlign w:val="bottom"/>
            <w:hideMark/>
          </w:tcPr>
          <w:p w14:paraId="422868B3"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Bad Number format</w:t>
            </w:r>
          </w:p>
        </w:tc>
      </w:tr>
      <w:tr w:rsidR="00BD4B64" w:rsidRPr="00BD4B64" w14:paraId="27ABBDB0"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C0E49E5"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403</w:t>
            </w:r>
          </w:p>
        </w:tc>
        <w:tc>
          <w:tcPr>
            <w:tcW w:w="2680" w:type="dxa"/>
            <w:tcBorders>
              <w:top w:val="nil"/>
              <w:left w:val="nil"/>
              <w:bottom w:val="single" w:sz="4" w:space="0" w:color="auto"/>
              <w:right w:val="single" w:sz="4" w:space="0" w:color="auto"/>
            </w:tcBorders>
            <w:shd w:val="clear" w:color="auto" w:fill="auto"/>
            <w:noWrap/>
            <w:vAlign w:val="bottom"/>
            <w:hideMark/>
          </w:tcPr>
          <w:p w14:paraId="0B35BD4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Stale Date</w:t>
            </w:r>
          </w:p>
        </w:tc>
      </w:tr>
      <w:tr w:rsidR="00BD4B64" w:rsidRPr="00BD4B64" w14:paraId="3B31258B"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98E1CE"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428</w:t>
            </w:r>
          </w:p>
        </w:tc>
        <w:tc>
          <w:tcPr>
            <w:tcW w:w="2680" w:type="dxa"/>
            <w:tcBorders>
              <w:top w:val="nil"/>
              <w:left w:val="nil"/>
              <w:bottom w:val="single" w:sz="4" w:space="0" w:color="auto"/>
              <w:right w:val="single" w:sz="4" w:space="0" w:color="auto"/>
            </w:tcBorders>
            <w:shd w:val="clear" w:color="auto" w:fill="auto"/>
            <w:noWrap/>
            <w:vAlign w:val="bottom"/>
            <w:hideMark/>
          </w:tcPr>
          <w:p w14:paraId="3E1B5FA6"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Use Identity Header</w:t>
            </w:r>
          </w:p>
        </w:tc>
      </w:tr>
      <w:tr w:rsidR="00BD4B64" w:rsidRPr="00BD4B64" w14:paraId="46F1A1E3"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77A25DA"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436</w:t>
            </w:r>
          </w:p>
        </w:tc>
        <w:tc>
          <w:tcPr>
            <w:tcW w:w="2680" w:type="dxa"/>
            <w:tcBorders>
              <w:top w:val="nil"/>
              <w:left w:val="nil"/>
              <w:bottom w:val="single" w:sz="4" w:space="0" w:color="auto"/>
              <w:right w:val="single" w:sz="4" w:space="0" w:color="auto"/>
            </w:tcBorders>
            <w:shd w:val="clear" w:color="auto" w:fill="auto"/>
            <w:noWrap/>
            <w:vAlign w:val="bottom"/>
            <w:hideMark/>
          </w:tcPr>
          <w:p w14:paraId="540B0CA9"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Bad Identity Info</w:t>
            </w:r>
          </w:p>
        </w:tc>
      </w:tr>
      <w:tr w:rsidR="00BD4B64" w:rsidRPr="00BD4B64" w14:paraId="15A2DC7C"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EDC49EC"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437</w:t>
            </w:r>
          </w:p>
        </w:tc>
        <w:tc>
          <w:tcPr>
            <w:tcW w:w="2680" w:type="dxa"/>
            <w:tcBorders>
              <w:top w:val="nil"/>
              <w:left w:val="nil"/>
              <w:bottom w:val="single" w:sz="4" w:space="0" w:color="auto"/>
              <w:right w:val="single" w:sz="4" w:space="0" w:color="auto"/>
            </w:tcBorders>
            <w:shd w:val="clear" w:color="auto" w:fill="auto"/>
            <w:noWrap/>
            <w:vAlign w:val="bottom"/>
            <w:hideMark/>
          </w:tcPr>
          <w:p w14:paraId="240CAF03"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Unsupported Credential</w:t>
            </w:r>
          </w:p>
        </w:tc>
      </w:tr>
      <w:tr w:rsidR="00BD4B64" w:rsidRPr="00BD4B64" w14:paraId="22C121EC" w14:textId="77777777" w:rsidTr="00BD4B64">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3F14515"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438</w:t>
            </w:r>
          </w:p>
        </w:tc>
        <w:tc>
          <w:tcPr>
            <w:tcW w:w="2680" w:type="dxa"/>
            <w:tcBorders>
              <w:top w:val="nil"/>
              <w:left w:val="nil"/>
              <w:bottom w:val="single" w:sz="4" w:space="0" w:color="auto"/>
              <w:right w:val="single" w:sz="4" w:space="0" w:color="auto"/>
            </w:tcBorders>
            <w:shd w:val="clear" w:color="auto" w:fill="auto"/>
            <w:noWrap/>
            <w:vAlign w:val="bottom"/>
            <w:hideMark/>
          </w:tcPr>
          <w:p w14:paraId="79F40DC4" w14:textId="77777777" w:rsidR="00BD4B64" w:rsidRPr="00BD4B64" w:rsidRDefault="00BD4B64" w:rsidP="00BD4B64">
            <w:pPr>
              <w:spacing w:after="0" w:line="240" w:lineRule="auto"/>
              <w:rPr>
                <w:rFonts w:ascii="Calibri" w:eastAsia="Times New Roman" w:hAnsi="Calibri" w:cs="Calibri"/>
                <w:color w:val="000000"/>
                <w:lang w:val="en-US" w:eastAsia="ja-JP"/>
              </w:rPr>
            </w:pPr>
            <w:r w:rsidRPr="00BD4B64">
              <w:rPr>
                <w:rFonts w:ascii="Calibri" w:eastAsia="Times New Roman" w:hAnsi="Calibri" w:cs="Calibri"/>
                <w:color w:val="000000"/>
                <w:lang w:val="en-US" w:eastAsia="ja-JP"/>
              </w:rPr>
              <w:t>Invalid Identity Header</w:t>
            </w:r>
          </w:p>
        </w:tc>
      </w:tr>
    </w:tbl>
    <w:p w14:paraId="255F8A66" w14:textId="77777777" w:rsidR="00C6209D" w:rsidRPr="006365D7" w:rsidRDefault="00C6209D" w:rsidP="00C6209D">
      <w:pPr>
        <w:rPr>
          <w:rFonts w:asciiTheme="minorHAnsi" w:hAnsiTheme="minorHAnsi" w:cstheme="minorHAnsi"/>
          <w:sz w:val="20"/>
          <w:szCs w:val="20"/>
        </w:rPr>
      </w:pPr>
    </w:p>
    <w:p w14:paraId="0CDE7320" w14:textId="7342A908" w:rsidR="003E0923" w:rsidRDefault="003E0923" w:rsidP="00C6209D">
      <w:pPr>
        <w:rPr>
          <w:sz w:val="16"/>
        </w:rPr>
      </w:pPr>
      <w:r>
        <w:rPr>
          <w:rStyle w:val="FootnoteReference"/>
        </w:rPr>
        <w:footnoteRef/>
      </w:r>
      <w:r>
        <w:t xml:space="preserve"> </w:t>
      </w:r>
      <w:r w:rsidRPr="00966D78">
        <w:rPr>
          <w:sz w:val="16"/>
        </w:rPr>
        <w:t>Call will be re-routed to an alternate SIP trunk if available</w:t>
      </w:r>
    </w:p>
    <w:p w14:paraId="6045FE06" w14:textId="6FA0DE4E" w:rsidR="003E0923" w:rsidRPr="00316904" w:rsidRDefault="003E0923" w:rsidP="00C6209D">
      <w:pPr>
        <w:rPr>
          <w:sz w:val="16"/>
        </w:rPr>
      </w:pPr>
      <w:r w:rsidRPr="00316904">
        <w:rPr>
          <w:rStyle w:val="FootnoteReference"/>
        </w:rPr>
        <w:t xml:space="preserve">2 </w:t>
      </w:r>
      <w:r w:rsidR="00FD1505">
        <w:t xml:space="preserve"> </w:t>
      </w:r>
      <w:r w:rsidR="00FD1505" w:rsidRPr="00316904">
        <w:rPr>
          <w:sz w:val="16"/>
        </w:rPr>
        <w:t>S</w:t>
      </w:r>
      <w:r w:rsidRPr="00316904">
        <w:rPr>
          <w:sz w:val="16"/>
        </w:rPr>
        <w:t xml:space="preserve">pecific to </w:t>
      </w:r>
      <w:r w:rsidR="00FD1505" w:rsidRPr="00316904">
        <w:rPr>
          <w:sz w:val="16"/>
        </w:rPr>
        <w:t>STIR/SHAKEN (CLI Authentication France)</w:t>
      </w:r>
    </w:p>
    <w:p w14:paraId="255F8A68" w14:textId="77777777" w:rsidR="00C6209D" w:rsidRPr="00C6209D" w:rsidRDefault="00C6209D" w:rsidP="00C6209D">
      <w:pPr>
        <w:pStyle w:val="Heading1"/>
        <w:ind w:left="720" w:hanging="720"/>
      </w:pPr>
      <w:bookmarkStart w:id="76" w:name="_Toc454377413"/>
      <w:bookmarkStart w:id="77" w:name="_Toc12017247"/>
      <w:bookmarkStart w:id="78" w:name="_Toc188977498"/>
      <w:r w:rsidRPr="00C6209D">
        <w:lastRenderedPageBreak/>
        <w:t>Bearer Services</w:t>
      </w:r>
      <w:bookmarkEnd w:id="76"/>
      <w:bookmarkEnd w:id="77"/>
      <w:bookmarkEnd w:id="78"/>
    </w:p>
    <w:p w14:paraId="255F8A69" w14:textId="77777777" w:rsidR="00C6209D" w:rsidRDefault="00C6209D" w:rsidP="00C6209D">
      <w:pPr>
        <w:pStyle w:val="Heading2"/>
        <w:ind w:left="720" w:hanging="720"/>
      </w:pPr>
      <w:bookmarkStart w:id="79" w:name="_Toc454377414"/>
      <w:bookmarkStart w:id="80" w:name="_Toc12017248"/>
      <w:bookmarkStart w:id="81" w:name="_Toc188977499"/>
      <w:r w:rsidRPr="00C7249D">
        <w:rPr>
          <w:rFonts w:asciiTheme="minorHAnsi" w:hAnsiTheme="minorHAnsi" w:cstheme="minorHAnsi"/>
          <w:szCs w:val="20"/>
          <w:lang w:val="en-US"/>
        </w:rPr>
        <w:t>Codec</w:t>
      </w:r>
      <w:r w:rsidRPr="006365D7">
        <w:rPr>
          <w:rFonts w:asciiTheme="minorHAnsi" w:hAnsiTheme="minorHAnsi" w:cstheme="minorHAnsi"/>
          <w:szCs w:val="20"/>
          <w:lang w:val="en-US"/>
        </w:rPr>
        <w:t>s</w:t>
      </w:r>
      <w:bookmarkEnd w:id="79"/>
      <w:bookmarkEnd w:id="80"/>
      <w:bookmarkEnd w:id="81"/>
    </w:p>
    <w:p w14:paraId="255F8A6A" w14:textId="77777777" w:rsidR="00C6209D" w:rsidRPr="00C6209D" w:rsidRDefault="00C6209D" w:rsidP="00C6209D"/>
    <w:p w14:paraId="255F8A6B"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 xml:space="preserve">The following audio codecs are supported. Please note that not all codecs are enabled by default. </w:t>
      </w:r>
    </w:p>
    <w:p w14:paraId="255F8A6C"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The far right column describes whether it’s possible to transcode to other codecs e.g. G.729a to G.711 if there is a codec mismatch.</w:t>
      </w:r>
    </w:p>
    <w:tbl>
      <w:tblPr>
        <w:tblStyle w:val="ListTable3-Accent1"/>
        <w:tblW w:w="5000" w:type="pct"/>
        <w:jc w:val="center"/>
        <w:tblLook w:val="04A0" w:firstRow="1" w:lastRow="0" w:firstColumn="1" w:lastColumn="0" w:noHBand="0" w:noVBand="1"/>
      </w:tblPr>
      <w:tblGrid>
        <w:gridCol w:w="525"/>
        <w:gridCol w:w="2326"/>
        <w:gridCol w:w="1783"/>
        <w:gridCol w:w="2496"/>
        <w:gridCol w:w="2498"/>
      </w:tblGrid>
      <w:tr w:rsidR="00C6209D" w:rsidRPr="006365D7" w14:paraId="255F8A72" w14:textId="77777777" w:rsidTr="006F16C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3" w:type="pct"/>
          </w:tcPr>
          <w:p w14:paraId="255F8A6D" w14:textId="77777777" w:rsidR="00C6209D" w:rsidRPr="006365D7" w:rsidRDefault="00C6209D" w:rsidP="006F16CC">
            <w:pPr>
              <w:rPr>
                <w:b w:val="0"/>
                <w:sz w:val="16"/>
                <w:szCs w:val="20"/>
              </w:rPr>
            </w:pPr>
          </w:p>
        </w:tc>
        <w:tc>
          <w:tcPr>
            <w:tcW w:w="1208" w:type="pct"/>
          </w:tcPr>
          <w:p w14:paraId="255F8A6E"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Codec</w:t>
            </w:r>
          </w:p>
        </w:tc>
        <w:tc>
          <w:tcPr>
            <w:tcW w:w="926" w:type="pct"/>
          </w:tcPr>
          <w:p w14:paraId="255F8A6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Sample Size</w:t>
            </w:r>
          </w:p>
        </w:tc>
        <w:tc>
          <w:tcPr>
            <w:tcW w:w="1296" w:type="pct"/>
          </w:tcPr>
          <w:p w14:paraId="255F8A7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Enabled by Default?</w:t>
            </w:r>
          </w:p>
        </w:tc>
        <w:tc>
          <w:tcPr>
            <w:tcW w:w="1297" w:type="pct"/>
          </w:tcPr>
          <w:p w14:paraId="255F8A71"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sz w:val="16"/>
                <w:szCs w:val="20"/>
              </w:rPr>
            </w:pPr>
            <w:r w:rsidRPr="006365D7">
              <w:rPr>
                <w:sz w:val="16"/>
                <w:szCs w:val="20"/>
              </w:rPr>
              <w:t>Transcode Support?</w:t>
            </w:r>
          </w:p>
        </w:tc>
      </w:tr>
      <w:tr w:rsidR="00C6209D" w:rsidRPr="006365D7" w14:paraId="255F8A78"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3" w14:textId="77777777" w:rsidR="00C6209D" w:rsidRPr="006365D7" w:rsidRDefault="00C6209D" w:rsidP="006F16CC">
            <w:pPr>
              <w:pStyle w:val="COLTbodycopy"/>
              <w:rPr>
                <w:sz w:val="16"/>
                <w:szCs w:val="20"/>
              </w:rPr>
            </w:pPr>
            <w:r w:rsidRPr="006365D7">
              <w:rPr>
                <w:sz w:val="16"/>
                <w:szCs w:val="20"/>
              </w:rPr>
              <w:t>1</w:t>
            </w:r>
          </w:p>
        </w:tc>
        <w:tc>
          <w:tcPr>
            <w:tcW w:w="1208" w:type="pct"/>
          </w:tcPr>
          <w:p w14:paraId="255F8A74"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G.729A</w:t>
            </w:r>
          </w:p>
        </w:tc>
        <w:tc>
          <w:tcPr>
            <w:tcW w:w="926" w:type="pct"/>
          </w:tcPr>
          <w:p w14:paraId="255F8A75"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76"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77" w14:textId="77777777" w:rsidR="00C6209D" w:rsidRPr="006365D7" w:rsidRDefault="00C6209D" w:rsidP="006F16CC">
            <w:pPr>
              <w:tabs>
                <w:tab w:val="center" w:pos="884"/>
              </w:tabs>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7E"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79" w14:textId="77777777" w:rsidR="00C6209D" w:rsidRPr="006365D7" w:rsidRDefault="00C6209D" w:rsidP="006F16CC">
            <w:pPr>
              <w:pStyle w:val="COLTbodycopy"/>
              <w:rPr>
                <w:sz w:val="16"/>
                <w:szCs w:val="20"/>
              </w:rPr>
            </w:pPr>
            <w:r w:rsidRPr="006365D7">
              <w:rPr>
                <w:sz w:val="16"/>
                <w:szCs w:val="20"/>
              </w:rPr>
              <w:t>2</w:t>
            </w:r>
          </w:p>
        </w:tc>
        <w:tc>
          <w:tcPr>
            <w:tcW w:w="1208" w:type="pct"/>
            <w:shd w:val="clear" w:color="auto" w:fill="F2F2F2" w:themeFill="background1" w:themeFillShade="F2"/>
          </w:tcPr>
          <w:p w14:paraId="255F8A7A"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G.711alaw</w:t>
            </w:r>
          </w:p>
        </w:tc>
        <w:tc>
          <w:tcPr>
            <w:tcW w:w="926" w:type="pct"/>
            <w:shd w:val="clear" w:color="auto" w:fill="F2F2F2" w:themeFill="background1" w:themeFillShade="F2"/>
          </w:tcPr>
          <w:p w14:paraId="255F8A7B"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7C"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c>
          <w:tcPr>
            <w:tcW w:w="1297" w:type="pct"/>
            <w:shd w:val="clear" w:color="auto" w:fill="F2F2F2" w:themeFill="background1" w:themeFillShade="F2"/>
          </w:tcPr>
          <w:p w14:paraId="255F8A7D"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r w:rsidR="00C6209D" w:rsidRPr="006365D7" w14:paraId="255F8A84"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tcPr>
          <w:p w14:paraId="255F8A7F" w14:textId="77777777" w:rsidR="00C6209D" w:rsidRPr="006365D7" w:rsidRDefault="00C6209D" w:rsidP="006F16CC">
            <w:pPr>
              <w:pStyle w:val="COLTbodycopy"/>
              <w:rPr>
                <w:sz w:val="16"/>
                <w:szCs w:val="20"/>
              </w:rPr>
            </w:pPr>
            <w:r w:rsidRPr="006365D7">
              <w:rPr>
                <w:sz w:val="16"/>
                <w:szCs w:val="20"/>
              </w:rPr>
              <w:t>3</w:t>
            </w:r>
          </w:p>
        </w:tc>
        <w:tc>
          <w:tcPr>
            <w:tcW w:w="1208" w:type="pct"/>
          </w:tcPr>
          <w:p w14:paraId="255F8A80"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G.726 (32Kbps)</w:t>
            </w:r>
          </w:p>
        </w:tc>
        <w:tc>
          <w:tcPr>
            <w:tcW w:w="926" w:type="pct"/>
          </w:tcPr>
          <w:p w14:paraId="255F8A81"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tcPr>
          <w:p w14:paraId="255F8A82"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c>
          <w:tcPr>
            <w:tcW w:w="1297" w:type="pct"/>
          </w:tcPr>
          <w:p w14:paraId="255F8A83"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8A"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85" w14:textId="77777777" w:rsidR="00C6209D" w:rsidRPr="006365D7" w:rsidRDefault="00C6209D" w:rsidP="006F16CC">
            <w:pPr>
              <w:pStyle w:val="COLTbodycopy"/>
              <w:rPr>
                <w:sz w:val="16"/>
                <w:szCs w:val="20"/>
              </w:rPr>
            </w:pPr>
            <w:r w:rsidRPr="006365D7">
              <w:rPr>
                <w:sz w:val="16"/>
                <w:szCs w:val="20"/>
              </w:rPr>
              <w:t>4</w:t>
            </w:r>
          </w:p>
        </w:tc>
        <w:tc>
          <w:tcPr>
            <w:tcW w:w="1208" w:type="pct"/>
            <w:shd w:val="clear" w:color="auto" w:fill="F2F2F2" w:themeFill="background1" w:themeFillShade="F2"/>
          </w:tcPr>
          <w:p w14:paraId="255F8A86"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G.722</w:t>
            </w:r>
          </w:p>
        </w:tc>
        <w:tc>
          <w:tcPr>
            <w:tcW w:w="926" w:type="pct"/>
            <w:shd w:val="clear" w:color="auto" w:fill="F2F2F2" w:themeFill="background1" w:themeFillShade="F2"/>
          </w:tcPr>
          <w:p w14:paraId="255F8A87"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88"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89" w14:textId="06EC0DFC" w:rsidR="00C6209D" w:rsidRPr="006365D7" w:rsidRDefault="003514D3"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YES</w:t>
            </w:r>
          </w:p>
        </w:tc>
      </w:tr>
      <w:tr w:rsidR="00C6209D" w:rsidRPr="006365D7" w14:paraId="255F8A90" w14:textId="77777777" w:rsidTr="006F16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auto"/>
          </w:tcPr>
          <w:p w14:paraId="255F8A8B" w14:textId="77777777" w:rsidR="00C6209D" w:rsidRPr="006365D7" w:rsidRDefault="00C6209D" w:rsidP="006F16CC">
            <w:pPr>
              <w:pStyle w:val="COLTbodycopy"/>
              <w:rPr>
                <w:sz w:val="16"/>
                <w:szCs w:val="20"/>
              </w:rPr>
            </w:pPr>
            <w:r w:rsidRPr="006365D7">
              <w:rPr>
                <w:sz w:val="16"/>
                <w:szCs w:val="20"/>
              </w:rPr>
              <w:t>6</w:t>
            </w:r>
          </w:p>
        </w:tc>
        <w:tc>
          <w:tcPr>
            <w:tcW w:w="1208" w:type="pct"/>
            <w:shd w:val="clear" w:color="auto" w:fill="auto"/>
          </w:tcPr>
          <w:p w14:paraId="255F8A8C" w14:textId="77777777" w:rsidR="00C6209D" w:rsidRPr="006365D7" w:rsidRDefault="00C6209D" w:rsidP="006F16CC">
            <w:pPr>
              <w:pStyle w:val="COLTbodycopy"/>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G.711ulaw</w:t>
            </w:r>
          </w:p>
        </w:tc>
        <w:tc>
          <w:tcPr>
            <w:tcW w:w="926" w:type="pct"/>
            <w:shd w:val="clear" w:color="auto" w:fill="auto"/>
          </w:tcPr>
          <w:p w14:paraId="255F8A8D"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20ms</w:t>
            </w:r>
          </w:p>
        </w:tc>
        <w:tc>
          <w:tcPr>
            <w:tcW w:w="1296" w:type="pct"/>
            <w:shd w:val="clear" w:color="auto" w:fill="auto"/>
          </w:tcPr>
          <w:p w14:paraId="255F8A8E"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NO</w:t>
            </w:r>
          </w:p>
        </w:tc>
        <w:tc>
          <w:tcPr>
            <w:tcW w:w="1297" w:type="pct"/>
            <w:shd w:val="clear" w:color="auto" w:fill="auto"/>
          </w:tcPr>
          <w:p w14:paraId="255F8A8F" w14:textId="77777777" w:rsidR="00C6209D" w:rsidRPr="006365D7" w:rsidRDefault="00C6209D" w:rsidP="006F16CC">
            <w:pPr>
              <w:jc w:val="center"/>
              <w:cnfStyle w:val="000000100000" w:firstRow="0" w:lastRow="0" w:firstColumn="0" w:lastColumn="0" w:oddVBand="0" w:evenVBand="0" w:oddHBand="1" w:evenHBand="0" w:firstRowFirstColumn="0" w:firstRowLastColumn="0" w:lastRowFirstColumn="0" w:lastRowLastColumn="0"/>
              <w:rPr>
                <w:sz w:val="16"/>
                <w:szCs w:val="20"/>
              </w:rPr>
            </w:pPr>
            <w:r w:rsidRPr="006365D7">
              <w:rPr>
                <w:sz w:val="16"/>
                <w:szCs w:val="20"/>
              </w:rPr>
              <w:t>YES</w:t>
            </w:r>
          </w:p>
        </w:tc>
      </w:tr>
      <w:tr w:rsidR="00C6209D" w:rsidRPr="006365D7" w14:paraId="255F8A96" w14:textId="77777777" w:rsidTr="006F16CC">
        <w:trPr>
          <w:jc w:val="center"/>
        </w:trPr>
        <w:tc>
          <w:tcPr>
            <w:cnfStyle w:val="001000000000" w:firstRow="0" w:lastRow="0" w:firstColumn="1" w:lastColumn="0" w:oddVBand="0" w:evenVBand="0" w:oddHBand="0" w:evenHBand="0" w:firstRowFirstColumn="0" w:firstRowLastColumn="0" w:lastRowFirstColumn="0" w:lastRowLastColumn="0"/>
            <w:tcW w:w="273" w:type="pct"/>
            <w:shd w:val="clear" w:color="auto" w:fill="F2F2F2" w:themeFill="background1" w:themeFillShade="F2"/>
          </w:tcPr>
          <w:p w14:paraId="255F8A91" w14:textId="77777777" w:rsidR="00C6209D" w:rsidRPr="006365D7" w:rsidRDefault="00C6209D" w:rsidP="006F16CC">
            <w:pPr>
              <w:pStyle w:val="COLTbodycopy"/>
              <w:rPr>
                <w:sz w:val="16"/>
                <w:szCs w:val="20"/>
              </w:rPr>
            </w:pPr>
            <w:r w:rsidRPr="006365D7">
              <w:rPr>
                <w:sz w:val="16"/>
                <w:szCs w:val="20"/>
              </w:rPr>
              <w:t>7</w:t>
            </w:r>
          </w:p>
        </w:tc>
        <w:tc>
          <w:tcPr>
            <w:tcW w:w="1208" w:type="pct"/>
            <w:shd w:val="clear" w:color="auto" w:fill="F2F2F2" w:themeFill="background1" w:themeFillShade="F2"/>
          </w:tcPr>
          <w:p w14:paraId="255F8A92" w14:textId="77777777" w:rsidR="00C6209D" w:rsidRPr="006365D7" w:rsidRDefault="00C6209D" w:rsidP="006F16CC">
            <w:pPr>
              <w:pStyle w:val="COLTbodycopy"/>
              <w:cnfStyle w:val="000000000000" w:firstRow="0" w:lastRow="0" w:firstColumn="0" w:lastColumn="0" w:oddVBand="0" w:evenVBand="0" w:oddHBand="0" w:evenHBand="0" w:firstRowFirstColumn="0" w:firstRowLastColumn="0" w:lastRowFirstColumn="0" w:lastRowLastColumn="0"/>
              <w:rPr>
                <w:sz w:val="16"/>
                <w:szCs w:val="20"/>
              </w:rPr>
            </w:pPr>
            <w:proofErr w:type="spellStart"/>
            <w:r w:rsidRPr="006365D7">
              <w:rPr>
                <w:sz w:val="16"/>
                <w:szCs w:val="20"/>
              </w:rPr>
              <w:t>iLBC</w:t>
            </w:r>
            <w:proofErr w:type="spellEnd"/>
            <w:r w:rsidRPr="006365D7">
              <w:rPr>
                <w:sz w:val="16"/>
                <w:szCs w:val="20"/>
              </w:rPr>
              <w:t xml:space="preserve"> (15.2Kbps)*</w:t>
            </w:r>
          </w:p>
        </w:tc>
        <w:tc>
          <w:tcPr>
            <w:tcW w:w="926" w:type="pct"/>
            <w:shd w:val="clear" w:color="auto" w:fill="F2F2F2" w:themeFill="background1" w:themeFillShade="F2"/>
          </w:tcPr>
          <w:p w14:paraId="255F8A93"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20ms*</w:t>
            </w:r>
          </w:p>
        </w:tc>
        <w:tc>
          <w:tcPr>
            <w:tcW w:w="1296" w:type="pct"/>
            <w:shd w:val="clear" w:color="auto" w:fill="F2F2F2" w:themeFill="background1" w:themeFillShade="F2"/>
          </w:tcPr>
          <w:p w14:paraId="255F8A94"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NO</w:t>
            </w:r>
          </w:p>
        </w:tc>
        <w:tc>
          <w:tcPr>
            <w:tcW w:w="1297" w:type="pct"/>
            <w:shd w:val="clear" w:color="auto" w:fill="F2F2F2" w:themeFill="background1" w:themeFillShade="F2"/>
          </w:tcPr>
          <w:p w14:paraId="255F8A95" w14:textId="77777777" w:rsidR="00C6209D" w:rsidRPr="006365D7" w:rsidRDefault="00C6209D" w:rsidP="006F16CC">
            <w:pPr>
              <w:jc w:val="center"/>
              <w:cnfStyle w:val="000000000000" w:firstRow="0" w:lastRow="0" w:firstColumn="0" w:lastColumn="0" w:oddVBand="0" w:evenVBand="0" w:oddHBand="0" w:evenHBand="0" w:firstRowFirstColumn="0" w:firstRowLastColumn="0" w:lastRowFirstColumn="0" w:lastRowLastColumn="0"/>
              <w:rPr>
                <w:sz w:val="16"/>
                <w:szCs w:val="20"/>
              </w:rPr>
            </w:pPr>
            <w:r w:rsidRPr="006365D7">
              <w:rPr>
                <w:sz w:val="16"/>
                <w:szCs w:val="20"/>
              </w:rPr>
              <w:t>YES</w:t>
            </w:r>
          </w:p>
        </w:tc>
      </w:tr>
    </w:tbl>
    <w:p w14:paraId="255F8A97" w14:textId="77777777" w:rsidR="00C6209D" w:rsidRPr="006365D7" w:rsidRDefault="00C6209D" w:rsidP="00C6209D">
      <w:pPr>
        <w:tabs>
          <w:tab w:val="num" w:pos="500"/>
        </w:tabs>
        <w:jc w:val="both"/>
        <w:rPr>
          <w:rFonts w:asciiTheme="minorHAnsi" w:hAnsiTheme="minorHAnsi" w:cstheme="minorHAnsi"/>
          <w:i/>
          <w:sz w:val="18"/>
          <w:szCs w:val="20"/>
        </w:rPr>
      </w:pPr>
      <w:r w:rsidRPr="006365D7">
        <w:rPr>
          <w:rFonts w:asciiTheme="minorHAnsi" w:hAnsiTheme="minorHAnsi" w:cstheme="minorHAnsi"/>
          <w:i/>
          <w:sz w:val="18"/>
          <w:szCs w:val="20"/>
        </w:rPr>
        <w:t xml:space="preserve">* </w:t>
      </w:r>
      <w:proofErr w:type="spellStart"/>
      <w:r w:rsidRPr="006365D7">
        <w:rPr>
          <w:rFonts w:asciiTheme="minorHAnsi" w:hAnsiTheme="minorHAnsi" w:cstheme="minorHAnsi"/>
          <w:i/>
          <w:sz w:val="18"/>
          <w:szCs w:val="20"/>
        </w:rPr>
        <w:t>iLBC</w:t>
      </w:r>
      <w:proofErr w:type="spellEnd"/>
      <w:r w:rsidRPr="006365D7">
        <w:rPr>
          <w:rFonts w:asciiTheme="minorHAnsi" w:hAnsiTheme="minorHAnsi" w:cstheme="minorHAnsi"/>
          <w:i/>
          <w:sz w:val="18"/>
          <w:szCs w:val="20"/>
        </w:rPr>
        <w:t xml:space="preserve"> can fallback to lower bit rate 13.33Kbps/30ms depending on mode parameter in offer/answer</w:t>
      </w:r>
    </w:p>
    <w:p w14:paraId="255F8A98" w14:textId="77777777" w:rsidR="00C6209D" w:rsidRPr="006365D7" w:rsidRDefault="00C6209D" w:rsidP="00C6209D">
      <w:pPr>
        <w:tabs>
          <w:tab w:val="num" w:pos="500"/>
        </w:tabs>
        <w:jc w:val="both"/>
        <w:rPr>
          <w:rFonts w:asciiTheme="minorHAnsi" w:hAnsiTheme="minorHAnsi" w:cstheme="minorHAnsi"/>
          <w:i/>
          <w:sz w:val="18"/>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9B" w14:textId="77777777" w:rsidTr="006F16CC">
        <w:tc>
          <w:tcPr>
            <w:tcW w:w="846" w:type="dxa"/>
            <w:vAlign w:val="center"/>
          </w:tcPr>
          <w:p w14:paraId="255F8A9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0" wp14:editId="255F9071">
                  <wp:extent cx="360000" cy="360000"/>
                  <wp:effectExtent l="0" t="0" r="2540" b="2540"/>
                  <wp:docPr id="21" name="Picture 21"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9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Transcoding is an optional and chargeable feature, disabled by default, allowing customer to connect equipment that supports only a limited set of codecs.</w:t>
            </w:r>
          </w:p>
        </w:tc>
      </w:tr>
    </w:tbl>
    <w:p w14:paraId="255F8A9C" w14:textId="77777777" w:rsidR="00C6209D" w:rsidRPr="006365D7" w:rsidRDefault="00C6209D" w:rsidP="00C6209D">
      <w:pPr>
        <w:tabs>
          <w:tab w:val="num" w:pos="500"/>
        </w:tabs>
        <w:jc w:val="both"/>
        <w:rPr>
          <w:rFonts w:asciiTheme="minorHAnsi" w:hAnsiTheme="minorHAnsi" w:cstheme="minorHAnsi"/>
          <w:sz w:val="20"/>
          <w:szCs w:val="20"/>
        </w:rPr>
      </w:pPr>
    </w:p>
    <w:p w14:paraId="255F8A9D" w14:textId="45AF8FB9" w:rsidR="00C6209D" w:rsidRPr="006365D7" w:rsidRDefault="00C6209D" w:rsidP="00C6209D">
      <w:pPr>
        <w:tabs>
          <w:tab w:val="num" w:pos="500"/>
        </w:tabs>
        <w:jc w:val="both"/>
        <w:rPr>
          <w:rFonts w:asciiTheme="minorHAnsi" w:hAnsiTheme="minorHAnsi"/>
          <w:sz w:val="20"/>
          <w:szCs w:val="20"/>
        </w:rPr>
      </w:pPr>
      <w:r w:rsidRPr="51F7CAE4">
        <w:rPr>
          <w:rFonts w:asciiTheme="minorHAnsi" w:hAnsiTheme="minorHAnsi"/>
          <w:sz w:val="20"/>
          <w:szCs w:val="20"/>
        </w:rPr>
        <w:t>Silence suppression and comfort noise based on RFC3389 (for codecs that do not support discontinuous transmission) are not enabled by default</w:t>
      </w:r>
      <w:r w:rsidR="00B63938">
        <w:rPr>
          <w:rFonts w:asciiTheme="minorHAnsi" w:hAnsiTheme="minorHAnsi"/>
          <w:sz w:val="20"/>
          <w:szCs w:val="20"/>
        </w:rPr>
        <w:t>.</w:t>
      </w:r>
    </w:p>
    <w:p w14:paraId="255F8A9E" w14:textId="77777777" w:rsidR="00C6209D" w:rsidRPr="006365D7" w:rsidRDefault="00C6209D" w:rsidP="00C6209D">
      <w:pPr>
        <w:tabs>
          <w:tab w:val="num" w:pos="500"/>
        </w:tabs>
        <w:jc w:val="both"/>
        <w:rPr>
          <w:rFonts w:asciiTheme="minorHAnsi" w:hAnsiTheme="minorHAnsi" w:cstheme="minorHAnsi"/>
          <w:sz w:val="20"/>
          <w:szCs w:val="20"/>
        </w:rPr>
      </w:pPr>
    </w:p>
    <w:p w14:paraId="255F8A9F" w14:textId="638E95BE"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Video codecs are currently not supported.</w:t>
      </w:r>
    </w:p>
    <w:p w14:paraId="255F8AA0" w14:textId="77777777" w:rsidR="00C6209D" w:rsidRPr="006365D7" w:rsidRDefault="00C6209D" w:rsidP="00C6209D">
      <w:pPr>
        <w:tabs>
          <w:tab w:val="num" w:pos="500"/>
        </w:tabs>
        <w:jc w:val="both"/>
        <w:rPr>
          <w:rFonts w:asciiTheme="minorHAnsi" w:hAnsiTheme="minorHAnsi" w:cstheme="minorHAnsi"/>
          <w:sz w:val="20"/>
          <w:szCs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A3" w14:textId="77777777" w:rsidTr="006F16CC">
        <w:tc>
          <w:tcPr>
            <w:tcW w:w="846" w:type="dxa"/>
            <w:vAlign w:val="center"/>
          </w:tcPr>
          <w:p w14:paraId="255F8AA1"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2" wp14:editId="255F9073">
                  <wp:extent cx="360000" cy="360000"/>
                  <wp:effectExtent l="0" t="0" r="2540" b="2540"/>
                  <wp:docPr id="4" name="Picture 4"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A2" w14:textId="2FFDFF33"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 xml:space="preserve">In order to </w:t>
            </w:r>
            <w:r w:rsidR="003A6043">
              <w:rPr>
                <w:rFonts w:asciiTheme="minorHAnsi" w:hAnsiTheme="minorHAnsi" w:cstheme="minorHAnsi"/>
                <w:i/>
                <w:sz w:val="20"/>
                <w:szCs w:val="20"/>
              </w:rPr>
              <w:t>e</w:t>
            </w:r>
            <w:r w:rsidRPr="006365D7">
              <w:rPr>
                <w:rFonts w:asciiTheme="minorHAnsi" w:hAnsiTheme="minorHAnsi" w:cstheme="minorHAnsi"/>
                <w:i/>
                <w:sz w:val="20"/>
                <w:szCs w:val="20"/>
              </w:rPr>
              <w:t>nsure 100% successful IP to IP calls, customer must support G711Alaw 20ms codec as a fall-back. If customer cannot support the G711Alaw codec then Colt can provide a transcoding capability, this is a chargeable feature. If neither of above requirements are met, customer takes the risk of having IP to IP call fail</w:t>
            </w:r>
            <w:r w:rsidR="003A6043">
              <w:rPr>
                <w:rFonts w:asciiTheme="minorHAnsi" w:hAnsiTheme="minorHAnsi" w:cstheme="minorHAnsi"/>
                <w:i/>
                <w:sz w:val="20"/>
                <w:szCs w:val="20"/>
              </w:rPr>
              <w:t>ures</w:t>
            </w:r>
            <w:r w:rsidRPr="006365D7">
              <w:rPr>
                <w:rFonts w:asciiTheme="minorHAnsi" w:hAnsiTheme="minorHAnsi" w:cstheme="minorHAnsi"/>
                <w:i/>
                <w:sz w:val="20"/>
                <w:szCs w:val="20"/>
              </w:rPr>
              <w:t>.</w:t>
            </w:r>
          </w:p>
        </w:tc>
      </w:tr>
    </w:tbl>
    <w:p w14:paraId="255F8AA4" w14:textId="77777777" w:rsidR="00C6209D" w:rsidRPr="006365D7" w:rsidRDefault="00C6209D" w:rsidP="00C6209D">
      <w:pPr>
        <w:tabs>
          <w:tab w:val="num" w:pos="500"/>
        </w:tabs>
        <w:jc w:val="both"/>
        <w:rPr>
          <w:rFonts w:asciiTheme="minorHAnsi" w:hAnsiTheme="minorHAnsi" w:cstheme="minorHAnsi"/>
          <w:sz w:val="20"/>
          <w:szCs w:val="20"/>
        </w:rPr>
      </w:pPr>
    </w:p>
    <w:p w14:paraId="255F8AA5" w14:textId="77777777" w:rsidR="00C6209D" w:rsidRPr="006365D7" w:rsidRDefault="00C6209D" w:rsidP="00C6209D">
      <w:pPr>
        <w:tabs>
          <w:tab w:val="num" w:pos="500"/>
        </w:tabs>
        <w:jc w:val="both"/>
        <w:rPr>
          <w:rFonts w:asciiTheme="minorHAnsi" w:hAnsiTheme="minorHAnsi" w:cstheme="minorHAnsi"/>
          <w:b/>
          <w:sz w:val="20"/>
          <w:szCs w:val="20"/>
        </w:rPr>
      </w:pPr>
      <w:r w:rsidRPr="006365D7">
        <w:rPr>
          <w:rFonts w:asciiTheme="minorHAnsi" w:hAnsiTheme="minorHAnsi" w:cstheme="minorHAnsi"/>
          <w:b/>
          <w:sz w:val="20"/>
          <w:szCs w:val="20"/>
        </w:rPr>
        <w:t>RTCP</w:t>
      </w:r>
    </w:p>
    <w:p w14:paraId="255F8AA6" w14:textId="77777777" w:rsidR="00C6209D" w:rsidRPr="006365D7" w:rsidRDefault="00C6209D" w:rsidP="00C6209D">
      <w:pPr>
        <w:tabs>
          <w:tab w:val="num" w:pos="500"/>
        </w:tabs>
        <w:jc w:val="both"/>
        <w:rPr>
          <w:rFonts w:asciiTheme="minorHAnsi" w:hAnsiTheme="minorHAnsi" w:cstheme="minorHAnsi"/>
          <w:sz w:val="20"/>
          <w:szCs w:val="20"/>
        </w:rPr>
      </w:pPr>
      <w:r w:rsidRPr="006365D7">
        <w:rPr>
          <w:rFonts w:asciiTheme="minorHAnsi" w:hAnsiTheme="minorHAnsi" w:cstheme="minorHAnsi"/>
          <w:sz w:val="20"/>
          <w:szCs w:val="20"/>
        </w:rPr>
        <w:t>RTCP is disabled by default. RTCP-XR is not supported.</w:t>
      </w:r>
    </w:p>
    <w:p w14:paraId="255F8AA7" w14:textId="77777777" w:rsidR="00C6209D" w:rsidRPr="006365D7" w:rsidRDefault="00C6209D" w:rsidP="00C6209D">
      <w:pPr>
        <w:tabs>
          <w:tab w:val="left" w:pos="1526"/>
        </w:tabs>
      </w:pPr>
      <w:r w:rsidRPr="006365D7">
        <w:tab/>
      </w:r>
    </w:p>
    <w:p w14:paraId="255F8AA8" w14:textId="77777777" w:rsidR="00C6209D" w:rsidRPr="00C6209D" w:rsidRDefault="00C6209D" w:rsidP="00C6209D">
      <w:pPr>
        <w:pStyle w:val="Heading2"/>
        <w:ind w:left="720" w:hanging="720"/>
      </w:pPr>
      <w:bookmarkStart w:id="82" w:name="_Toc454377415"/>
      <w:bookmarkStart w:id="83" w:name="_Toc12017249"/>
      <w:bookmarkStart w:id="84" w:name="_Toc188977500"/>
      <w:r w:rsidRPr="00C6209D">
        <w:t>Media Path</w:t>
      </w:r>
      <w:bookmarkEnd w:id="82"/>
      <w:bookmarkEnd w:id="83"/>
      <w:bookmarkEnd w:id="84"/>
    </w:p>
    <w:p w14:paraId="255F8AA9" w14:textId="77777777" w:rsidR="00C6209D" w:rsidRDefault="00C6209D" w:rsidP="00C6209D">
      <w:pPr>
        <w:rPr>
          <w:rFonts w:asciiTheme="minorHAnsi" w:hAnsiTheme="minorHAnsi" w:cstheme="minorHAnsi"/>
          <w:sz w:val="20"/>
          <w:szCs w:val="20"/>
        </w:rPr>
      </w:pPr>
    </w:p>
    <w:p w14:paraId="255F8AAA"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RTP ports used on the Colt SBC are dynamically allocated from </w:t>
      </w:r>
      <w:r w:rsidRPr="006365D7">
        <w:rPr>
          <w:rFonts w:asciiTheme="minorHAnsi" w:hAnsiTheme="minorHAnsi" w:cstheme="minorHAnsi"/>
          <w:b/>
          <w:sz w:val="20"/>
          <w:szCs w:val="20"/>
        </w:rPr>
        <w:t>UDP port range</w:t>
      </w:r>
      <w:r w:rsidRPr="006365D7">
        <w:rPr>
          <w:rFonts w:asciiTheme="minorHAnsi" w:hAnsiTheme="minorHAnsi" w:cstheme="minorHAnsi"/>
          <w:sz w:val="20"/>
          <w:szCs w:val="20"/>
        </w:rPr>
        <w:t xml:space="preserve"> </w:t>
      </w:r>
      <w:r w:rsidR="00B53B35" w:rsidRPr="00B53B35">
        <w:rPr>
          <w:rFonts w:asciiTheme="minorHAnsi" w:hAnsiTheme="minorHAnsi" w:cstheme="minorHAnsi"/>
          <w:b/>
          <w:sz w:val="20"/>
          <w:szCs w:val="20"/>
        </w:rPr>
        <w:t>1024 to 65534</w:t>
      </w:r>
      <w:r w:rsidR="00B53B35">
        <w:rPr>
          <w:rFonts w:asciiTheme="minorHAnsi" w:hAnsiTheme="minorHAnsi" w:cstheme="minorHAnsi"/>
          <w:b/>
          <w:sz w:val="20"/>
          <w:szCs w:val="20"/>
        </w:rPr>
        <w:t xml:space="preserve"> </w:t>
      </w:r>
      <w:r w:rsidRPr="006365D7">
        <w:rPr>
          <w:rFonts w:asciiTheme="minorHAnsi" w:hAnsiTheme="minorHAnsi" w:cstheme="minorHAnsi"/>
          <w:sz w:val="20"/>
          <w:szCs w:val="20"/>
        </w:rPr>
        <w:t xml:space="preserve">excluding ports 5060/5061 which are reserved for signalling. This is a global setting and cannot be adapted per trunk. There is no restriction on peer RTP port range. </w:t>
      </w:r>
    </w:p>
    <w:p w14:paraId="255F8AAB" w14:textId="77777777" w:rsidR="00C6209D" w:rsidRPr="006365D7" w:rsidRDefault="00C6209D" w:rsidP="00C6209D">
      <w:pPr>
        <w:rPr>
          <w:rFonts w:asciiTheme="minorHAnsi" w:hAnsiTheme="minorHAnsi" w:cstheme="minorHAnsi"/>
          <w:sz w:val="20"/>
          <w:szCs w:val="20"/>
        </w:rPr>
      </w:pPr>
    </w:p>
    <w:p w14:paraId="255F8AAC"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t xml:space="preserve">The media path for IP-IP calls between trunks is always anchored at the SBC. Media bypass (also known as media optimization or direct media) where the media path is established directly between customer endpoints, is </w:t>
      </w:r>
      <w:r w:rsidRPr="006365D7">
        <w:rPr>
          <w:rFonts w:asciiTheme="minorHAnsi" w:hAnsiTheme="minorHAnsi" w:cstheme="minorHAnsi"/>
          <w:b/>
          <w:sz w:val="20"/>
          <w:szCs w:val="20"/>
        </w:rPr>
        <w:t>not supported</w:t>
      </w:r>
      <w:r w:rsidRPr="006365D7">
        <w:rPr>
          <w:rFonts w:asciiTheme="minorHAnsi" w:hAnsiTheme="minorHAnsi" w:cstheme="minorHAnsi"/>
          <w:sz w:val="20"/>
          <w:szCs w:val="20"/>
        </w:rPr>
        <w:t xml:space="preserve">. </w:t>
      </w:r>
    </w:p>
    <w:p w14:paraId="255F8AAD" w14:textId="77777777" w:rsidR="00C6209D" w:rsidRPr="006365D7" w:rsidRDefault="00C6209D" w:rsidP="00C6209D">
      <w:pPr>
        <w:rPr>
          <w:rFonts w:asciiTheme="minorHAnsi" w:hAnsiTheme="minorHAnsi" w:cstheme="minorHAnsi"/>
          <w:sz w:val="20"/>
          <w:szCs w:val="20"/>
        </w:rPr>
      </w:pPr>
    </w:p>
    <w:p w14:paraId="255F8AAE" w14:textId="77777777" w:rsidR="00C6209D" w:rsidRPr="006365D7" w:rsidRDefault="00C6209D" w:rsidP="00C6209D">
      <w:pPr>
        <w:rPr>
          <w:rFonts w:asciiTheme="minorHAnsi" w:hAnsiTheme="minorHAnsi" w:cstheme="minorHAnsi"/>
          <w:sz w:val="20"/>
          <w:szCs w:val="20"/>
        </w:rPr>
      </w:pPr>
      <w:r w:rsidRPr="006365D7">
        <w:rPr>
          <w:rFonts w:asciiTheme="minorHAnsi" w:hAnsiTheme="minorHAnsi" w:cstheme="minorHAnsi"/>
          <w:sz w:val="20"/>
          <w:szCs w:val="20"/>
        </w:rPr>
        <w:lastRenderedPageBreak/>
        <w:t xml:space="preserve">For security, by default, if the source IP address of incoming RTP packets differs from the outbound RTP IP address (negotiated in the SDP Offer/Answer), the traffic will be discarded by the Colt SBC (resulting in one-way audio). This feature can be disabled on request. </w:t>
      </w:r>
    </w:p>
    <w:p w14:paraId="255F8AAF"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Media IP addresses are negotiated during call setup</w:t>
      </w:r>
    </w:p>
    <w:p w14:paraId="255F8AB0" w14:textId="77777777" w:rsidR="00C6209D" w:rsidRPr="006365D7" w:rsidRDefault="00C6209D" w:rsidP="00C6209D">
      <w:pPr>
        <w:pStyle w:val="ListParagraph"/>
        <w:numPr>
          <w:ilvl w:val="0"/>
          <w:numId w:val="32"/>
        </w:numPr>
        <w:spacing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On the SBC, one or more IP addresses are allocated for media. Media addresses are separate from signaling addresses but are in the same subnet and VLAN.</w:t>
      </w:r>
    </w:p>
    <w:p w14:paraId="255F8AB1" w14:textId="77777777" w:rsidR="00C6209D" w:rsidRPr="006365D7" w:rsidRDefault="00C6209D" w:rsidP="00C6209D"/>
    <w:p w14:paraId="255F8AB2" w14:textId="77777777" w:rsidR="00C6209D" w:rsidRPr="00C6209D" w:rsidRDefault="00C6209D" w:rsidP="00C6209D">
      <w:pPr>
        <w:pStyle w:val="Heading2"/>
        <w:ind w:left="720" w:hanging="720"/>
      </w:pPr>
      <w:bookmarkStart w:id="85" w:name="_Toc454377416"/>
      <w:bookmarkStart w:id="86" w:name="_Toc12017250"/>
      <w:bookmarkStart w:id="87" w:name="_Toc188977501"/>
      <w:r w:rsidRPr="00C6209D">
        <w:t>Transcoding</w:t>
      </w:r>
      <w:bookmarkEnd w:id="85"/>
      <w:bookmarkEnd w:id="86"/>
      <w:bookmarkEnd w:id="87"/>
    </w:p>
    <w:p w14:paraId="255F8AB3"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Transcoding is an optional and chargeable feature, disabled by default, allowing customer to connect equipment that supports only a limited set of codecs. </w:t>
      </w:r>
    </w:p>
    <w:p w14:paraId="255F8AB5"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Transcoding involves translating the media stream from one encoding format on ingress, to another encoding format on egress and vice versa. Transcoding ensures that calls can be established even when there is no common end-to-end codec.</w:t>
      </w:r>
    </w:p>
    <w:p w14:paraId="255F8AB6"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b/>
          <w:sz w:val="20"/>
          <w:szCs w:val="20"/>
        </w:rPr>
      </w:pPr>
      <w:r w:rsidRPr="006365D7">
        <w:rPr>
          <w:rFonts w:asciiTheme="minorHAnsi" w:hAnsiTheme="minorHAnsi" w:cstheme="minorHAnsi"/>
          <w:b/>
          <w:sz w:val="20"/>
          <w:szCs w:val="20"/>
        </w:rPr>
        <w:t>Transcoding will only be required where the customer has endpoints that do not support G.711alaw (either 1st choice codec or as a fall back).</w:t>
      </w:r>
    </w:p>
    <w:p w14:paraId="255F8AB7"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It only applies to IP-to-IP call flows (see exceptions below).</w:t>
      </w:r>
    </w:p>
    <w:p w14:paraId="255F8AB8"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 xml:space="preserve">When transcoding is enabled, it is applied selectively, on a call-by-call basis. </w:t>
      </w:r>
    </w:p>
    <w:p w14:paraId="255F8AB9"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only occurs as a last resort when the network and endpoints cannot agree a common codec end- to-end. Usually, this occurs regardless of codec priorities configured in the network and on the endpoints (see exceptions below).</w:t>
      </w:r>
    </w:p>
    <w:p w14:paraId="255F8ABA" w14:textId="77777777" w:rsidR="00C6209D" w:rsidRPr="006365D7" w:rsidRDefault="00C6209D" w:rsidP="00C6209D">
      <w:pPr>
        <w:pStyle w:val="ListParagraph"/>
        <w:numPr>
          <w:ilvl w:val="0"/>
          <w:numId w:val="32"/>
        </w:numPr>
        <w:spacing w:before="120" w:after="120" w:line="240" w:lineRule="auto"/>
        <w:ind w:left="714" w:hanging="357"/>
        <w:contextualSpacing w:val="0"/>
        <w:jc w:val="both"/>
        <w:rPr>
          <w:rFonts w:asciiTheme="minorHAnsi" w:hAnsiTheme="minorHAnsi" w:cstheme="minorHAnsi"/>
          <w:sz w:val="20"/>
          <w:szCs w:val="20"/>
        </w:rPr>
      </w:pPr>
      <w:r w:rsidRPr="006365D7">
        <w:rPr>
          <w:rFonts w:asciiTheme="minorHAnsi" w:hAnsiTheme="minorHAnsi" w:cstheme="minorHAnsi"/>
          <w:sz w:val="20"/>
          <w:szCs w:val="20"/>
        </w:rPr>
        <w:t>Transcoding consumes additional DSP resources on the SBC and is only configured when explicitly required</w:t>
      </w:r>
    </w:p>
    <w:p w14:paraId="255F8ABB" w14:textId="77777777"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When the codec list on a trunk is customized (codecs removed or added) selective transcoding is enabled by default for all codecs apart from G.711alaw.This is done to ensure interoperability with other endpoints in the Colt network.</w:t>
      </w:r>
    </w:p>
    <w:p w14:paraId="255F8ABC" w14:textId="77777777" w:rsidR="00C6209D" w:rsidRPr="006365D7" w:rsidRDefault="00C6209D" w:rsidP="00C6209D">
      <w:pPr>
        <w:spacing w:before="120"/>
        <w:rPr>
          <w:rFonts w:asciiTheme="minorHAnsi" w:hAnsiTheme="minorHAnsi" w:cstheme="minorHAnsi"/>
          <w:sz w:val="20"/>
          <w:szCs w:val="20"/>
        </w:rPr>
      </w:pPr>
    </w:p>
    <w:p w14:paraId="255F8ABD"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Transcoding for Fax</w:t>
      </w:r>
    </w:p>
    <w:p w14:paraId="255F8ABE" w14:textId="6F4777F5" w:rsidR="00C6209D" w:rsidRPr="006365D7" w:rsidRDefault="004533A9" w:rsidP="00C6209D">
      <w:pPr>
        <w:spacing w:before="120"/>
        <w:rPr>
          <w:rFonts w:asciiTheme="minorHAnsi" w:hAnsiTheme="minorHAnsi" w:cstheme="minorHAnsi"/>
          <w:sz w:val="20"/>
          <w:szCs w:val="20"/>
        </w:rPr>
      </w:pPr>
      <w:r>
        <w:rPr>
          <w:rFonts w:asciiTheme="minorHAnsi" w:hAnsiTheme="minorHAnsi" w:cstheme="minorHAnsi"/>
          <w:sz w:val="20"/>
          <w:szCs w:val="20"/>
        </w:rPr>
        <w:t>T</w:t>
      </w:r>
      <w:r w:rsidR="00C6209D" w:rsidRPr="006365D7">
        <w:rPr>
          <w:rFonts w:asciiTheme="minorHAnsi" w:hAnsiTheme="minorHAnsi" w:cstheme="minorHAnsi"/>
          <w:sz w:val="20"/>
          <w:szCs w:val="20"/>
        </w:rPr>
        <w:t xml:space="preserve">ranscoding </w:t>
      </w:r>
      <w:r>
        <w:rPr>
          <w:rFonts w:asciiTheme="minorHAnsi" w:hAnsiTheme="minorHAnsi" w:cstheme="minorHAnsi"/>
          <w:sz w:val="20"/>
          <w:szCs w:val="20"/>
        </w:rPr>
        <w:t xml:space="preserve">for fax </w:t>
      </w:r>
      <w:r w:rsidR="00C6209D" w:rsidRPr="006365D7">
        <w:rPr>
          <w:rFonts w:asciiTheme="minorHAnsi" w:hAnsiTheme="minorHAnsi" w:cstheme="minorHAnsi"/>
          <w:sz w:val="20"/>
          <w:szCs w:val="20"/>
        </w:rPr>
        <w:t>will not be configured since i</w:t>
      </w:r>
      <w:r w:rsidR="003A6043">
        <w:rPr>
          <w:rFonts w:asciiTheme="minorHAnsi" w:hAnsiTheme="minorHAnsi" w:cstheme="minorHAnsi"/>
          <w:sz w:val="20"/>
          <w:szCs w:val="20"/>
        </w:rPr>
        <w:t>n</w:t>
      </w:r>
      <w:r w:rsidR="00C6209D" w:rsidRPr="006365D7">
        <w:rPr>
          <w:rFonts w:asciiTheme="minorHAnsi" w:hAnsiTheme="minorHAnsi" w:cstheme="minorHAnsi"/>
          <w:sz w:val="20"/>
          <w:szCs w:val="20"/>
        </w:rPr>
        <w:t xml:space="preserve"> most cases </w:t>
      </w:r>
      <w:r w:rsidR="0070727D" w:rsidRPr="006365D7">
        <w:rPr>
          <w:rFonts w:asciiTheme="minorHAnsi" w:hAnsiTheme="minorHAnsi" w:cstheme="minorHAnsi"/>
          <w:sz w:val="20"/>
          <w:szCs w:val="20"/>
        </w:rPr>
        <w:t>fall back</w:t>
      </w:r>
      <w:r w:rsidR="00C6209D" w:rsidRPr="006365D7">
        <w:rPr>
          <w:rFonts w:asciiTheme="minorHAnsi" w:hAnsiTheme="minorHAnsi" w:cstheme="minorHAnsi"/>
          <w:sz w:val="20"/>
          <w:szCs w:val="20"/>
        </w:rPr>
        <w:t xml:space="preserve"> from T.38 to G.711 will work. </w:t>
      </w:r>
    </w:p>
    <w:p w14:paraId="255F8ABF" w14:textId="77777777" w:rsidR="00C6209D" w:rsidRPr="006365D7" w:rsidRDefault="00C6209D" w:rsidP="00C6209D">
      <w:pPr>
        <w:spacing w:before="120"/>
        <w:rPr>
          <w:rFonts w:asciiTheme="minorHAnsi" w:hAnsiTheme="minorHAnsi" w:cstheme="minorHAnsi"/>
          <w:b/>
          <w:sz w:val="20"/>
          <w:szCs w:val="20"/>
        </w:rPr>
      </w:pPr>
    </w:p>
    <w:p w14:paraId="255F8AC0" w14:textId="77777777" w:rsidR="00C6209D" w:rsidRPr="006365D7" w:rsidRDefault="00C6209D" w:rsidP="00C6209D">
      <w:pPr>
        <w:spacing w:before="120"/>
        <w:rPr>
          <w:rFonts w:asciiTheme="minorHAnsi" w:hAnsiTheme="minorHAnsi" w:cstheme="minorHAnsi"/>
          <w:b/>
          <w:sz w:val="20"/>
          <w:szCs w:val="20"/>
        </w:rPr>
      </w:pPr>
      <w:r w:rsidRPr="006365D7">
        <w:rPr>
          <w:rFonts w:asciiTheme="minorHAnsi" w:hAnsiTheme="minorHAnsi" w:cstheme="minorHAnsi"/>
          <w:b/>
          <w:sz w:val="20"/>
          <w:szCs w:val="20"/>
        </w:rPr>
        <w:t xml:space="preserve">Transcoding for DTMF and sample size  </w:t>
      </w:r>
    </w:p>
    <w:p w14:paraId="255F8AC1" w14:textId="3816BBB3"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In some cases, a mismatch of DTMF or sample size encoding may cause a less preferred codec to be selected or a call to fail. In this case, manually configu</w:t>
      </w:r>
      <w:r w:rsidR="003A6043">
        <w:rPr>
          <w:rFonts w:asciiTheme="minorHAnsi" w:hAnsiTheme="minorHAnsi" w:cstheme="minorHAnsi"/>
          <w:sz w:val="20"/>
          <w:szCs w:val="20"/>
        </w:rPr>
        <w:t>re</w:t>
      </w:r>
      <w:r w:rsidRPr="006365D7">
        <w:rPr>
          <w:rFonts w:asciiTheme="minorHAnsi" w:hAnsiTheme="minorHAnsi" w:cstheme="minorHAnsi"/>
          <w:sz w:val="20"/>
          <w:szCs w:val="20"/>
        </w:rPr>
        <w:t xml:space="preserve"> ‘Different DTMF Relay’ or ‘Different Packet Size’.</w:t>
      </w:r>
    </w:p>
    <w:p w14:paraId="255F8AC2" w14:textId="77777777" w:rsidR="00C6209D" w:rsidRPr="006365D7" w:rsidRDefault="00C6209D" w:rsidP="00C6209D">
      <w:pPr>
        <w:rPr>
          <w:rFonts w:asciiTheme="minorHAnsi" w:hAnsiTheme="minorHAnsi" w:cstheme="minorHAnsi"/>
          <w:sz w:val="20"/>
          <w:szCs w:val="20"/>
        </w:rPr>
      </w:pPr>
    </w:p>
    <w:p w14:paraId="255F8AC3" w14:textId="77777777" w:rsidR="00C6209D" w:rsidRPr="00C6209D" w:rsidRDefault="00C6209D" w:rsidP="00C6209D">
      <w:pPr>
        <w:pStyle w:val="Heading2"/>
        <w:ind w:left="720" w:hanging="720"/>
      </w:pPr>
      <w:bookmarkStart w:id="88" w:name="_Toc454377417"/>
      <w:bookmarkStart w:id="89" w:name="_Ref504137481"/>
      <w:bookmarkStart w:id="90" w:name="_Toc12017251"/>
      <w:bookmarkStart w:id="91" w:name="_Toc188977502"/>
      <w:r w:rsidRPr="00C6209D">
        <w:t>Fax</w:t>
      </w:r>
      <w:bookmarkEnd w:id="88"/>
      <w:bookmarkEnd w:id="89"/>
      <w:bookmarkEnd w:id="90"/>
      <w:bookmarkEnd w:id="91"/>
    </w:p>
    <w:p w14:paraId="255F8AC4" w14:textId="77777777" w:rsidR="00C6209D" w:rsidRPr="006365D7" w:rsidRDefault="00C6209D" w:rsidP="00C6209D">
      <w:pPr>
        <w:spacing w:before="120"/>
        <w:rPr>
          <w:sz w:val="20"/>
        </w:rPr>
      </w:pPr>
      <w:r w:rsidRPr="006365D7">
        <w:rPr>
          <w:sz w:val="20"/>
        </w:rPr>
        <w:t xml:space="preserve">Group 3 Fax (V.27 </w:t>
      </w:r>
      <w:proofErr w:type="spellStart"/>
      <w:r w:rsidRPr="006365D7">
        <w:rPr>
          <w:sz w:val="20"/>
        </w:rPr>
        <w:t>ter</w:t>
      </w:r>
      <w:proofErr w:type="spellEnd"/>
      <w:r w:rsidRPr="006365D7">
        <w:rPr>
          <w:sz w:val="20"/>
        </w:rPr>
        <w:t>, V.29, and V.17) is supported using the T.38 protocol. Typically, the answer side will detect the Fax tone (2100Hz CED answer tone) and initiate a Re-INVITE for T.38. Fallback to G.711 is also supported for endpoints that do not support T.38.</w:t>
      </w:r>
    </w:p>
    <w:p w14:paraId="255F8AC5" w14:textId="77777777" w:rsidR="00C6209D" w:rsidRPr="006365D7" w:rsidRDefault="00C6209D" w:rsidP="00C6209D">
      <w:pPr>
        <w:spacing w:before="120"/>
        <w:rPr>
          <w:sz w:val="20"/>
        </w:rPr>
      </w:pPr>
      <w:r w:rsidRPr="006365D7">
        <w:rPr>
          <w:sz w:val="20"/>
        </w:rPr>
        <w:t xml:space="preserve">Super Group 3 (V.34) is detected as modem call and will use G.711 pass-through. </w:t>
      </w:r>
    </w:p>
    <w:p w14:paraId="255F8AC6" w14:textId="77777777" w:rsidR="00C6209D" w:rsidRPr="006365D7" w:rsidRDefault="00C6209D" w:rsidP="00C6209D">
      <w:pPr>
        <w:spacing w:before="120"/>
        <w:rPr>
          <w:sz w:val="20"/>
        </w:rPr>
      </w:pPr>
      <w:r w:rsidRPr="006365D7">
        <w:rPr>
          <w:sz w:val="20"/>
        </w:rPr>
        <w:t>Fax ECM (Error Correction Mode) is disabled by default (requires additional DSP resources) but can be enabled on request.</w:t>
      </w:r>
    </w:p>
    <w:p w14:paraId="255F8AC7" w14:textId="77777777" w:rsidR="00C6209D" w:rsidRPr="006365D7" w:rsidRDefault="00C6209D" w:rsidP="00C6209D">
      <w:pPr>
        <w:spacing w:before="120"/>
        <w:rPr>
          <w:sz w:val="20"/>
        </w:rPr>
      </w:pPr>
      <w:r w:rsidRPr="006365D7">
        <w:rPr>
          <w:sz w:val="20"/>
        </w:rPr>
        <w:t xml:space="preserve">For VoIP platform that only support G.711 Fax pass-through, </w:t>
      </w:r>
      <w:r w:rsidRPr="006365D7">
        <w:rPr>
          <w:b/>
          <w:sz w:val="20"/>
        </w:rPr>
        <w:t>fax transcoding</w:t>
      </w:r>
      <w:r w:rsidRPr="006365D7">
        <w:rPr>
          <w:sz w:val="20"/>
        </w:rPr>
        <w:t xml:space="preserve"> (G.711 </w:t>
      </w:r>
      <w:r w:rsidRPr="006365D7">
        <w:rPr>
          <w:rFonts w:ascii="Wingdings" w:eastAsia="Wingdings" w:hAnsi="Wingdings" w:cs="Wingdings"/>
          <w:sz w:val="20"/>
        </w:rPr>
        <w:t>ó</w:t>
      </w:r>
      <w:r w:rsidRPr="006365D7">
        <w:rPr>
          <w:sz w:val="20"/>
        </w:rPr>
        <w:t>T.38) can be enabled to ensure interoperability.</w:t>
      </w:r>
    </w:p>
    <w:p w14:paraId="255F8AC8"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CB" w14:textId="77777777" w:rsidTr="006F16CC">
        <w:tc>
          <w:tcPr>
            <w:tcW w:w="846" w:type="dxa"/>
            <w:vAlign w:val="center"/>
          </w:tcPr>
          <w:p w14:paraId="255F8AC9"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lastRenderedPageBreak/>
              <w:drawing>
                <wp:inline distT="0" distB="0" distL="0" distR="0" wp14:anchorId="255F9074" wp14:editId="255F9075">
                  <wp:extent cx="360000" cy="360000"/>
                  <wp:effectExtent l="0" t="0" r="2540" b="2540"/>
                  <wp:docPr id="10" name="Picture 10"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CA"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T.38 protocol is supported on a best effort basis. In order to insure 100% successful Fax transmission, customer must support G711 codec as a fallback.</w:t>
            </w:r>
          </w:p>
        </w:tc>
      </w:tr>
    </w:tbl>
    <w:p w14:paraId="255F8ACC" w14:textId="77777777" w:rsidR="00C6209D" w:rsidRPr="006365D7" w:rsidRDefault="00C6209D" w:rsidP="00C6209D">
      <w:pPr>
        <w:rPr>
          <w:sz w:val="20"/>
        </w:rPr>
      </w:pPr>
    </w:p>
    <w:p w14:paraId="255F8ACD" w14:textId="77777777" w:rsidR="00C6209D" w:rsidRPr="00C6209D" w:rsidRDefault="00C6209D" w:rsidP="00C6209D">
      <w:pPr>
        <w:pStyle w:val="Heading2"/>
        <w:ind w:left="720" w:hanging="720"/>
      </w:pPr>
      <w:bookmarkStart w:id="92" w:name="_Toc454377418"/>
      <w:bookmarkStart w:id="93" w:name="_Toc12017252"/>
      <w:bookmarkStart w:id="94" w:name="_Toc188977503"/>
      <w:r w:rsidRPr="00C6209D">
        <w:t>Modem</w:t>
      </w:r>
      <w:bookmarkEnd w:id="92"/>
      <w:bookmarkEnd w:id="93"/>
      <w:bookmarkEnd w:id="94"/>
    </w:p>
    <w:p w14:paraId="255F8ACE" w14:textId="77777777" w:rsidR="00C6209D" w:rsidRPr="006365D7" w:rsidRDefault="00C6209D" w:rsidP="00C6209D">
      <w:pPr>
        <w:spacing w:before="120"/>
        <w:rPr>
          <w:sz w:val="20"/>
        </w:rPr>
      </w:pPr>
      <w:r w:rsidRPr="006365D7">
        <w:rPr>
          <w:sz w:val="20"/>
        </w:rPr>
        <w:t>Modem Pass-through (V.34) is supported with codec up-speed to G.711 using Re-INVITE.</w:t>
      </w:r>
    </w:p>
    <w:p w14:paraId="255F8ACF" w14:textId="77777777" w:rsidR="00C6209D" w:rsidRPr="006365D7" w:rsidRDefault="00C6209D" w:rsidP="00C6209D">
      <w:pPr>
        <w:spacing w:before="120"/>
        <w:rPr>
          <w:sz w:val="20"/>
        </w:rPr>
      </w:pPr>
      <w:r w:rsidRPr="006365D7">
        <w:rPr>
          <w:sz w:val="20"/>
        </w:rPr>
        <w:t>Echo cancellers and Non-linear processing are disabled on detection of a 2100Hz phase reversing modem tone.</w:t>
      </w:r>
    </w:p>
    <w:p w14:paraId="255F8AD0" w14:textId="77777777" w:rsidR="00C6209D" w:rsidRPr="006365D7" w:rsidRDefault="00C6209D" w:rsidP="00C6209D">
      <w:pPr>
        <w:spacing w:before="120"/>
        <w:rPr>
          <w:sz w:val="20"/>
        </w:rPr>
      </w:pPr>
    </w:p>
    <w:p w14:paraId="255F8AD1" w14:textId="77777777" w:rsidR="00C6209D" w:rsidRPr="00C6209D" w:rsidRDefault="00C6209D" w:rsidP="00C6209D">
      <w:pPr>
        <w:pStyle w:val="Heading2"/>
        <w:ind w:left="720" w:hanging="720"/>
      </w:pPr>
      <w:bookmarkStart w:id="95" w:name="_Toc454377419"/>
      <w:bookmarkStart w:id="96" w:name="_Toc12017253"/>
      <w:bookmarkStart w:id="97" w:name="_Toc188977504"/>
      <w:r w:rsidRPr="00C6209D">
        <w:t>DTMF</w:t>
      </w:r>
      <w:bookmarkEnd w:id="95"/>
      <w:bookmarkEnd w:id="96"/>
      <w:bookmarkEnd w:id="97"/>
    </w:p>
    <w:p w14:paraId="255F8AD2" w14:textId="77777777" w:rsidR="00C6209D" w:rsidRDefault="00C6209D" w:rsidP="00C6209D">
      <w:pPr>
        <w:spacing w:before="120"/>
        <w:rPr>
          <w:sz w:val="20"/>
        </w:rPr>
      </w:pPr>
      <w:r w:rsidRPr="006365D7">
        <w:rPr>
          <w:sz w:val="20"/>
        </w:rPr>
        <w:t xml:space="preserve">Out-of-band DTMF is supported using RFC4733 (updates RFC2833) which defines the RTP Payload for DTMF Digits, Telephony Tones and Telephony Signals. The default payload type is 101. </w:t>
      </w:r>
    </w:p>
    <w:p w14:paraId="255F8AD3" w14:textId="77777777" w:rsidR="00C6209D" w:rsidRPr="006365D7" w:rsidRDefault="00C6209D" w:rsidP="00C6209D">
      <w:pPr>
        <w:spacing w:before="120"/>
        <w:rPr>
          <w:sz w:val="20"/>
        </w:rPr>
      </w:pPr>
      <w:r w:rsidRPr="00E21A48">
        <w:rPr>
          <w:sz w:val="20"/>
        </w:rPr>
        <w:t>Colt does not modify payload type sent from other carriers</w:t>
      </w:r>
      <w:r>
        <w:rPr>
          <w:sz w:val="20"/>
        </w:rPr>
        <w:t xml:space="preserve">. If </w:t>
      </w:r>
      <w:r w:rsidRPr="00E21A48">
        <w:rPr>
          <w:sz w:val="20"/>
        </w:rPr>
        <w:t xml:space="preserve">customer requires a particular payload type for all calls, transcoding will be </w:t>
      </w:r>
      <w:r w:rsidR="00984B33">
        <w:rPr>
          <w:sz w:val="20"/>
        </w:rPr>
        <w:t>applicable.</w:t>
      </w:r>
      <w:r w:rsidR="00984B33" w:rsidRPr="00E21A48">
        <w:rPr>
          <w:sz w:val="20"/>
        </w:rPr>
        <w:t xml:space="preserve"> Transcoding</w:t>
      </w:r>
      <w:r w:rsidRPr="00E21A48">
        <w:rPr>
          <w:sz w:val="20"/>
        </w:rPr>
        <w:t xml:space="preserve"> is a chargeable service.</w:t>
      </w:r>
    </w:p>
    <w:p w14:paraId="255F8AD4" w14:textId="3DB21501" w:rsidR="00C6209D" w:rsidRPr="006365D7" w:rsidRDefault="00C6209D" w:rsidP="00C6209D">
      <w:pPr>
        <w:spacing w:before="120"/>
        <w:rPr>
          <w:sz w:val="20"/>
        </w:rPr>
      </w:pPr>
      <w:r w:rsidRPr="006365D7">
        <w:rPr>
          <w:sz w:val="20"/>
        </w:rPr>
        <w:t>Use of RFC4733 avoids distortion that may be caused by compressed audio codecs and avoids signal</w:t>
      </w:r>
      <w:r w:rsidR="00387E01">
        <w:rPr>
          <w:sz w:val="20"/>
        </w:rPr>
        <w:t>l</w:t>
      </w:r>
      <w:r w:rsidRPr="006365D7">
        <w:rPr>
          <w:sz w:val="20"/>
        </w:rPr>
        <w:t>ing path delay associated other out-of-band DTMF techniques such as SIP INFO.</w:t>
      </w:r>
    </w:p>
    <w:p w14:paraId="255F8AD5" w14:textId="77777777" w:rsidR="00C6209D" w:rsidRPr="006365D7" w:rsidRDefault="00C6209D" w:rsidP="00C6209D">
      <w:pPr>
        <w:spacing w:before="120"/>
        <w:rPr>
          <w:sz w:val="20"/>
        </w:rPr>
      </w:pP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AD8" w14:textId="77777777" w:rsidTr="006F16CC">
        <w:tc>
          <w:tcPr>
            <w:tcW w:w="846" w:type="dxa"/>
            <w:vAlign w:val="center"/>
          </w:tcPr>
          <w:p w14:paraId="255F8AD6"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drawing>
                <wp:inline distT="0" distB="0" distL="0" distR="0" wp14:anchorId="255F9076" wp14:editId="255F9077">
                  <wp:extent cx="360000" cy="360000"/>
                  <wp:effectExtent l="0" t="0" r="2540" b="2540"/>
                  <wp:docPr id="18" name="Picture 18"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AD7" w14:textId="77777777" w:rsidR="00C6209D" w:rsidRPr="006365D7" w:rsidRDefault="00C6209D" w:rsidP="006F16CC">
            <w:pPr>
              <w:rPr>
                <w:rFonts w:asciiTheme="minorHAnsi" w:hAnsiTheme="minorHAnsi" w:cstheme="minorHAnsi"/>
                <w:i/>
                <w:sz w:val="20"/>
                <w:szCs w:val="20"/>
              </w:rPr>
            </w:pPr>
            <w:r w:rsidRPr="006365D7">
              <w:rPr>
                <w:rFonts w:asciiTheme="minorHAnsi" w:hAnsiTheme="minorHAnsi" w:cstheme="minorHAnsi"/>
                <w:i/>
                <w:sz w:val="20"/>
                <w:szCs w:val="20"/>
              </w:rPr>
              <w:t>DTMF using SIP INFO is not recommended and supported only on a best effort basis.</w:t>
            </w:r>
          </w:p>
        </w:tc>
      </w:tr>
    </w:tbl>
    <w:p w14:paraId="255F8AD9" w14:textId="77777777" w:rsidR="00C6209D" w:rsidRPr="006365D7" w:rsidRDefault="00C6209D" w:rsidP="00C6209D">
      <w:pPr>
        <w:spacing w:before="120"/>
        <w:rPr>
          <w:sz w:val="20"/>
        </w:rPr>
      </w:pPr>
    </w:p>
    <w:p w14:paraId="255F8ADA" w14:textId="77777777" w:rsidR="00C6209D" w:rsidRPr="00C6209D" w:rsidRDefault="00C6209D" w:rsidP="00C6209D">
      <w:pPr>
        <w:pStyle w:val="Heading2"/>
        <w:ind w:left="720" w:hanging="720"/>
      </w:pPr>
      <w:bookmarkStart w:id="98" w:name="_Toc454377420"/>
      <w:bookmarkStart w:id="99" w:name="_Toc12017254"/>
      <w:bookmarkStart w:id="100" w:name="_Toc188977505"/>
      <w:r w:rsidRPr="00C6209D">
        <w:t>Clear Channel</w:t>
      </w:r>
      <w:bookmarkEnd w:id="98"/>
      <w:bookmarkEnd w:id="99"/>
      <w:bookmarkEnd w:id="100"/>
    </w:p>
    <w:p w14:paraId="255F8ADB" w14:textId="77777777" w:rsidR="00C6209D" w:rsidRPr="006365D7" w:rsidRDefault="00C6209D" w:rsidP="00C6209D">
      <w:pPr>
        <w:spacing w:before="120"/>
        <w:rPr>
          <w:sz w:val="20"/>
        </w:rPr>
      </w:pPr>
      <w:r w:rsidRPr="006365D7">
        <w:rPr>
          <w:sz w:val="20"/>
        </w:rPr>
        <w:t>64k unrestricted data channel over RTP can be supported using RFC4040 (Clear mode). The default payload type is 125 Caveats.</w:t>
      </w:r>
    </w:p>
    <w:p w14:paraId="255F8ADC" w14:textId="77777777" w:rsidR="00C6209D" w:rsidRPr="006365D7" w:rsidRDefault="00C6209D" w:rsidP="00C6209D">
      <w:pPr>
        <w:spacing w:before="120"/>
        <w:rPr>
          <w:sz w:val="20"/>
        </w:rPr>
      </w:pPr>
      <w:r w:rsidRPr="006365D7">
        <w:rPr>
          <w:sz w:val="20"/>
        </w:rPr>
        <w:t>Customer endpoints need an accurate clock source to prevent bit errors.</w:t>
      </w:r>
    </w:p>
    <w:p w14:paraId="255F8ADD" w14:textId="77777777" w:rsidR="00C6209D" w:rsidRPr="006365D7" w:rsidRDefault="00C6209D" w:rsidP="00C6209D">
      <w:pPr>
        <w:spacing w:before="120"/>
        <w:rPr>
          <w:sz w:val="20"/>
        </w:rPr>
      </w:pPr>
      <w:r w:rsidRPr="006365D7">
        <w:rPr>
          <w:sz w:val="20"/>
        </w:rPr>
        <w:t>Clear Channel does not work with applications that require channel bonding e.g. ISDN video.</w:t>
      </w:r>
      <w:r w:rsidRPr="006365D7">
        <w:rPr>
          <w:sz w:val="20"/>
        </w:rPr>
        <w:br/>
      </w:r>
    </w:p>
    <w:p w14:paraId="255F8ADE" w14:textId="77777777" w:rsidR="00C6209D" w:rsidRPr="006365D7" w:rsidRDefault="00C6209D" w:rsidP="00C6209D">
      <w:pPr>
        <w:pStyle w:val="Heading2"/>
        <w:ind w:left="720" w:hanging="720"/>
        <w:rPr>
          <w:rFonts w:asciiTheme="minorHAnsi" w:hAnsiTheme="minorHAnsi" w:cstheme="minorHAnsi"/>
          <w:szCs w:val="20"/>
          <w:lang w:val="en-US"/>
        </w:rPr>
      </w:pPr>
      <w:bookmarkStart w:id="101" w:name="_Toc454377421"/>
      <w:bookmarkStart w:id="102" w:name="_Toc12017255"/>
      <w:bookmarkStart w:id="103" w:name="_Toc188977506"/>
      <w:r w:rsidRPr="00C6209D">
        <w:t>Call Admission Control (CAC)</w:t>
      </w:r>
      <w:bookmarkEnd w:id="101"/>
      <w:bookmarkEnd w:id="102"/>
      <w:bookmarkEnd w:id="103"/>
      <w:r w:rsidRPr="00C6209D">
        <w:t xml:space="preserve"> </w:t>
      </w:r>
    </w:p>
    <w:p w14:paraId="255F8ADF" w14:textId="77777777" w:rsidR="00C6209D" w:rsidRPr="006365D7" w:rsidRDefault="00C6209D" w:rsidP="00C6209D">
      <w:pPr>
        <w:spacing w:before="120"/>
        <w:rPr>
          <w:sz w:val="20"/>
        </w:rPr>
      </w:pPr>
      <w:r w:rsidRPr="006365D7">
        <w:rPr>
          <w:sz w:val="20"/>
        </w:rPr>
        <w:t xml:space="preserve">Call Admission Control (CAC) defines the maximum call rate and maximum number of concurrent calls that can be supported on a trunk. </w:t>
      </w:r>
    </w:p>
    <w:p w14:paraId="255F8AE0" w14:textId="77777777" w:rsidR="00C6209D" w:rsidRDefault="00C6209D" w:rsidP="00C6209D">
      <w:pPr>
        <w:spacing w:before="120"/>
        <w:rPr>
          <w:sz w:val="20"/>
        </w:rPr>
      </w:pPr>
      <w:r w:rsidRPr="006365D7">
        <w:rPr>
          <w:sz w:val="20"/>
        </w:rPr>
        <w:t xml:space="preserve">The </w:t>
      </w:r>
      <w:r w:rsidRPr="006365D7">
        <w:rPr>
          <w:b/>
          <w:sz w:val="20"/>
        </w:rPr>
        <w:t>call-limit is applied based on the information specified by the customer</w:t>
      </w:r>
      <w:r w:rsidRPr="006365D7">
        <w:rPr>
          <w:sz w:val="20"/>
        </w:rPr>
        <w:t xml:space="preserve"> in the EOF.</w:t>
      </w:r>
    </w:p>
    <w:p w14:paraId="255F8AE1" w14:textId="77777777" w:rsidR="00334556" w:rsidRDefault="00334556" w:rsidP="00C6209D">
      <w:pPr>
        <w:spacing w:before="120"/>
        <w:rPr>
          <w:sz w:val="20"/>
        </w:rPr>
      </w:pPr>
      <w:r>
        <w:rPr>
          <w:sz w:val="20"/>
        </w:rPr>
        <w:t>There are configurable options as illustrated here:-</w:t>
      </w:r>
    </w:p>
    <w:p w14:paraId="255F8AE2" w14:textId="77777777" w:rsidR="00334556" w:rsidRPr="006365D7" w:rsidRDefault="00334556" w:rsidP="00C6209D">
      <w:pPr>
        <w:spacing w:before="120"/>
        <w:rPr>
          <w:sz w:val="20"/>
        </w:rPr>
      </w:pPr>
      <w:r w:rsidRPr="00334556">
        <w:rPr>
          <w:noProof/>
          <w:sz w:val="20"/>
        </w:rPr>
        <w:lastRenderedPageBreak/>
        <w:drawing>
          <wp:inline distT="0" distB="0" distL="0" distR="0" wp14:anchorId="255F9078" wp14:editId="7AABE517">
            <wp:extent cx="6120130" cy="2870200"/>
            <wp:effectExtent l="0" t="0" r="0" b="635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1"/>
                    <a:stretch>
                      <a:fillRect/>
                    </a:stretch>
                  </pic:blipFill>
                  <pic:spPr>
                    <a:xfrm>
                      <a:off x="0" y="0"/>
                      <a:ext cx="6120130" cy="2870200"/>
                    </a:xfrm>
                    <a:prstGeom prst="rect">
                      <a:avLst/>
                    </a:prstGeom>
                  </pic:spPr>
                </pic:pic>
              </a:graphicData>
            </a:graphic>
          </wp:inline>
        </w:drawing>
      </w:r>
    </w:p>
    <w:p w14:paraId="255F8AE3" w14:textId="77777777" w:rsidR="00C6209D" w:rsidRPr="006365D7" w:rsidRDefault="00C6209D" w:rsidP="00C6209D">
      <w:pPr>
        <w:spacing w:before="120"/>
        <w:rPr>
          <w:sz w:val="20"/>
        </w:rPr>
      </w:pPr>
    </w:p>
    <w:p w14:paraId="255F8AE4" w14:textId="77777777" w:rsidR="00C6209D" w:rsidRPr="006365D7" w:rsidRDefault="00C6209D" w:rsidP="00C6209D">
      <w:pPr>
        <w:spacing w:before="120"/>
        <w:rPr>
          <w:sz w:val="20"/>
        </w:rPr>
      </w:pPr>
      <w:r w:rsidRPr="006365D7">
        <w:rPr>
          <w:sz w:val="20"/>
        </w:rPr>
        <w:t xml:space="preserve">There is also a default call rate limit (CRL) of </w:t>
      </w:r>
      <w:r w:rsidRPr="006365D7">
        <w:rPr>
          <w:b/>
          <w:sz w:val="20"/>
        </w:rPr>
        <w:t>10 call attempts per sec</w:t>
      </w:r>
      <w:r w:rsidRPr="006365D7">
        <w:rPr>
          <w:sz w:val="20"/>
        </w:rPr>
        <w:t xml:space="preserve"> (CAPS), </w:t>
      </w:r>
      <w:r w:rsidRPr="006365D7">
        <w:rPr>
          <w:b/>
          <w:sz w:val="20"/>
        </w:rPr>
        <w:t>5</w:t>
      </w:r>
      <w:r w:rsidRPr="006365D7">
        <w:rPr>
          <w:sz w:val="20"/>
        </w:rPr>
        <w:t xml:space="preserve"> in France.</w:t>
      </w:r>
    </w:p>
    <w:p w14:paraId="255F8AE5" w14:textId="77777777" w:rsidR="00C6209D" w:rsidRPr="006365D7" w:rsidRDefault="00C6209D" w:rsidP="00C6209D">
      <w:pPr>
        <w:spacing w:before="120"/>
        <w:rPr>
          <w:sz w:val="20"/>
        </w:rPr>
      </w:pPr>
      <w:r w:rsidRPr="006365D7">
        <w:rPr>
          <w:sz w:val="20"/>
        </w:rPr>
        <w:t xml:space="preserve">When the call limit or CRL is exceeded on a trunk, the Colt SBC returns a </w:t>
      </w:r>
      <w:r w:rsidRPr="006365D7">
        <w:rPr>
          <w:b/>
          <w:sz w:val="20"/>
        </w:rPr>
        <w:t>Q.850 release cause 34</w:t>
      </w:r>
      <w:r w:rsidRPr="006365D7">
        <w:rPr>
          <w:sz w:val="20"/>
        </w:rPr>
        <w:t xml:space="preserve"> or </w:t>
      </w:r>
      <w:r w:rsidRPr="006365D7">
        <w:rPr>
          <w:b/>
          <w:sz w:val="20"/>
        </w:rPr>
        <w:t>SIP 503 service unavailable</w:t>
      </w:r>
      <w:r w:rsidRPr="006365D7">
        <w:rPr>
          <w:sz w:val="20"/>
        </w:rPr>
        <w:t xml:space="preserve"> error response. </w:t>
      </w:r>
    </w:p>
    <w:p w14:paraId="255F8AE6" w14:textId="7C9CAF4C" w:rsidR="00C6209D" w:rsidRPr="006365D7" w:rsidRDefault="00C6209D" w:rsidP="00C6209D">
      <w:pPr>
        <w:spacing w:before="120"/>
        <w:rPr>
          <w:sz w:val="20"/>
        </w:rPr>
      </w:pPr>
      <w:r w:rsidRPr="006365D7">
        <w:rPr>
          <w:sz w:val="20"/>
        </w:rPr>
        <w:t>When the call limit is exceeded and resilient trunks are available, calls may overflow onto the other trunks</w:t>
      </w:r>
      <w:r w:rsidR="00EB66CE">
        <w:rPr>
          <w:sz w:val="20"/>
        </w:rPr>
        <w:t xml:space="preserve">, i.e. </w:t>
      </w:r>
      <w:r w:rsidR="00D76331">
        <w:rPr>
          <w:sz w:val="20"/>
        </w:rPr>
        <w:t xml:space="preserve">shared CAC is only supported for </w:t>
      </w:r>
      <w:r w:rsidR="005A5450">
        <w:rPr>
          <w:sz w:val="20"/>
        </w:rPr>
        <w:t>trunks hosted on the same Colt SBC</w:t>
      </w:r>
      <w:r w:rsidR="00DD5BB3">
        <w:rPr>
          <w:sz w:val="20"/>
        </w:rPr>
        <w:t xml:space="preserve"> (no POP resiliency)</w:t>
      </w:r>
      <w:r w:rsidR="005A5450">
        <w:rPr>
          <w:sz w:val="20"/>
        </w:rPr>
        <w:t>.</w:t>
      </w:r>
    </w:p>
    <w:p w14:paraId="255F8AE7" w14:textId="77777777" w:rsidR="00C6209D" w:rsidRDefault="00C6209D" w:rsidP="00C6209D">
      <w:pPr>
        <w:spacing w:before="120"/>
        <w:rPr>
          <w:sz w:val="20"/>
        </w:rPr>
      </w:pPr>
      <w:r w:rsidRPr="006365D7">
        <w:rPr>
          <w:sz w:val="20"/>
        </w:rPr>
        <w:t>The call rate limiting uses a token bucket policer which allows the call rate to temporarily burst above the defined limit. Only the calls that exceed the limit are dropped and there is no temporary lockout.</w:t>
      </w:r>
    </w:p>
    <w:p w14:paraId="6484DF7D" w14:textId="33FDA236" w:rsidR="00D63241" w:rsidRPr="006365D7" w:rsidRDefault="00D63241" w:rsidP="00C6209D">
      <w:pPr>
        <w:spacing w:before="120"/>
        <w:rPr>
          <w:sz w:val="20"/>
        </w:rPr>
      </w:pPr>
      <w:r>
        <w:rPr>
          <w:sz w:val="20"/>
        </w:rPr>
        <w:t>Please note that</w:t>
      </w:r>
      <w:r w:rsidR="00EF05E6">
        <w:rPr>
          <w:sz w:val="20"/>
        </w:rPr>
        <w:t xml:space="preserve"> </w:t>
      </w:r>
      <w:r w:rsidRPr="0065304F">
        <w:rPr>
          <w:b/>
          <w:bCs/>
          <w:sz w:val="20"/>
        </w:rPr>
        <w:t xml:space="preserve">national/domestic calls </w:t>
      </w:r>
      <w:r w:rsidR="00CC2D82" w:rsidRPr="0065304F">
        <w:rPr>
          <w:b/>
          <w:bCs/>
          <w:sz w:val="20"/>
        </w:rPr>
        <w:t>which overflow to other country SIP trunks may be</w:t>
      </w:r>
      <w:r w:rsidR="008F62DF" w:rsidRPr="0065304F">
        <w:rPr>
          <w:b/>
          <w:bCs/>
          <w:sz w:val="20"/>
        </w:rPr>
        <w:t xml:space="preserve"> blocked as a result of national regulation</w:t>
      </w:r>
      <w:r w:rsidR="00C83BFD">
        <w:rPr>
          <w:sz w:val="20"/>
        </w:rPr>
        <w:t>.  National</w:t>
      </w:r>
      <w:r w:rsidR="00071384">
        <w:rPr>
          <w:sz w:val="20"/>
        </w:rPr>
        <w:t>/domestic</w:t>
      </w:r>
      <w:r w:rsidR="00C83BFD">
        <w:rPr>
          <w:sz w:val="20"/>
        </w:rPr>
        <w:t xml:space="preserve"> calls</w:t>
      </w:r>
      <w:r w:rsidR="00A315FF">
        <w:rPr>
          <w:sz w:val="20"/>
        </w:rPr>
        <w:t xml:space="preserve"> should only be routed to the specific nationa</w:t>
      </w:r>
      <w:r w:rsidR="00C83BFD">
        <w:rPr>
          <w:sz w:val="20"/>
        </w:rPr>
        <w:t>l</w:t>
      </w:r>
      <w:r w:rsidR="00A315FF">
        <w:rPr>
          <w:sz w:val="20"/>
        </w:rPr>
        <w:t>/in-country SIP trunk(s)</w:t>
      </w:r>
      <w:r w:rsidR="008F62DF">
        <w:rPr>
          <w:sz w:val="20"/>
        </w:rPr>
        <w:t xml:space="preserve"> – see section </w:t>
      </w:r>
      <w:r w:rsidR="00503113">
        <w:rPr>
          <w:sz w:val="20"/>
        </w:rPr>
        <w:t>2.7</w:t>
      </w:r>
      <w:r w:rsidR="00937874">
        <w:rPr>
          <w:sz w:val="20"/>
        </w:rPr>
        <w:t>.</w:t>
      </w:r>
    </w:p>
    <w:p w14:paraId="255F8AE8" w14:textId="150C65D9" w:rsidR="00C6209D" w:rsidRDefault="00387E01" w:rsidP="00C6209D">
      <w:pPr>
        <w:spacing w:before="120"/>
        <w:rPr>
          <w:b/>
          <w:bCs/>
          <w:sz w:val="20"/>
        </w:rPr>
      </w:pPr>
      <w:r>
        <w:rPr>
          <w:sz w:val="20"/>
        </w:rPr>
        <w:t xml:space="preserve">Please note the </w:t>
      </w:r>
      <w:r w:rsidRPr="00896B48">
        <w:rPr>
          <w:b/>
          <w:bCs/>
          <w:sz w:val="20"/>
        </w:rPr>
        <w:t>zo</w:t>
      </w:r>
      <w:r w:rsidRPr="0065304F">
        <w:rPr>
          <w:b/>
          <w:bCs/>
          <w:sz w:val="20"/>
        </w:rPr>
        <w:t xml:space="preserve">ne B countries are out of </w:t>
      </w:r>
      <w:r w:rsidRPr="0085314D">
        <w:rPr>
          <w:b/>
          <w:bCs/>
          <w:sz w:val="20"/>
        </w:rPr>
        <w:t>scope of the pricing offer for options 2 &amp; 3.</w:t>
      </w:r>
    </w:p>
    <w:p w14:paraId="209F0FF3" w14:textId="77777777" w:rsidR="00F22180" w:rsidRDefault="00F22180" w:rsidP="00C6209D">
      <w:pPr>
        <w:spacing w:before="120"/>
        <w:rPr>
          <w:sz w:val="20"/>
        </w:rPr>
      </w:pPr>
    </w:p>
    <w:p w14:paraId="775AD653" w14:textId="6EE6CEDF" w:rsidR="00F22180" w:rsidRPr="0081318C" w:rsidRDefault="00F22180" w:rsidP="00C6209D">
      <w:pPr>
        <w:spacing w:before="120"/>
        <w:rPr>
          <w:b/>
          <w:sz w:val="20"/>
          <w:szCs w:val="20"/>
        </w:rPr>
      </w:pPr>
      <w:r w:rsidRPr="0081318C">
        <w:rPr>
          <w:b/>
          <w:sz w:val="20"/>
          <w:szCs w:val="20"/>
        </w:rPr>
        <w:t>Concurrent Call Pool (CCP)</w:t>
      </w:r>
      <w:r w:rsidR="008129D2">
        <w:rPr>
          <w:b/>
          <w:sz w:val="20"/>
          <w:szCs w:val="20"/>
        </w:rPr>
        <w:t xml:space="preserve"> – Shared CAC</w:t>
      </w:r>
    </w:p>
    <w:p w14:paraId="208400BE" w14:textId="41760261" w:rsidR="00F22180" w:rsidRPr="0081318C" w:rsidRDefault="00F22180" w:rsidP="00C6209D">
      <w:pPr>
        <w:spacing w:before="120"/>
        <w:rPr>
          <w:sz w:val="20"/>
        </w:rPr>
      </w:pPr>
      <w:r w:rsidRPr="0081318C">
        <w:rPr>
          <w:sz w:val="20"/>
        </w:rPr>
        <w:t>Apart from call admission control, this feature will allow to configure combined CAC limit among the two or more Trunks configured in the same SBC. Share</w:t>
      </w:r>
      <w:r w:rsidR="00A47D3A">
        <w:rPr>
          <w:sz w:val="20"/>
        </w:rPr>
        <w:t>d</w:t>
      </w:r>
      <w:r w:rsidRPr="0081318C">
        <w:rPr>
          <w:sz w:val="20"/>
        </w:rPr>
        <w:t xml:space="preserve"> pool CAC limit and individual CAC limit together will decides number of call allowed through the trunk. </w:t>
      </w:r>
      <w:proofErr w:type="spellStart"/>
      <w:r w:rsidRPr="0081318C">
        <w:rPr>
          <w:sz w:val="20"/>
        </w:rPr>
        <w:t>E.g</w:t>
      </w:r>
      <w:proofErr w:type="spellEnd"/>
      <w:r w:rsidRPr="0081318C">
        <w:rPr>
          <w:sz w:val="20"/>
        </w:rPr>
        <w:t xml:space="preserve"> Shared pool limit is assigned as 15, between two trunks and individual call limit is 10, then concurrent calls between two trunk will not exceed 15 and for single trunk there will not be more than 10 calls are permitted.</w:t>
      </w:r>
    </w:p>
    <w:p w14:paraId="17ABFE84" w14:textId="77777777" w:rsidR="00387E01" w:rsidRPr="006365D7" w:rsidRDefault="00387E01" w:rsidP="00C6209D">
      <w:pPr>
        <w:spacing w:before="120"/>
        <w:rPr>
          <w:sz w:val="20"/>
        </w:rPr>
      </w:pPr>
    </w:p>
    <w:p w14:paraId="255F8AE9" w14:textId="77777777" w:rsidR="00C6209D" w:rsidRPr="00C6209D" w:rsidRDefault="00C6209D" w:rsidP="00C6209D">
      <w:pPr>
        <w:pStyle w:val="Heading2"/>
        <w:ind w:left="720" w:hanging="720"/>
      </w:pPr>
      <w:bookmarkStart w:id="104" w:name="_Toc454377422"/>
      <w:bookmarkStart w:id="105" w:name="_Toc12017256"/>
      <w:bookmarkStart w:id="106" w:name="_Toc188977507"/>
      <w:r w:rsidRPr="00C6209D">
        <w:t>Tones &amp; Announcements</w:t>
      </w:r>
      <w:bookmarkEnd w:id="104"/>
      <w:bookmarkEnd w:id="105"/>
      <w:bookmarkEnd w:id="106"/>
    </w:p>
    <w:p w14:paraId="255F8AEA" w14:textId="77777777" w:rsidR="00C6209D" w:rsidRPr="006365D7" w:rsidRDefault="00C6209D" w:rsidP="00C6209D">
      <w:pPr>
        <w:spacing w:before="120"/>
        <w:rPr>
          <w:b/>
          <w:sz w:val="20"/>
          <w:szCs w:val="20"/>
        </w:rPr>
      </w:pPr>
      <w:r w:rsidRPr="006365D7">
        <w:rPr>
          <w:b/>
          <w:sz w:val="20"/>
          <w:szCs w:val="20"/>
        </w:rPr>
        <w:t>Local Ring-Back tone</w:t>
      </w:r>
    </w:p>
    <w:p w14:paraId="255F8AEB" w14:textId="77777777" w:rsidR="00C6209D" w:rsidRPr="006365D7" w:rsidRDefault="00C6209D" w:rsidP="00C6209D">
      <w:pPr>
        <w:spacing w:before="120"/>
        <w:rPr>
          <w:sz w:val="20"/>
          <w:szCs w:val="20"/>
        </w:rPr>
      </w:pPr>
      <w:r w:rsidRPr="006365D7">
        <w:rPr>
          <w:sz w:val="20"/>
          <w:szCs w:val="20"/>
        </w:rPr>
        <w:t>It is customer responsibility to provide local ring-back tone.</w:t>
      </w:r>
    </w:p>
    <w:p w14:paraId="255F8AEC" w14:textId="77777777" w:rsidR="00C6209D" w:rsidRPr="006365D7" w:rsidRDefault="00C6209D" w:rsidP="00C6209D">
      <w:pPr>
        <w:spacing w:before="120"/>
        <w:rPr>
          <w:sz w:val="20"/>
          <w:szCs w:val="20"/>
        </w:rPr>
      </w:pPr>
      <w:r w:rsidRPr="006365D7">
        <w:rPr>
          <w:sz w:val="20"/>
          <w:szCs w:val="20"/>
        </w:rPr>
        <w:t>Colt is acting as a transit provider and consequently for calls towards the customer local ring-back tones to calling party has to be provided by the customer (or end-customer PBX) upon receipt of an alert indication without a media stream or without an indication of in-band tones e.g. 18x with no SDP.</w:t>
      </w:r>
    </w:p>
    <w:p w14:paraId="255F8AED" w14:textId="77777777" w:rsidR="00C6209D" w:rsidRPr="006365D7" w:rsidRDefault="00C6209D" w:rsidP="00C6209D">
      <w:pPr>
        <w:spacing w:before="120"/>
        <w:rPr>
          <w:b/>
          <w:sz w:val="20"/>
          <w:szCs w:val="20"/>
        </w:rPr>
      </w:pPr>
    </w:p>
    <w:p w14:paraId="255F8AEE" w14:textId="3F1D441A" w:rsidR="00C6209D" w:rsidRPr="006365D7" w:rsidRDefault="003B6D54" w:rsidP="00C6209D">
      <w:pPr>
        <w:spacing w:before="120"/>
        <w:rPr>
          <w:b/>
          <w:sz w:val="20"/>
          <w:szCs w:val="20"/>
        </w:rPr>
      </w:pPr>
      <w:r>
        <w:rPr>
          <w:b/>
          <w:sz w:val="20"/>
          <w:szCs w:val="20"/>
        </w:rPr>
        <w:t>SIP Response code</w:t>
      </w:r>
      <w:r w:rsidR="00C6209D" w:rsidRPr="006365D7">
        <w:rPr>
          <w:b/>
          <w:sz w:val="20"/>
          <w:szCs w:val="20"/>
        </w:rPr>
        <w:t xml:space="preserve"> for failed calls</w:t>
      </w:r>
    </w:p>
    <w:p w14:paraId="255F8AEF" w14:textId="520045D4" w:rsidR="00C6209D" w:rsidRPr="006365D7" w:rsidRDefault="00C6209D" w:rsidP="00C6209D">
      <w:pPr>
        <w:spacing w:before="120"/>
        <w:rPr>
          <w:rFonts w:asciiTheme="minorHAnsi" w:hAnsiTheme="minorHAnsi" w:cstheme="minorHAnsi"/>
          <w:sz w:val="20"/>
          <w:szCs w:val="20"/>
        </w:rPr>
      </w:pPr>
      <w:r w:rsidRPr="006365D7">
        <w:rPr>
          <w:rFonts w:asciiTheme="minorHAnsi" w:hAnsiTheme="minorHAnsi" w:cstheme="minorHAnsi"/>
          <w:sz w:val="20"/>
          <w:szCs w:val="20"/>
        </w:rPr>
        <w:t xml:space="preserve">Please refer to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\n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Pr>
          <w:rFonts w:asciiTheme="minorHAnsi" w:hAnsiTheme="minorHAnsi" w:cstheme="minorHAnsi"/>
          <w:sz w:val="20"/>
          <w:szCs w:val="20"/>
        </w:rPr>
        <w:t>3.7</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 xml:space="preserve"> </w:t>
      </w:r>
      <w:r w:rsidRPr="006365D7">
        <w:rPr>
          <w:rFonts w:asciiTheme="minorHAnsi" w:hAnsiTheme="minorHAnsi" w:cstheme="minorHAnsi"/>
          <w:sz w:val="20"/>
          <w:szCs w:val="20"/>
        </w:rPr>
        <w:fldChar w:fldCharType="begin"/>
      </w:r>
      <w:r w:rsidRPr="006365D7">
        <w:rPr>
          <w:rFonts w:asciiTheme="minorHAnsi" w:hAnsiTheme="minorHAnsi" w:cstheme="minorHAnsi"/>
          <w:sz w:val="20"/>
          <w:szCs w:val="20"/>
        </w:rPr>
        <w:instrText xml:space="preserve"> REF _Ref491436192 \h  \* MERGEFORMAT </w:instrText>
      </w:r>
      <w:r w:rsidRPr="006365D7">
        <w:rPr>
          <w:rFonts w:asciiTheme="minorHAnsi" w:hAnsiTheme="minorHAnsi" w:cstheme="minorHAnsi"/>
          <w:sz w:val="20"/>
          <w:szCs w:val="20"/>
        </w:rPr>
      </w:r>
      <w:r w:rsidRPr="006365D7">
        <w:rPr>
          <w:rFonts w:asciiTheme="minorHAnsi" w:hAnsiTheme="minorHAnsi" w:cstheme="minorHAnsi"/>
          <w:sz w:val="20"/>
          <w:szCs w:val="20"/>
        </w:rPr>
        <w:fldChar w:fldCharType="separate"/>
      </w:r>
      <w:r w:rsidR="005756D3" w:rsidRPr="00B63938">
        <w:rPr>
          <w:rFonts w:asciiTheme="minorHAnsi" w:hAnsiTheme="minorHAnsi" w:cstheme="minorHAnsi"/>
          <w:color w:val="00A59B" w:themeColor="accent1"/>
          <w:sz w:val="20"/>
          <w:szCs w:val="20"/>
        </w:rPr>
        <w:t xml:space="preserve">SIP Response Codes </w:t>
      </w:r>
      <w:r w:rsidRPr="006365D7">
        <w:rPr>
          <w:rFonts w:asciiTheme="minorHAnsi" w:hAnsiTheme="minorHAnsi" w:cstheme="minorHAnsi"/>
          <w:sz w:val="20"/>
          <w:szCs w:val="20"/>
        </w:rPr>
        <w:fldChar w:fldCharType="end"/>
      </w:r>
      <w:r w:rsidRPr="006365D7">
        <w:rPr>
          <w:rFonts w:asciiTheme="minorHAnsi" w:hAnsiTheme="minorHAnsi" w:cstheme="minorHAnsi"/>
          <w:sz w:val="20"/>
          <w:szCs w:val="20"/>
        </w:rPr>
        <w:t>.</w:t>
      </w:r>
    </w:p>
    <w:p w14:paraId="255F8AF0" w14:textId="77777777" w:rsidR="00C6209D" w:rsidRPr="006365D7" w:rsidRDefault="00C6209D" w:rsidP="00C6209D">
      <w:pPr>
        <w:spacing w:before="120"/>
        <w:rPr>
          <w:sz w:val="20"/>
          <w:szCs w:val="20"/>
        </w:rPr>
      </w:pPr>
    </w:p>
    <w:p w14:paraId="255F8AF1" w14:textId="77777777" w:rsidR="00C6209D" w:rsidRPr="00C6209D" w:rsidRDefault="00C6209D" w:rsidP="00C6209D">
      <w:pPr>
        <w:pStyle w:val="Heading2"/>
        <w:ind w:left="720" w:hanging="720"/>
      </w:pPr>
      <w:bookmarkStart w:id="107" w:name="_Toc454377423"/>
      <w:bookmarkStart w:id="108" w:name="_Toc12017257"/>
      <w:bookmarkStart w:id="109" w:name="_Toc188977508"/>
      <w:r w:rsidRPr="00C6209D">
        <w:t>Echo Cancellation</w:t>
      </w:r>
      <w:bookmarkEnd w:id="107"/>
      <w:bookmarkEnd w:id="108"/>
      <w:bookmarkEnd w:id="109"/>
    </w:p>
    <w:p w14:paraId="255F8AF2" w14:textId="43DD429D" w:rsidR="00C6209D" w:rsidRPr="006365D7" w:rsidRDefault="00C6209D" w:rsidP="00C6209D">
      <w:pPr>
        <w:spacing w:before="120"/>
        <w:rPr>
          <w:sz w:val="20"/>
          <w:szCs w:val="20"/>
        </w:rPr>
      </w:pPr>
      <w:r w:rsidRPr="006365D7">
        <w:rPr>
          <w:sz w:val="20"/>
          <w:szCs w:val="20"/>
        </w:rPr>
        <w:t>VoIP Gateways are equipped with ITU G.165 compl</w:t>
      </w:r>
      <w:r w:rsidR="00724CE2">
        <w:rPr>
          <w:sz w:val="20"/>
          <w:szCs w:val="20"/>
        </w:rPr>
        <w:t>ia</w:t>
      </w:r>
      <w:r w:rsidRPr="006365D7">
        <w:rPr>
          <w:sz w:val="20"/>
          <w:szCs w:val="20"/>
        </w:rPr>
        <w:t>nt echo cancellers. These are configured globally (cannot be adjusted per trunk) with an echo tail of 128ms.</w:t>
      </w:r>
    </w:p>
    <w:p w14:paraId="255F8AF3" w14:textId="77777777" w:rsidR="00C6209D" w:rsidRPr="00C6209D" w:rsidRDefault="00C6209D" w:rsidP="00C6209D">
      <w:pPr>
        <w:pStyle w:val="Heading2"/>
        <w:ind w:left="720" w:hanging="720"/>
      </w:pPr>
      <w:bookmarkStart w:id="110" w:name="_Toc12017258"/>
      <w:bookmarkStart w:id="111" w:name="_Toc188977509"/>
      <w:r w:rsidRPr="00C6209D">
        <w:t>Circular routing</w:t>
      </w:r>
      <w:bookmarkEnd w:id="110"/>
      <w:bookmarkEnd w:id="111"/>
      <w:r w:rsidRPr="00C6209D">
        <w:t xml:space="preserve"> </w:t>
      </w:r>
    </w:p>
    <w:p w14:paraId="255F8AF4" w14:textId="77777777" w:rsidR="00C6209D" w:rsidRPr="006365D7" w:rsidRDefault="00C6209D" w:rsidP="00C6209D">
      <w:pPr>
        <w:spacing w:before="120"/>
        <w:jc w:val="both"/>
        <w:rPr>
          <w:rFonts w:asciiTheme="minorHAnsi" w:hAnsiTheme="minorHAnsi" w:cstheme="minorHAnsi"/>
          <w:color w:val="1F497D"/>
          <w:sz w:val="20"/>
          <w:szCs w:val="20"/>
        </w:rPr>
      </w:pPr>
      <w:r w:rsidRPr="006365D7">
        <w:rPr>
          <w:rFonts w:asciiTheme="minorHAnsi" w:hAnsiTheme="minorHAnsi" w:cstheme="minorHAnsi"/>
          <w:sz w:val="20"/>
          <w:szCs w:val="20"/>
        </w:rPr>
        <w:t>All traffic, being sent from Colt to you, must be terminated within your network and not send back to Colt, unless it is call forwarding</w:t>
      </w:r>
      <w:r w:rsidRPr="006365D7">
        <w:rPr>
          <w:rFonts w:asciiTheme="minorHAnsi" w:hAnsiTheme="minorHAnsi" w:cstheme="minorHAnsi"/>
          <w:color w:val="1F497D"/>
          <w:sz w:val="20"/>
          <w:szCs w:val="20"/>
        </w:rPr>
        <w:t>.</w:t>
      </w:r>
    </w:p>
    <w:p w14:paraId="255F8AF5" w14:textId="77777777" w:rsidR="00C6209D" w:rsidRPr="00C6209D" w:rsidRDefault="00C6209D" w:rsidP="00C6209D">
      <w:pPr>
        <w:pStyle w:val="Heading2"/>
        <w:ind w:left="720" w:hanging="720"/>
      </w:pPr>
      <w:bookmarkStart w:id="112" w:name="_Toc12017259"/>
      <w:bookmarkStart w:id="113" w:name="_Toc188977510"/>
      <w:r w:rsidRPr="00C6209D">
        <w:t>Call barring</w:t>
      </w:r>
      <w:bookmarkEnd w:id="112"/>
      <w:bookmarkEnd w:id="113"/>
    </w:p>
    <w:p w14:paraId="255F8AF8" w14:textId="3C4C29BD"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r w:rsidRPr="006365D7">
        <w:rPr>
          <w:rFonts w:asciiTheme="minorHAnsi" w:hAnsiTheme="minorHAnsi" w:cstheme="minorHAnsi"/>
          <w:sz w:val="20"/>
          <w:szCs w:val="20"/>
        </w:rPr>
        <w:t>Colt does not offer any call barring services per your end-customer individual request. There will be no CLI (per end-customer) related (un)blocking possible.</w:t>
      </w:r>
      <w:bookmarkStart w:id="114" w:name="_Toc496794764"/>
      <w:bookmarkStart w:id="115" w:name="_Ref496795077"/>
      <w:bookmarkStart w:id="116" w:name="_Ref496944946"/>
      <w:bookmarkStart w:id="117" w:name="_Ref522279476"/>
      <w:bookmarkStart w:id="118" w:name="_Ref522279481"/>
      <w:r w:rsidRPr="006365D7">
        <w:rPr>
          <w:rFonts w:asciiTheme="minorHAnsi" w:hAnsiTheme="minorHAnsi" w:cstheme="minorHAnsi"/>
          <w:color w:val="00A59B" w:themeColor="text2"/>
          <w:szCs w:val="20"/>
        </w:rPr>
        <w:br w:type="page"/>
      </w:r>
    </w:p>
    <w:p w14:paraId="255F8AF9" w14:textId="77777777" w:rsidR="00C6209D" w:rsidRPr="00C6209D" w:rsidRDefault="00C6209D" w:rsidP="00C6209D">
      <w:pPr>
        <w:pStyle w:val="Heading1"/>
        <w:ind w:left="720" w:hanging="720"/>
      </w:pPr>
      <w:bookmarkStart w:id="119" w:name="_Toc12017260"/>
      <w:bookmarkStart w:id="120" w:name="_Toc188977511"/>
      <w:r w:rsidRPr="00C6209D">
        <w:lastRenderedPageBreak/>
        <w:t>Access technologies</w:t>
      </w:r>
      <w:bookmarkEnd w:id="114"/>
      <w:bookmarkEnd w:id="115"/>
      <w:bookmarkEnd w:id="116"/>
      <w:bookmarkEnd w:id="117"/>
      <w:bookmarkEnd w:id="118"/>
      <w:bookmarkEnd w:id="119"/>
      <w:bookmarkEnd w:id="120"/>
    </w:p>
    <w:p w14:paraId="255F8AFA" w14:textId="77777777" w:rsidR="00C6209D" w:rsidRPr="00C6209D" w:rsidRDefault="00C6209D" w:rsidP="00C6209D">
      <w:pPr>
        <w:pStyle w:val="Heading2"/>
        <w:ind w:left="720" w:hanging="720"/>
      </w:pPr>
      <w:bookmarkStart w:id="121" w:name="_Toc496794765"/>
      <w:bookmarkStart w:id="122" w:name="_Toc12017261"/>
      <w:bookmarkStart w:id="123" w:name="_Toc188977512"/>
      <w:r w:rsidRPr="00C6209D">
        <w:t>Overview</w:t>
      </w:r>
      <w:bookmarkEnd w:id="121"/>
      <w:bookmarkEnd w:id="122"/>
      <w:bookmarkEnd w:id="123"/>
    </w:p>
    <w:p w14:paraId="255F8AF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figure below describes the high level network setup and IP addressing between the Colt VoIP POP and customer equipment.</w:t>
      </w:r>
    </w:p>
    <w:p w14:paraId="255F8AFC" w14:textId="77777777" w:rsidR="00C6209D" w:rsidRPr="006365D7" w:rsidRDefault="00C6209D" w:rsidP="00C6209D">
      <w:pPr>
        <w:keepNext/>
        <w:rPr>
          <w:rFonts w:asciiTheme="minorHAnsi" w:hAnsiTheme="minorHAnsi" w:cstheme="minorHAnsi"/>
          <w:sz w:val="20"/>
          <w:szCs w:val="20"/>
        </w:rPr>
      </w:pPr>
    </w:p>
    <w:p w14:paraId="255F8AFD" w14:textId="77777777" w:rsidR="00C6209D" w:rsidRPr="006365D7" w:rsidRDefault="00C6209D" w:rsidP="00C6209D">
      <w:pPr>
        <w:keepNext/>
        <w:jc w:val="center"/>
        <w:rPr>
          <w:rFonts w:asciiTheme="minorHAnsi" w:hAnsiTheme="minorHAnsi" w:cstheme="minorHAnsi"/>
          <w:sz w:val="20"/>
          <w:szCs w:val="20"/>
        </w:rPr>
      </w:pPr>
    </w:p>
    <w:p w14:paraId="255F8AFE"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A" wp14:editId="255F907B">
            <wp:extent cx="5518205" cy="2155281"/>
            <wp:effectExtent l="0" t="0" r="0" b="0"/>
            <wp:docPr id="8405" name="Picture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31325" cy="2160405"/>
                    </a:xfrm>
                    <a:prstGeom prst="rect">
                      <a:avLst/>
                    </a:prstGeom>
                    <a:noFill/>
                  </pic:spPr>
                </pic:pic>
              </a:graphicData>
            </a:graphic>
          </wp:inline>
        </w:drawing>
      </w:r>
    </w:p>
    <w:p w14:paraId="255F8AFF" w14:textId="77777777" w:rsidR="00C6209D" w:rsidRPr="006365D7" w:rsidRDefault="00C6209D" w:rsidP="00C6209D">
      <w:pPr>
        <w:keepNext/>
        <w:jc w:val="center"/>
        <w:rPr>
          <w:rFonts w:asciiTheme="minorHAnsi" w:hAnsiTheme="minorHAnsi" w:cstheme="minorHAnsi"/>
          <w:sz w:val="20"/>
          <w:szCs w:val="20"/>
        </w:rPr>
      </w:pPr>
    </w:p>
    <w:p w14:paraId="255F8B00"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C" wp14:editId="255F907D">
            <wp:extent cx="4174435" cy="76349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232556" cy="774124"/>
                    </a:xfrm>
                    <a:prstGeom prst="rect">
                      <a:avLst/>
                    </a:prstGeom>
                    <a:noFill/>
                  </pic:spPr>
                </pic:pic>
              </a:graphicData>
            </a:graphic>
          </wp:inline>
        </w:drawing>
      </w:r>
    </w:p>
    <w:p w14:paraId="255F8B01" w14:textId="57D93E8A" w:rsidR="00C6209D" w:rsidRPr="006365D7" w:rsidRDefault="008129D2" w:rsidP="00C6209D">
      <w:pPr>
        <w:keepNext/>
        <w:tabs>
          <w:tab w:val="left" w:pos="3444"/>
        </w:tabs>
        <w:jc w:val="center"/>
        <w:rPr>
          <w:rFonts w:asciiTheme="minorHAnsi" w:hAnsiTheme="minorHAnsi" w:cstheme="minorHAnsi"/>
          <w:i/>
          <w:sz w:val="20"/>
          <w:szCs w:val="20"/>
        </w:rPr>
      </w:pPr>
      <w:bookmarkStart w:id="124" w:name="_Toc496794800"/>
      <w:r>
        <w:rPr>
          <w:rFonts w:asciiTheme="minorHAnsi" w:hAnsiTheme="minorHAnsi" w:cstheme="minorHAnsi"/>
          <w:i/>
          <w:sz w:val="20"/>
          <w:szCs w:val="20"/>
        </w:rPr>
        <w:t>Wholesale SIP</w:t>
      </w:r>
      <w:r w:rsidR="00C6209D" w:rsidRPr="006365D7">
        <w:rPr>
          <w:rFonts w:asciiTheme="minorHAnsi" w:hAnsiTheme="minorHAnsi" w:cstheme="minorHAnsi"/>
          <w:i/>
          <w:sz w:val="20"/>
          <w:szCs w:val="20"/>
        </w:rPr>
        <w:t xml:space="preserve"> IP Addressing</w:t>
      </w:r>
      <w:bookmarkEnd w:id="124"/>
    </w:p>
    <w:p w14:paraId="255F8B02" w14:textId="77777777" w:rsidR="00C6209D" w:rsidRPr="006365D7" w:rsidRDefault="00C6209D" w:rsidP="00C6209D">
      <w:pPr>
        <w:keepNext/>
        <w:tabs>
          <w:tab w:val="left" w:pos="3444"/>
        </w:tabs>
        <w:rPr>
          <w:rFonts w:asciiTheme="minorHAnsi" w:hAnsiTheme="minorHAnsi" w:cstheme="minorHAnsi"/>
          <w:sz w:val="20"/>
          <w:szCs w:val="20"/>
        </w:rPr>
      </w:pPr>
    </w:p>
    <w:p w14:paraId="255F8B03" w14:textId="423FCEDA"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For all types of access technology, the following IP address information is required to setup a </w:t>
      </w:r>
      <w:r w:rsidR="008129D2">
        <w:rPr>
          <w:rFonts w:asciiTheme="minorHAnsi" w:hAnsiTheme="minorHAnsi" w:cstheme="minorHAnsi"/>
          <w:sz w:val="20"/>
          <w:szCs w:val="20"/>
        </w:rPr>
        <w:t>Wholesale</w:t>
      </w:r>
      <w:r w:rsidRPr="006365D7">
        <w:rPr>
          <w:rFonts w:asciiTheme="minorHAnsi" w:hAnsiTheme="minorHAnsi" w:cstheme="minorHAnsi"/>
          <w:sz w:val="20"/>
          <w:szCs w:val="20"/>
        </w:rPr>
        <w:t xml:space="preserve"> SIP trunk:</w:t>
      </w:r>
    </w:p>
    <w:p w14:paraId="255F8B04"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Address</w:t>
      </w:r>
      <w:r w:rsidRPr="006365D7">
        <w:rPr>
          <w:rFonts w:asciiTheme="minorHAnsi" w:hAnsiTheme="minorHAnsi" w:cstheme="minorHAnsi"/>
          <w:sz w:val="20"/>
          <w:szCs w:val="20"/>
        </w:rPr>
        <w:t xml:space="preserve"> - The host IP address that initial SIP Requests are sent to.</w:t>
      </w:r>
    </w:p>
    <w:p w14:paraId="255F8B05" w14:textId="77777777" w:rsidR="00C6209D" w:rsidRPr="006365D7" w:rsidRDefault="00C6209D" w:rsidP="00C6209D">
      <w:pPr>
        <w:pStyle w:val="ListParagraph"/>
        <w:numPr>
          <w:ilvl w:val="0"/>
          <w:numId w:val="40"/>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IP-PBX/Switch IP Range</w:t>
      </w:r>
      <w:r w:rsidRPr="006365D7">
        <w:rPr>
          <w:rFonts w:asciiTheme="minorHAnsi" w:hAnsiTheme="minorHAnsi" w:cstheme="minorHAnsi"/>
          <w:sz w:val="20"/>
          <w:szCs w:val="20"/>
        </w:rPr>
        <w:t xml:space="preserve">  - The host or subnet from which SIP requests/responses may originate in the customer network (often the same as  IP-PBX IP Address). </w:t>
      </w:r>
    </w:p>
    <w:p w14:paraId="255F8B0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Both of these addresses must be reachable from the Colt SBC i.e. routable over the Internet, IP-VPN.</w:t>
      </w:r>
    </w:p>
    <w:p w14:paraId="255F8B0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Any subnets used to terminate RTP media e.g. phones, music-on-hold server, conference servers etc. must also be reachable from the Colt SBC. Additional IP addressing may be required depending on the access type u</w:t>
      </w:r>
      <w:bookmarkStart w:id="125" w:name="_Toc496794766"/>
      <w:r w:rsidRPr="006365D7">
        <w:rPr>
          <w:rFonts w:asciiTheme="minorHAnsi" w:hAnsiTheme="minorHAnsi" w:cstheme="minorHAnsi"/>
          <w:sz w:val="20"/>
          <w:szCs w:val="20"/>
        </w:rPr>
        <w:t>sed. These are described below.</w:t>
      </w:r>
    </w:p>
    <w:p w14:paraId="255F8B08" w14:textId="77777777" w:rsidR="00C6209D" w:rsidRPr="006365D7" w:rsidRDefault="00C6209D" w:rsidP="00C6209D">
      <w:pPr>
        <w:spacing w:after="200" w:line="276" w:lineRule="auto"/>
        <w:rPr>
          <w:rFonts w:asciiTheme="minorHAnsi" w:hAnsiTheme="minorHAnsi" w:cstheme="minorHAnsi"/>
          <w:b/>
          <w:color w:val="00A59B" w:themeColor="text2"/>
          <w:kern w:val="32"/>
          <w:sz w:val="24"/>
          <w:szCs w:val="20"/>
        </w:rPr>
      </w:pPr>
      <w:r w:rsidRPr="006365D7">
        <w:rPr>
          <w:rFonts w:asciiTheme="minorHAnsi" w:hAnsiTheme="minorHAnsi" w:cstheme="minorHAnsi"/>
          <w:color w:val="00A59B" w:themeColor="text2"/>
          <w:szCs w:val="20"/>
        </w:rPr>
        <w:br w:type="page"/>
      </w:r>
    </w:p>
    <w:p w14:paraId="255F8B09" w14:textId="77777777" w:rsidR="00C6209D" w:rsidRPr="00C6209D" w:rsidRDefault="00C6209D" w:rsidP="00C6209D">
      <w:pPr>
        <w:pStyle w:val="Heading2"/>
        <w:ind w:left="720" w:hanging="720"/>
      </w:pPr>
      <w:bookmarkStart w:id="126" w:name="_Toc12017262"/>
      <w:bookmarkStart w:id="127" w:name="_Toc188977513"/>
      <w:r w:rsidRPr="00C6209D">
        <w:lastRenderedPageBreak/>
        <w:t>Internet</w:t>
      </w:r>
      <w:bookmarkEnd w:id="125"/>
      <w:bookmarkEnd w:id="126"/>
      <w:bookmarkEnd w:id="127"/>
      <w:r w:rsidRPr="00C6209D">
        <w:t xml:space="preserve"> </w:t>
      </w:r>
    </w:p>
    <w:p w14:paraId="255F8B0A" w14:textId="3C4FC8C6"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Colt VoIP POPs are connected to the Colt Internet backbone and allows trunks to be established over the public Internet. A set of shared signal</w:t>
      </w:r>
      <w:r w:rsidR="00387E01">
        <w:rPr>
          <w:rFonts w:asciiTheme="minorHAnsi" w:hAnsiTheme="minorHAnsi" w:cstheme="minorHAnsi"/>
          <w:sz w:val="20"/>
          <w:szCs w:val="20"/>
        </w:rPr>
        <w:t>l</w:t>
      </w:r>
      <w:r w:rsidRPr="006365D7">
        <w:rPr>
          <w:rFonts w:asciiTheme="minorHAnsi" w:hAnsiTheme="minorHAnsi" w:cstheme="minorHAnsi"/>
          <w:sz w:val="20"/>
          <w:szCs w:val="20"/>
        </w:rPr>
        <w:t>ing and media public IP addresses are configured on each SBC and are reachable from the Internet.</w:t>
      </w:r>
    </w:p>
    <w:p w14:paraId="255F8B0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Colt SBC IP Addressing</w:t>
      </w:r>
    </w:p>
    <w:p w14:paraId="255F8B0C" w14:textId="5BD61DF5"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Each VoIP POP is configured with Public IPv4 subnet used for Internet connected trunks. Each SBC is configured one or more public SIP signal</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ing and media IP addresses which are shared by all customers and trunks. </w:t>
      </w:r>
    </w:p>
    <w:p w14:paraId="255F8B0D"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7E" wp14:editId="255F907F">
            <wp:extent cx="4710128" cy="1800000"/>
            <wp:effectExtent l="38100" t="38100" r="0" b="8636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10128" cy="1800000"/>
                    </a:xfrm>
                    <a:prstGeom prst="rect">
                      <a:avLst/>
                    </a:prstGeom>
                    <a:noFill/>
                    <a:effectLst>
                      <a:outerShdw blurRad="50800" dist="38100" dir="2700000" algn="tl" rotWithShape="0">
                        <a:prstClr val="black">
                          <a:alpha val="40000"/>
                        </a:prstClr>
                      </a:outerShdw>
                    </a:effectLst>
                  </pic:spPr>
                </pic:pic>
              </a:graphicData>
            </a:graphic>
          </wp:inline>
        </w:drawing>
      </w:r>
    </w:p>
    <w:p w14:paraId="255F8B0E" w14:textId="77777777" w:rsidR="00C6209D" w:rsidRPr="006365D7" w:rsidRDefault="00C6209D" w:rsidP="00C6209D">
      <w:pPr>
        <w:pStyle w:val="Caption"/>
        <w:tabs>
          <w:tab w:val="left" w:pos="954"/>
          <w:tab w:val="center" w:pos="4394"/>
        </w:tabs>
        <w:rPr>
          <w:rFonts w:asciiTheme="minorHAnsi" w:hAnsiTheme="minorHAnsi" w:cstheme="minorHAnsi"/>
          <w:b w:val="0"/>
          <w:i/>
          <w:sz w:val="20"/>
        </w:rPr>
      </w:pPr>
      <w:bookmarkStart w:id="128" w:name="_Toc496794801"/>
      <w:r w:rsidRPr="006365D7">
        <w:rPr>
          <w:rFonts w:asciiTheme="minorHAnsi" w:hAnsiTheme="minorHAnsi" w:cstheme="minorHAnsi"/>
          <w:b w:val="0"/>
          <w:i/>
          <w:sz w:val="20"/>
        </w:rPr>
        <w:t>NAT Traversal</w:t>
      </w:r>
      <w:bookmarkEnd w:id="128"/>
    </w:p>
    <w:p w14:paraId="255F8B0F" w14:textId="77777777" w:rsidR="00C6209D" w:rsidRPr="006365D7" w:rsidRDefault="00C6209D" w:rsidP="00C6209D">
      <w:pPr>
        <w:rPr>
          <w:rFonts w:asciiTheme="minorHAnsi" w:hAnsiTheme="minorHAnsi" w:cstheme="minorHAnsi"/>
          <w:sz w:val="20"/>
          <w:szCs w:val="20"/>
        </w:rPr>
      </w:pPr>
    </w:p>
    <w:p w14:paraId="255F8B10" w14:textId="77777777" w:rsidR="00C6209D" w:rsidRPr="00C6209D" w:rsidRDefault="00C6209D" w:rsidP="00C6209D">
      <w:pPr>
        <w:pStyle w:val="Heading2"/>
        <w:ind w:left="720" w:hanging="720"/>
      </w:pPr>
      <w:bookmarkStart w:id="129" w:name="_Toc496794767"/>
      <w:bookmarkStart w:id="130" w:name="_Toc12017263"/>
      <w:bookmarkStart w:id="131" w:name="_Toc188977514"/>
      <w:r w:rsidRPr="00C6209D">
        <w:t>IP VPN</w:t>
      </w:r>
      <w:bookmarkEnd w:id="129"/>
      <w:bookmarkEnd w:id="130"/>
      <w:bookmarkEnd w:id="131"/>
      <w:r w:rsidRPr="00C6209D">
        <w:t xml:space="preserve"> </w:t>
      </w:r>
    </w:p>
    <w:p w14:paraId="255F8B1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Connectivity to customers with IP VPN makes use of the MPLS enabled access switches in Colt VoIP POPs. The Customer IP VPN is terminated on the access switch and presented on a dedicated VLAN interface towards the SBC. </w:t>
      </w:r>
    </w:p>
    <w:p w14:paraId="255F8B1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configured between the SBC and the access switch which hosts the SIP </w:t>
      </w:r>
      <w:proofErr w:type="spellStart"/>
      <w:r w:rsidRPr="006365D7">
        <w:rPr>
          <w:rFonts w:asciiTheme="minorHAnsi" w:hAnsiTheme="minorHAnsi" w:cstheme="minorHAnsi"/>
          <w:sz w:val="20"/>
          <w:szCs w:val="20"/>
        </w:rPr>
        <w:t>signaling</w:t>
      </w:r>
      <w:proofErr w:type="spellEnd"/>
      <w:r w:rsidRPr="006365D7">
        <w:rPr>
          <w:rFonts w:asciiTheme="minorHAnsi" w:hAnsiTheme="minorHAnsi" w:cstheme="minorHAnsi"/>
          <w:sz w:val="20"/>
          <w:szCs w:val="20"/>
        </w:rPr>
        <w:t xml:space="preserve"> and media addresses that the customer uses to connect to the VoIP POP from their VPN.</w:t>
      </w:r>
    </w:p>
    <w:p w14:paraId="255F8B13" w14:textId="77777777" w:rsidR="00C6209D" w:rsidRPr="006365D7" w:rsidRDefault="00C6209D" w:rsidP="00C6209D">
      <w:pPr>
        <w:keepNext/>
        <w:jc w:val="center"/>
        <w:rPr>
          <w:rFonts w:asciiTheme="minorHAnsi" w:hAnsiTheme="minorHAnsi" w:cstheme="minorHAnsi"/>
          <w:sz w:val="20"/>
          <w:szCs w:val="20"/>
        </w:rPr>
      </w:pPr>
    </w:p>
    <w:p w14:paraId="255F8B14" w14:textId="77777777" w:rsidR="00C6209D" w:rsidRPr="006365D7" w:rsidRDefault="00C6209D" w:rsidP="00C6209D">
      <w:pPr>
        <w:keepNext/>
        <w:jc w:val="center"/>
        <w:rPr>
          <w:rFonts w:asciiTheme="minorHAnsi" w:hAnsiTheme="minorHAnsi" w:cstheme="minorHAnsi"/>
          <w:sz w:val="20"/>
          <w:szCs w:val="20"/>
        </w:rPr>
      </w:pPr>
    </w:p>
    <w:p w14:paraId="255F8B15" w14:textId="77777777" w:rsidR="00C6209D" w:rsidRPr="006365D7" w:rsidRDefault="00C6209D" w:rsidP="00C6209D">
      <w:pPr>
        <w:keepNext/>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0" wp14:editId="255F9081">
            <wp:extent cx="3617843" cy="1856904"/>
            <wp:effectExtent l="0" t="0" r="1905"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56335" cy="1876661"/>
                    </a:xfrm>
                    <a:prstGeom prst="rect">
                      <a:avLst/>
                    </a:prstGeom>
                    <a:noFill/>
                  </pic:spPr>
                </pic:pic>
              </a:graphicData>
            </a:graphic>
          </wp:inline>
        </w:drawing>
      </w:r>
    </w:p>
    <w:p w14:paraId="255F8B16" w14:textId="77777777" w:rsidR="00C6209D" w:rsidRPr="006365D7" w:rsidRDefault="00C6209D" w:rsidP="00C6209D">
      <w:pPr>
        <w:pStyle w:val="Caption"/>
        <w:rPr>
          <w:rFonts w:asciiTheme="minorHAnsi" w:hAnsiTheme="minorHAnsi" w:cstheme="minorHAnsi"/>
          <w:b w:val="0"/>
          <w:i/>
          <w:sz w:val="20"/>
        </w:rPr>
      </w:pPr>
      <w:bookmarkStart w:id="132" w:name="_Toc496794802"/>
      <w:r w:rsidRPr="006365D7">
        <w:rPr>
          <w:rFonts w:asciiTheme="minorHAnsi" w:hAnsiTheme="minorHAnsi" w:cstheme="minorHAnsi"/>
          <w:b w:val="0"/>
          <w:i/>
          <w:sz w:val="20"/>
        </w:rPr>
        <w:t>VoIP POP Configuration for IP-VPN</w:t>
      </w:r>
      <w:bookmarkEnd w:id="132"/>
    </w:p>
    <w:p w14:paraId="255F8B1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w:t>
      </w:r>
      <w:r w:rsidRPr="006365D7">
        <w:rPr>
          <w:rFonts w:asciiTheme="minorHAnsi" w:hAnsiTheme="minorHAnsi" w:cstheme="minorHAnsi"/>
          <w:b/>
          <w:sz w:val="20"/>
          <w:szCs w:val="20"/>
        </w:rPr>
        <w:t>Host Equipment Subnet</w:t>
      </w:r>
      <w:r w:rsidRPr="006365D7">
        <w:rPr>
          <w:rFonts w:asciiTheme="minorHAnsi" w:hAnsiTheme="minorHAnsi" w:cstheme="minorHAnsi"/>
          <w:sz w:val="20"/>
          <w:szCs w:val="20"/>
        </w:rPr>
        <w:t xml:space="preserve"> is allocated a /27 IP Address range from the customer’s address space. This is typically an RFC1918 private address range that is routable from the customer a network. The subnet should be a /27 due to a design constraint on the Colt SBC.</w:t>
      </w:r>
    </w:p>
    <w:tbl>
      <w:tblPr>
        <w:tblStyle w:val="TableGrid"/>
        <w:tblW w:w="0" w:type="auto"/>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846"/>
        <w:gridCol w:w="8170"/>
      </w:tblGrid>
      <w:tr w:rsidR="00C6209D" w:rsidRPr="006365D7" w14:paraId="255F8B1B" w14:textId="77777777" w:rsidTr="006F16CC">
        <w:tc>
          <w:tcPr>
            <w:tcW w:w="846" w:type="dxa"/>
            <w:vAlign w:val="center"/>
          </w:tcPr>
          <w:p w14:paraId="255F8B18" w14:textId="77777777" w:rsidR="00C6209D" w:rsidRPr="006365D7" w:rsidRDefault="00C6209D" w:rsidP="006F16CC">
            <w:pPr>
              <w:spacing w:after="120" w:line="360" w:lineRule="auto"/>
              <w:jc w:val="center"/>
              <w:rPr>
                <w:rFonts w:asciiTheme="minorHAnsi" w:hAnsiTheme="minorHAnsi" w:cstheme="minorHAnsi"/>
                <w:i/>
                <w:sz w:val="18"/>
                <w:szCs w:val="20"/>
              </w:rPr>
            </w:pPr>
            <w:r w:rsidRPr="006365D7">
              <w:rPr>
                <w:rFonts w:asciiTheme="minorHAnsi" w:hAnsiTheme="minorHAnsi" w:cstheme="minorHAnsi"/>
                <w:i/>
                <w:noProof/>
                <w:sz w:val="18"/>
                <w:szCs w:val="20"/>
                <w:lang w:val="en-US" w:eastAsia="en-US"/>
              </w:rPr>
              <w:lastRenderedPageBreak/>
              <w:drawing>
                <wp:inline distT="0" distB="0" distL="0" distR="0" wp14:anchorId="255F9082" wp14:editId="255F9083">
                  <wp:extent cx="360000" cy="360000"/>
                  <wp:effectExtent l="0" t="0" r="2540" b="2540"/>
                  <wp:docPr id="25" name="Picture 25"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170" w:type="dxa"/>
            <w:vAlign w:val="center"/>
          </w:tcPr>
          <w:p w14:paraId="255F8B19" w14:textId="77777777" w:rsidR="00C6209D" w:rsidRPr="006365D7" w:rsidRDefault="00C6209D" w:rsidP="00C6209D">
            <w:pPr>
              <w:pStyle w:val="ListParagraph"/>
              <w:numPr>
                <w:ilvl w:val="0"/>
                <w:numId w:val="41"/>
              </w:numPr>
              <w:autoSpaceDE/>
              <w:autoSpaceDN/>
              <w:adjustRightInd/>
              <w:rPr>
                <w:rFonts w:asciiTheme="minorHAnsi" w:hAnsiTheme="minorHAnsi" w:cstheme="minorHAnsi"/>
                <w:i/>
                <w:color w:val="161412" w:themeColor="text1"/>
                <w:sz w:val="20"/>
                <w:szCs w:val="20"/>
              </w:rPr>
            </w:pPr>
            <w:r w:rsidRPr="006365D7">
              <w:rPr>
                <w:rFonts w:asciiTheme="minorHAnsi" w:hAnsiTheme="minorHAnsi" w:cstheme="minorHAnsi"/>
                <w:i/>
                <w:color w:val="161412" w:themeColor="text1"/>
                <w:sz w:val="20"/>
                <w:szCs w:val="20"/>
              </w:rPr>
              <w:t>The one exception is where public IP addresses are used in which case there are no restrictions on the subnet mask.</w:t>
            </w:r>
          </w:p>
          <w:p w14:paraId="255F8B1A" w14:textId="77777777" w:rsidR="00C6209D" w:rsidRPr="006365D7" w:rsidRDefault="00C6209D" w:rsidP="00C6209D">
            <w:pPr>
              <w:pStyle w:val="ListParagraph"/>
              <w:numPr>
                <w:ilvl w:val="0"/>
                <w:numId w:val="41"/>
              </w:numPr>
              <w:autoSpaceDE/>
              <w:autoSpaceDN/>
              <w:adjustRightInd/>
              <w:spacing w:after="120" w:line="240" w:lineRule="auto"/>
              <w:ind w:left="714" w:hanging="357"/>
              <w:rPr>
                <w:rFonts w:asciiTheme="minorHAnsi" w:hAnsiTheme="minorHAnsi" w:cstheme="minorHAnsi"/>
                <w:i/>
                <w:sz w:val="20"/>
                <w:szCs w:val="20"/>
              </w:rPr>
            </w:pPr>
            <w:r w:rsidRPr="006365D7">
              <w:rPr>
                <w:rFonts w:asciiTheme="minorHAnsi" w:hAnsiTheme="minorHAnsi" w:cstheme="minorHAnsi"/>
                <w:i/>
                <w:color w:val="161412" w:themeColor="text1"/>
                <w:sz w:val="20"/>
                <w:szCs w:val="20"/>
              </w:rPr>
              <w:t>The design constraint requires that all (potentially) overlapping subnets (across different customers on the SBC) must use the same subnet mask. The subnet size has been standardized to /27 for this purpose.</w:t>
            </w:r>
          </w:p>
        </w:tc>
      </w:tr>
    </w:tbl>
    <w:p w14:paraId="255F8B1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1D" w14:textId="3296EDAA"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multiple trunks are required on the same SBC e.g. for resiliency or multi-country support, </w:t>
      </w:r>
      <w:r w:rsidRPr="006365D7">
        <w:rPr>
          <w:rFonts w:asciiTheme="minorHAnsi" w:hAnsiTheme="minorHAnsi" w:cstheme="minorHAnsi"/>
          <w:b/>
          <w:sz w:val="20"/>
          <w:szCs w:val="20"/>
        </w:rPr>
        <w:t xml:space="preserve">up to 26 trunks </w:t>
      </w:r>
      <w:r w:rsidRPr="006365D7">
        <w:rPr>
          <w:rFonts w:asciiTheme="minorHAnsi" w:hAnsiTheme="minorHAnsi" w:cstheme="minorHAnsi"/>
          <w:sz w:val="20"/>
          <w:szCs w:val="20"/>
        </w:rPr>
        <w:t>can be setup with separate SIP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on the SBC sharing the same customer signa</w:t>
      </w:r>
      <w:r w:rsidR="00387E01">
        <w:rPr>
          <w:rFonts w:asciiTheme="minorHAnsi" w:hAnsiTheme="minorHAnsi" w:cstheme="minorHAnsi"/>
          <w:sz w:val="20"/>
          <w:szCs w:val="20"/>
        </w:rPr>
        <w:t>l</w:t>
      </w:r>
      <w:r w:rsidRPr="006365D7">
        <w:rPr>
          <w:rFonts w:asciiTheme="minorHAnsi" w:hAnsiTheme="minorHAnsi" w:cstheme="minorHAnsi"/>
          <w:sz w:val="20"/>
          <w:szCs w:val="20"/>
        </w:rPr>
        <w:t>ling IP address.</w:t>
      </w:r>
    </w:p>
    <w:p w14:paraId="255F8B1E" w14:textId="2BBAA69F"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each additional POP, or if more than 26 signal</w:t>
      </w:r>
      <w:r w:rsidR="00387E01">
        <w:rPr>
          <w:rFonts w:asciiTheme="minorHAnsi" w:hAnsiTheme="minorHAnsi" w:cstheme="minorHAnsi"/>
          <w:sz w:val="20"/>
          <w:szCs w:val="20"/>
        </w:rPr>
        <w:t>l</w:t>
      </w:r>
      <w:r w:rsidRPr="006365D7">
        <w:rPr>
          <w:rFonts w:asciiTheme="minorHAnsi" w:hAnsiTheme="minorHAnsi" w:cstheme="minorHAnsi"/>
          <w:sz w:val="20"/>
          <w:szCs w:val="20"/>
        </w:rPr>
        <w:t>ing IP addresses are required on the same POP, a separate /27 subnet is required.</w:t>
      </w:r>
    </w:p>
    <w:p w14:paraId="255F8B1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SBC Host Equipment Subnet IP Address Allocation e.g. 10.0.0.0/27.</w:t>
      </w:r>
    </w:p>
    <w:tbl>
      <w:tblPr>
        <w:tblStyle w:val="GridTable3-Accent6"/>
        <w:tblW w:w="8250" w:type="dxa"/>
        <w:tblLook w:val="0400" w:firstRow="0" w:lastRow="0" w:firstColumn="0" w:lastColumn="0" w:noHBand="0" w:noVBand="1"/>
      </w:tblPr>
      <w:tblGrid>
        <w:gridCol w:w="2340"/>
        <w:gridCol w:w="5059"/>
        <w:gridCol w:w="851"/>
      </w:tblGrid>
      <w:tr w:rsidR="00C6209D" w:rsidRPr="006365D7" w14:paraId="255F8B23" w14:textId="77777777" w:rsidTr="006F16CC">
        <w:trPr>
          <w:cnfStyle w:val="000000100000" w:firstRow="0" w:lastRow="0" w:firstColumn="0" w:lastColumn="0" w:oddVBand="0" w:evenVBand="0" w:oddHBand="1" w:evenHBand="0" w:firstRowFirstColumn="0" w:firstRowLastColumn="0" w:lastRowFirstColumn="0" w:lastRowLastColumn="0"/>
          <w:trHeight w:val="291"/>
        </w:trPr>
        <w:tc>
          <w:tcPr>
            <w:tcW w:w="2340" w:type="dxa"/>
            <w:hideMark/>
          </w:tcPr>
          <w:p w14:paraId="255F8B20" w14:textId="77777777" w:rsidR="00C6209D" w:rsidRPr="006365D7" w:rsidRDefault="00C6209D" w:rsidP="006F16CC">
            <w:pPr>
              <w:rPr>
                <w:rFonts w:cstheme="minorHAnsi"/>
                <w:sz w:val="20"/>
                <w:szCs w:val="20"/>
              </w:rPr>
            </w:pPr>
            <w:r w:rsidRPr="006365D7">
              <w:rPr>
                <w:rFonts w:cstheme="minorHAnsi"/>
                <w:sz w:val="20"/>
                <w:szCs w:val="20"/>
              </w:rPr>
              <w:t>First Useable IP</w:t>
            </w:r>
          </w:p>
        </w:tc>
        <w:tc>
          <w:tcPr>
            <w:tcW w:w="5059" w:type="dxa"/>
            <w:hideMark/>
          </w:tcPr>
          <w:p w14:paraId="255F8B21" w14:textId="77777777" w:rsidR="00C6209D" w:rsidRPr="006365D7" w:rsidRDefault="00C6209D" w:rsidP="006F16CC">
            <w:pPr>
              <w:rPr>
                <w:rFonts w:cstheme="minorHAnsi"/>
                <w:sz w:val="20"/>
                <w:szCs w:val="20"/>
              </w:rPr>
            </w:pPr>
            <w:r w:rsidRPr="006365D7">
              <w:rPr>
                <w:rFonts w:cstheme="minorHAnsi"/>
                <w:sz w:val="20"/>
                <w:szCs w:val="20"/>
              </w:rPr>
              <w:t>SBC NEXT HOP</w:t>
            </w:r>
          </w:p>
        </w:tc>
        <w:tc>
          <w:tcPr>
            <w:tcW w:w="851" w:type="dxa"/>
            <w:hideMark/>
          </w:tcPr>
          <w:p w14:paraId="255F8B22" w14:textId="77777777" w:rsidR="00C6209D" w:rsidRPr="006365D7" w:rsidRDefault="00C6209D" w:rsidP="006F16CC">
            <w:pPr>
              <w:rPr>
                <w:rFonts w:cstheme="minorHAnsi"/>
                <w:sz w:val="20"/>
                <w:szCs w:val="20"/>
              </w:rPr>
            </w:pPr>
            <w:r w:rsidRPr="006365D7">
              <w:rPr>
                <w:rFonts w:cstheme="minorHAnsi"/>
                <w:sz w:val="20"/>
                <w:szCs w:val="20"/>
              </w:rPr>
              <w:t>.1</w:t>
            </w:r>
          </w:p>
        </w:tc>
      </w:tr>
      <w:tr w:rsidR="00C6209D" w:rsidRPr="006365D7" w14:paraId="255F8B27" w14:textId="77777777" w:rsidTr="006F16CC">
        <w:trPr>
          <w:trHeight w:val="239"/>
        </w:trPr>
        <w:tc>
          <w:tcPr>
            <w:tcW w:w="2340" w:type="dxa"/>
            <w:hideMark/>
          </w:tcPr>
          <w:p w14:paraId="255F8B24" w14:textId="77777777" w:rsidR="00C6209D" w:rsidRPr="006365D7" w:rsidRDefault="00C6209D" w:rsidP="006F16CC">
            <w:pPr>
              <w:rPr>
                <w:rFonts w:cstheme="minorHAnsi"/>
                <w:sz w:val="20"/>
                <w:szCs w:val="20"/>
              </w:rPr>
            </w:pPr>
            <w:r w:rsidRPr="006365D7">
              <w:rPr>
                <w:rFonts w:cstheme="minorHAnsi"/>
                <w:sz w:val="20"/>
                <w:szCs w:val="20"/>
              </w:rPr>
              <w:t>Second Useable IP</w:t>
            </w:r>
          </w:p>
        </w:tc>
        <w:tc>
          <w:tcPr>
            <w:tcW w:w="5059" w:type="dxa"/>
            <w:hideMark/>
          </w:tcPr>
          <w:p w14:paraId="255F8B25"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6" w14:textId="77777777" w:rsidR="00C6209D" w:rsidRPr="006365D7" w:rsidRDefault="00C6209D" w:rsidP="006F16CC">
            <w:pPr>
              <w:rPr>
                <w:rFonts w:cstheme="minorHAnsi"/>
                <w:sz w:val="20"/>
                <w:szCs w:val="20"/>
              </w:rPr>
            </w:pPr>
            <w:r w:rsidRPr="006365D7">
              <w:rPr>
                <w:rFonts w:cstheme="minorHAnsi"/>
                <w:sz w:val="20"/>
                <w:szCs w:val="20"/>
              </w:rPr>
              <w:t>.2</w:t>
            </w:r>
          </w:p>
        </w:tc>
      </w:tr>
      <w:tr w:rsidR="00C6209D" w:rsidRPr="006365D7" w14:paraId="255F8B2B" w14:textId="77777777" w:rsidTr="006F16CC">
        <w:trPr>
          <w:cnfStyle w:val="000000100000" w:firstRow="0" w:lastRow="0" w:firstColumn="0" w:lastColumn="0" w:oddVBand="0" w:evenVBand="0" w:oddHBand="1" w:evenHBand="0" w:firstRowFirstColumn="0" w:firstRowLastColumn="0" w:lastRowFirstColumn="0" w:lastRowLastColumn="0"/>
          <w:trHeight w:val="200"/>
        </w:trPr>
        <w:tc>
          <w:tcPr>
            <w:tcW w:w="2340" w:type="dxa"/>
            <w:hideMark/>
          </w:tcPr>
          <w:p w14:paraId="255F8B28" w14:textId="77777777" w:rsidR="00C6209D" w:rsidRPr="006365D7" w:rsidRDefault="00C6209D" w:rsidP="006F16CC">
            <w:pPr>
              <w:rPr>
                <w:rFonts w:cstheme="minorHAnsi"/>
                <w:sz w:val="20"/>
                <w:szCs w:val="20"/>
              </w:rPr>
            </w:pPr>
            <w:r w:rsidRPr="006365D7">
              <w:rPr>
                <w:rFonts w:cstheme="minorHAnsi"/>
                <w:sz w:val="20"/>
                <w:szCs w:val="20"/>
              </w:rPr>
              <w:t>Third Useable IP</w:t>
            </w:r>
          </w:p>
        </w:tc>
        <w:tc>
          <w:tcPr>
            <w:tcW w:w="5059" w:type="dxa"/>
            <w:hideMark/>
          </w:tcPr>
          <w:p w14:paraId="255F8B29" w14:textId="77777777" w:rsidR="00C6209D" w:rsidRPr="006365D7" w:rsidRDefault="00C6209D" w:rsidP="006F16CC">
            <w:pPr>
              <w:rPr>
                <w:rFonts w:cstheme="minorHAnsi"/>
                <w:sz w:val="20"/>
                <w:szCs w:val="20"/>
              </w:rPr>
            </w:pPr>
            <w:r w:rsidRPr="006365D7">
              <w:rPr>
                <w:rFonts w:cstheme="minorHAnsi"/>
                <w:sz w:val="20"/>
                <w:szCs w:val="20"/>
              </w:rPr>
              <w:t>RESERVED</w:t>
            </w:r>
          </w:p>
        </w:tc>
        <w:tc>
          <w:tcPr>
            <w:tcW w:w="851" w:type="dxa"/>
            <w:hideMark/>
          </w:tcPr>
          <w:p w14:paraId="255F8B2A" w14:textId="77777777" w:rsidR="00C6209D" w:rsidRPr="006365D7" w:rsidRDefault="00C6209D" w:rsidP="006F16CC">
            <w:pPr>
              <w:rPr>
                <w:rFonts w:cstheme="minorHAnsi"/>
                <w:sz w:val="20"/>
                <w:szCs w:val="20"/>
              </w:rPr>
            </w:pPr>
            <w:r w:rsidRPr="006365D7">
              <w:rPr>
                <w:rFonts w:cstheme="minorHAnsi"/>
                <w:sz w:val="20"/>
                <w:szCs w:val="20"/>
              </w:rPr>
              <w:t>.3</w:t>
            </w:r>
          </w:p>
        </w:tc>
      </w:tr>
      <w:tr w:rsidR="00C6209D" w:rsidRPr="006365D7" w14:paraId="255F8B2F" w14:textId="77777777" w:rsidTr="006F16CC">
        <w:trPr>
          <w:trHeight w:val="191"/>
        </w:trPr>
        <w:tc>
          <w:tcPr>
            <w:tcW w:w="2340" w:type="dxa"/>
            <w:hideMark/>
          </w:tcPr>
          <w:p w14:paraId="255F8B2C" w14:textId="77777777" w:rsidR="00C6209D" w:rsidRPr="006365D7" w:rsidRDefault="00C6209D" w:rsidP="006F16CC">
            <w:pPr>
              <w:rPr>
                <w:rFonts w:cstheme="minorHAnsi"/>
                <w:sz w:val="20"/>
                <w:szCs w:val="20"/>
              </w:rPr>
            </w:pPr>
            <w:r w:rsidRPr="006365D7">
              <w:rPr>
                <w:rFonts w:cstheme="minorHAnsi"/>
                <w:sz w:val="20"/>
                <w:szCs w:val="20"/>
              </w:rPr>
              <w:t>Fourth Useable IP</w:t>
            </w:r>
          </w:p>
        </w:tc>
        <w:tc>
          <w:tcPr>
            <w:tcW w:w="5059" w:type="dxa"/>
            <w:hideMark/>
          </w:tcPr>
          <w:p w14:paraId="255F8B2D" w14:textId="77777777" w:rsidR="00C6209D" w:rsidRPr="006365D7" w:rsidRDefault="00C6209D" w:rsidP="006F16CC">
            <w:pPr>
              <w:rPr>
                <w:rFonts w:cstheme="minorHAnsi"/>
                <w:sz w:val="20"/>
                <w:szCs w:val="20"/>
              </w:rPr>
            </w:pPr>
            <w:r w:rsidRPr="006365D7">
              <w:rPr>
                <w:rFonts w:cstheme="minorHAnsi"/>
                <w:sz w:val="20"/>
                <w:szCs w:val="20"/>
              </w:rPr>
              <w:t>SBC MEDIA / INTERFACE ADDRESS</w:t>
            </w:r>
          </w:p>
        </w:tc>
        <w:tc>
          <w:tcPr>
            <w:tcW w:w="851" w:type="dxa"/>
            <w:hideMark/>
          </w:tcPr>
          <w:p w14:paraId="255F8B2E" w14:textId="77777777" w:rsidR="00C6209D" w:rsidRPr="006365D7" w:rsidRDefault="00C6209D" w:rsidP="006F16CC">
            <w:pPr>
              <w:rPr>
                <w:rFonts w:cstheme="minorHAnsi"/>
                <w:sz w:val="20"/>
                <w:szCs w:val="20"/>
              </w:rPr>
            </w:pPr>
            <w:r w:rsidRPr="006365D7">
              <w:rPr>
                <w:rFonts w:cstheme="minorHAnsi"/>
                <w:sz w:val="20"/>
                <w:szCs w:val="20"/>
              </w:rPr>
              <w:t>.4</w:t>
            </w:r>
          </w:p>
        </w:tc>
      </w:tr>
      <w:tr w:rsidR="00C6209D" w:rsidRPr="006365D7" w14:paraId="255F8B33" w14:textId="77777777" w:rsidTr="006F16CC">
        <w:trPr>
          <w:cnfStyle w:val="000000100000" w:firstRow="0" w:lastRow="0" w:firstColumn="0" w:lastColumn="0" w:oddVBand="0" w:evenVBand="0" w:oddHBand="1" w:evenHBand="0" w:firstRowFirstColumn="0" w:firstRowLastColumn="0" w:lastRowFirstColumn="0" w:lastRowLastColumn="0"/>
          <w:trHeight w:val="152"/>
        </w:trPr>
        <w:tc>
          <w:tcPr>
            <w:tcW w:w="2340" w:type="dxa"/>
            <w:hideMark/>
          </w:tcPr>
          <w:p w14:paraId="255F8B30" w14:textId="77777777" w:rsidR="00C6209D" w:rsidRPr="006365D7" w:rsidRDefault="00C6209D" w:rsidP="006F16CC">
            <w:pPr>
              <w:rPr>
                <w:rFonts w:cstheme="minorHAnsi"/>
                <w:sz w:val="20"/>
                <w:szCs w:val="20"/>
              </w:rPr>
            </w:pPr>
            <w:r w:rsidRPr="006365D7">
              <w:rPr>
                <w:rFonts w:cstheme="minorHAnsi"/>
                <w:sz w:val="20"/>
                <w:szCs w:val="20"/>
              </w:rPr>
              <w:t>Last Non Broadcast IP N</w:t>
            </w:r>
          </w:p>
        </w:tc>
        <w:tc>
          <w:tcPr>
            <w:tcW w:w="5059" w:type="dxa"/>
            <w:hideMark/>
          </w:tcPr>
          <w:p w14:paraId="255F8B31" w14:textId="77777777" w:rsidR="00C6209D" w:rsidRPr="006365D7" w:rsidRDefault="00C6209D" w:rsidP="006F16CC">
            <w:pPr>
              <w:rPr>
                <w:rFonts w:cstheme="minorHAnsi"/>
                <w:sz w:val="20"/>
                <w:szCs w:val="20"/>
              </w:rPr>
            </w:pPr>
            <w:r w:rsidRPr="006365D7">
              <w:rPr>
                <w:rFonts w:cstheme="minorHAnsi"/>
                <w:sz w:val="20"/>
                <w:szCs w:val="20"/>
              </w:rPr>
              <w:t>1</w:t>
            </w:r>
            <w:r w:rsidRPr="006365D7">
              <w:rPr>
                <w:rFonts w:cstheme="minorHAnsi"/>
                <w:sz w:val="20"/>
                <w:szCs w:val="20"/>
                <w:vertAlign w:val="superscript"/>
              </w:rPr>
              <w:t>st</w:t>
            </w:r>
            <w:r w:rsidRPr="006365D7">
              <w:rPr>
                <w:rFonts w:cstheme="minorHAnsi"/>
                <w:sz w:val="20"/>
                <w:szCs w:val="20"/>
              </w:rPr>
              <w:t xml:space="preserve"> SBC SIP SIGNALLING ADDRESS</w:t>
            </w:r>
          </w:p>
        </w:tc>
        <w:tc>
          <w:tcPr>
            <w:tcW w:w="851" w:type="dxa"/>
            <w:hideMark/>
          </w:tcPr>
          <w:p w14:paraId="255F8B32" w14:textId="77777777" w:rsidR="00C6209D" w:rsidRPr="006365D7" w:rsidRDefault="00C6209D" w:rsidP="006F16CC">
            <w:pPr>
              <w:rPr>
                <w:rFonts w:cstheme="minorHAnsi"/>
                <w:sz w:val="20"/>
                <w:szCs w:val="20"/>
              </w:rPr>
            </w:pPr>
            <w:r w:rsidRPr="006365D7">
              <w:rPr>
                <w:rFonts w:cstheme="minorHAnsi"/>
                <w:sz w:val="20"/>
                <w:szCs w:val="20"/>
              </w:rPr>
              <w:t>.30</w:t>
            </w:r>
          </w:p>
        </w:tc>
      </w:tr>
      <w:tr w:rsidR="00C6209D" w:rsidRPr="006365D7" w14:paraId="255F8B37" w14:textId="77777777" w:rsidTr="006F16CC">
        <w:trPr>
          <w:trHeight w:val="42"/>
        </w:trPr>
        <w:tc>
          <w:tcPr>
            <w:tcW w:w="2340" w:type="dxa"/>
            <w:hideMark/>
          </w:tcPr>
          <w:p w14:paraId="255F8B34" w14:textId="77777777" w:rsidR="00C6209D" w:rsidRPr="006365D7" w:rsidRDefault="00C6209D" w:rsidP="006F16CC">
            <w:pPr>
              <w:rPr>
                <w:rFonts w:cstheme="minorHAnsi"/>
                <w:sz w:val="20"/>
                <w:szCs w:val="20"/>
              </w:rPr>
            </w:pPr>
            <w:r w:rsidRPr="006365D7">
              <w:rPr>
                <w:rFonts w:cstheme="minorHAnsi"/>
                <w:sz w:val="20"/>
                <w:szCs w:val="20"/>
              </w:rPr>
              <w:t>N-n</w:t>
            </w:r>
          </w:p>
        </w:tc>
        <w:tc>
          <w:tcPr>
            <w:tcW w:w="5059" w:type="dxa"/>
            <w:hideMark/>
          </w:tcPr>
          <w:p w14:paraId="255F8B35" w14:textId="77777777" w:rsidR="00C6209D" w:rsidRPr="006365D7" w:rsidRDefault="00C6209D" w:rsidP="006F16CC">
            <w:pPr>
              <w:rPr>
                <w:rFonts w:cstheme="minorHAnsi"/>
                <w:sz w:val="20"/>
                <w:szCs w:val="20"/>
              </w:rPr>
            </w:pPr>
            <w:r w:rsidRPr="006365D7">
              <w:rPr>
                <w:rFonts w:cstheme="minorHAnsi"/>
                <w:sz w:val="20"/>
                <w:szCs w:val="20"/>
              </w:rPr>
              <w:t>nth SBC SIP SIGNALLING ADDRESS (1 ≤ n ≤ 26)</w:t>
            </w:r>
          </w:p>
        </w:tc>
        <w:tc>
          <w:tcPr>
            <w:tcW w:w="851" w:type="dxa"/>
            <w:hideMark/>
          </w:tcPr>
          <w:p w14:paraId="255F8B36" w14:textId="77777777" w:rsidR="00C6209D" w:rsidRPr="006365D7" w:rsidRDefault="00C6209D" w:rsidP="006F16CC">
            <w:pPr>
              <w:rPr>
                <w:rFonts w:cstheme="minorHAnsi"/>
                <w:sz w:val="20"/>
                <w:szCs w:val="20"/>
              </w:rPr>
            </w:pPr>
            <w:r w:rsidRPr="006365D7">
              <w:rPr>
                <w:rFonts w:cstheme="minorHAnsi"/>
                <w:sz w:val="20"/>
                <w:szCs w:val="20"/>
              </w:rPr>
              <w:t>. (31-n)</w:t>
            </w:r>
          </w:p>
        </w:tc>
      </w:tr>
    </w:tbl>
    <w:p w14:paraId="255F8B39" w14:textId="1A47D7E6" w:rsidR="00C6209D" w:rsidRPr="006365D7" w:rsidRDefault="00C6209D" w:rsidP="00C6209D">
      <w:pPr>
        <w:spacing w:after="200" w:line="276" w:lineRule="auto"/>
        <w:rPr>
          <w:rFonts w:asciiTheme="minorHAnsi" w:hAnsiTheme="minorHAnsi" w:cstheme="minorHAnsi"/>
          <w:b/>
          <w:color w:val="00A59B" w:themeColor="text2"/>
          <w:kern w:val="32"/>
          <w:sz w:val="24"/>
          <w:szCs w:val="20"/>
        </w:rPr>
      </w:pPr>
      <w:bookmarkStart w:id="133" w:name="_Toc496692733"/>
      <w:bookmarkStart w:id="134" w:name="_Toc496692734"/>
      <w:bookmarkStart w:id="135" w:name="_Toc496794769"/>
      <w:bookmarkEnd w:id="133"/>
      <w:bookmarkEnd w:id="134"/>
    </w:p>
    <w:p w14:paraId="255F8B3A" w14:textId="77777777" w:rsidR="00C6209D" w:rsidRPr="006365D7" w:rsidRDefault="00C6209D" w:rsidP="00C6209D">
      <w:pPr>
        <w:pStyle w:val="Heading2"/>
        <w:ind w:left="720" w:hanging="720"/>
        <w:rPr>
          <w:rFonts w:asciiTheme="minorHAnsi" w:hAnsiTheme="minorHAnsi" w:cstheme="minorHAnsi"/>
          <w:szCs w:val="20"/>
          <w:lang w:val="en-US"/>
        </w:rPr>
      </w:pPr>
      <w:bookmarkStart w:id="136" w:name="_Toc12017264"/>
      <w:bookmarkStart w:id="137" w:name="_Toc188977515"/>
      <w:r w:rsidRPr="00C6209D">
        <w:t>Quality of Service</w:t>
      </w:r>
      <w:bookmarkEnd w:id="135"/>
      <w:bookmarkEnd w:id="136"/>
      <w:bookmarkEnd w:id="137"/>
    </w:p>
    <w:p w14:paraId="255F8B3B" w14:textId="20DDDB20"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Colt VoIP network supports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QoS marking for VoIP traffic. Voice payload is marked with DSCP 46 (EF) and signa</w:t>
      </w:r>
      <w:r w:rsidR="00387E01">
        <w:rPr>
          <w:rFonts w:asciiTheme="minorHAnsi" w:hAnsiTheme="minorHAnsi" w:cstheme="minorHAnsi"/>
          <w:sz w:val="20"/>
          <w:szCs w:val="20"/>
        </w:rPr>
        <w:t>l</w:t>
      </w:r>
      <w:r w:rsidRPr="006365D7">
        <w:rPr>
          <w:rFonts w:asciiTheme="minorHAnsi" w:hAnsiTheme="minorHAnsi" w:cstheme="minorHAnsi"/>
          <w:sz w:val="20"/>
          <w:szCs w:val="20"/>
        </w:rPr>
        <w:t>ling with DSCP 26 (AF31). This allows voice payload and signa</w:t>
      </w:r>
      <w:r w:rsidR="00387E01">
        <w:rPr>
          <w:rFonts w:asciiTheme="minorHAnsi" w:hAnsiTheme="minorHAnsi" w:cstheme="minorHAnsi"/>
          <w:sz w:val="20"/>
          <w:szCs w:val="20"/>
        </w:rPr>
        <w:t>l</w:t>
      </w:r>
      <w:r w:rsidRPr="006365D7">
        <w:rPr>
          <w:rFonts w:asciiTheme="minorHAnsi" w:hAnsiTheme="minorHAnsi" w:cstheme="minorHAnsi"/>
          <w:sz w:val="20"/>
          <w:szCs w:val="20"/>
        </w:rPr>
        <w:t xml:space="preserve">ling traffic priority over other kinds of traffic across the Colt IP backbone and customer access circuit. The DSCP markings correspond to the Premium and Business-1 Class of Service used with the existing COLT IP VPN product. </w:t>
      </w:r>
    </w:p>
    <w:p w14:paraId="255F8B3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3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DSCP Markings</w:t>
      </w:r>
    </w:p>
    <w:tbl>
      <w:tblPr>
        <w:tblStyle w:val="GridTable4-Accent6"/>
        <w:tblW w:w="0" w:type="auto"/>
        <w:tblLook w:val="04A0" w:firstRow="1" w:lastRow="0" w:firstColumn="1" w:lastColumn="0" w:noHBand="0" w:noVBand="1"/>
      </w:tblPr>
      <w:tblGrid>
        <w:gridCol w:w="2798"/>
        <w:gridCol w:w="2906"/>
        <w:gridCol w:w="2907"/>
      </w:tblGrid>
      <w:tr w:rsidR="00C6209D" w:rsidRPr="006365D7" w14:paraId="255F8B41"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shd w:val="clear" w:color="auto" w:fill="00A59B" w:themeFill="accent1"/>
          </w:tcPr>
          <w:p w14:paraId="255F8B3E" w14:textId="77777777" w:rsidR="00C6209D" w:rsidRPr="006365D7" w:rsidRDefault="00C6209D" w:rsidP="006F16CC">
            <w:pPr>
              <w:rPr>
                <w:rFonts w:cstheme="minorHAnsi"/>
                <w:sz w:val="20"/>
                <w:szCs w:val="20"/>
              </w:rPr>
            </w:pPr>
            <w:r w:rsidRPr="006365D7">
              <w:rPr>
                <w:rFonts w:cstheme="minorHAnsi"/>
                <w:sz w:val="20"/>
                <w:szCs w:val="20"/>
              </w:rPr>
              <w:t>Class of Service</w:t>
            </w:r>
          </w:p>
        </w:tc>
        <w:tc>
          <w:tcPr>
            <w:tcW w:w="2906" w:type="dxa"/>
            <w:shd w:val="clear" w:color="auto" w:fill="00A59B" w:themeFill="accent1"/>
          </w:tcPr>
          <w:p w14:paraId="255F8B3F"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DSCP Marking (code point name)</w:t>
            </w:r>
          </w:p>
        </w:tc>
        <w:tc>
          <w:tcPr>
            <w:tcW w:w="2907" w:type="dxa"/>
            <w:shd w:val="clear" w:color="auto" w:fill="00A59B" w:themeFill="accent1"/>
          </w:tcPr>
          <w:p w14:paraId="255F8B40" w14:textId="77777777" w:rsidR="00C6209D" w:rsidRPr="006365D7" w:rsidRDefault="00C6209D" w:rsidP="006F16C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 xml:space="preserve">IP VPN </w:t>
            </w:r>
            <w:proofErr w:type="spellStart"/>
            <w:r w:rsidRPr="006365D7">
              <w:rPr>
                <w:rFonts w:cstheme="minorHAnsi"/>
                <w:sz w:val="20"/>
                <w:szCs w:val="20"/>
              </w:rPr>
              <w:t>CoS</w:t>
            </w:r>
            <w:proofErr w:type="spellEnd"/>
            <w:r w:rsidRPr="006365D7">
              <w:rPr>
                <w:rFonts w:cstheme="minorHAnsi"/>
                <w:sz w:val="20"/>
                <w:szCs w:val="20"/>
              </w:rPr>
              <w:t xml:space="preserve"> Mapping</w:t>
            </w:r>
          </w:p>
        </w:tc>
      </w:tr>
      <w:tr w:rsidR="00C6209D" w:rsidRPr="006365D7" w14:paraId="255F8B45"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8" w:type="dxa"/>
          </w:tcPr>
          <w:p w14:paraId="255F8B42" w14:textId="77777777" w:rsidR="00C6209D" w:rsidRPr="006365D7" w:rsidRDefault="00C6209D" w:rsidP="006F16CC">
            <w:pPr>
              <w:rPr>
                <w:rFonts w:cstheme="minorHAnsi"/>
                <w:b w:val="0"/>
                <w:sz w:val="20"/>
                <w:szCs w:val="20"/>
              </w:rPr>
            </w:pPr>
            <w:r w:rsidRPr="006365D7">
              <w:rPr>
                <w:rFonts w:cstheme="minorHAnsi"/>
                <w:b w:val="0"/>
                <w:sz w:val="20"/>
                <w:szCs w:val="20"/>
              </w:rPr>
              <w:t>Premium (Voice)</w:t>
            </w:r>
          </w:p>
        </w:tc>
        <w:tc>
          <w:tcPr>
            <w:tcW w:w="2906" w:type="dxa"/>
          </w:tcPr>
          <w:p w14:paraId="255F8B43"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46 (EF)</w:t>
            </w:r>
          </w:p>
        </w:tc>
        <w:tc>
          <w:tcPr>
            <w:tcW w:w="2907" w:type="dxa"/>
          </w:tcPr>
          <w:p w14:paraId="255F8B44" w14:textId="77777777" w:rsidR="00C6209D" w:rsidRPr="006365D7" w:rsidRDefault="00C6209D" w:rsidP="006F16C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65D7">
              <w:rPr>
                <w:rFonts w:cstheme="minorHAnsi"/>
                <w:sz w:val="20"/>
                <w:szCs w:val="20"/>
              </w:rPr>
              <w:t>Premium</w:t>
            </w:r>
          </w:p>
        </w:tc>
      </w:tr>
      <w:tr w:rsidR="00C6209D" w:rsidRPr="006365D7" w14:paraId="255F8B49" w14:textId="77777777" w:rsidTr="006F16CC">
        <w:tc>
          <w:tcPr>
            <w:cnfStyle w:val="001000000000" w:firstRow="0" w:lastRow="0" w:firstColumn="1" w:lastColumn="0" w:oddVBand="0" w:evenVBand="0" w:oddHBand="0" w:evenHBand="0" w:firstRowFirstColumn="0" w:firstRowLastColumn="0" w:lastRowFirstColumn="0" w:lastRowLastColumn="0"/>
            <w:tcW w:w="2798" w:type="dxa"/>
          </w:tcPr>
          <w:p w14:paraId="255F8B46" w14:textId="77777777" w:rsidR="00C6209D" w:rsidRPr="006365D7" w:rsidRDefault="00C6209D" w:rsidP="006F16CC">
            <w:pPr>
              <w:rPr>
                <w:rFonts w:cstheme="minorHAnsi"/>
                <w:b w:val="0"/>
                <w:sz w:val="20"/>
                <w:szCs w:val="20"/>
              </w:rPr>
            </w:pPr>
            <w:r w:rsidRPr="006365D7">
              <w:rPr>
                <w:rFonts w:cstheme="minorHAnsi"/>
                <w:b w:val="0"/>
                <w:sz w:val="20"/>
                <w:szCs w:val="20"/>
              </w:rPr>
              <w:t>Business-1 (</w:t>
            </w:r>
            <w:proofErr w:type="spellStart"/>
            <w:r w:rsidRPr="006365D7">
              <w:rPr>
                <w:rFonts w:cstheme="minorHAnsi"/>
                <w:b w:val="0"/>
                <w:sz w:val="20"/>
                <w:szCs w:val="20"/>
              </w:rPr>
              <w:t>Signaling</w:t>
            </w:r>
            <w:proofErr w:type="spellEnd"/>
            <w:r w:rsidRPr="006365D7">
              <w:rPr>
                <w:rFonts w:cstheme="minorHAnsi"/>
                <w:b w:val="0"/>
                <w:sz w:val="20"/>
                <w:szCs w:val="20"/>
              </w:rPr>
              <w:t>)</w:t>
            </w:r>
          </w:p>
        </w:tc>
        <w:tc>
          <w:tcPr>
            <w:tcW w:w="2906" w:type="dxa"/>
          </w:tcPr>
          <w:p w14:paraId="255F8B47"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26 (AF31)</w:t>
            </w:r>
          </w:p>
        </w:tc>
        <w:tc>
          <w:tcPr>
            <w:tcW w:w="2907" w:type="dxa"/>
          </w:tcPr>
          <w:p w14:paraId="255F8B48" w14:textId="77777777" w:rsidR="00C6209D" w:rsidRPr="006365D7" w:rsidRDefault="00C6209D" w:rsidP="006F16C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65D7">
              <w:rPr>
                <w:rFonts w:cstheme="minorHAnsi"/>
                <w:sz w:val="20"/>
                <w:szCs w:val="20"/>
              </w:rPr>
              <w:t>Business-1</w:t>
            </w:r>
          </w:p>
        </w:tc>
      </w:tr>
    </w:tbl>
    <w:p w14:paraId="255F8B4A" w14:textId="77777777" w:rsidR="00C6209D" w:rsidRPr="006365D7" w:rsidRDefault="00C6209D" w:rsidP="00C6209D">
      <w:pPr>
        <w:rPr>
          <w:rFonts w:asciiTheme="minorHAnsi" w:hAnsiTheme="minorHAnsi" w:cstheme="minorHAnsi"/>
          <w:sz w:val="20"/>
          <w:szCs w:val="20"/>
        </w:rPr>
      </w:pPr>
    </w:p>
    <w:p w14:paraId="255F8B4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Within the COLT IP network only markings from QoS enabled customers are trusted. All other All other traffic (Internet, Web, and Mail) is re-marked to DSCP 0 on ingress to the COLT IP network. Therefore, all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are trusted on ingress to the IMS </w:t>
      </w:r>
      <w:proofErr w:type="spellStart"/>
      <w:r w:rsidRPr="006365D7">
        <w:rPr>
          <w:rFonts w:asciiTheme="minorHAnsi" w:hAnsiTheme="minorHAnsi" w:cstheme="minorHAnsi"/>
          <w:sz w:val="20"/>
          <w:szCs w:val="20"/>
        </w:rPr>
        <w:t>PoP</w:t>
      </w:r>
      <w:proofErr w:type="spellEnd"/>
    </w:p>
    <w:p w14:paraId="255F8B4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For customers with Colt managed Internet Access, end-to-end QoS is provided across the Colt IP backbone using </w:t>
      </w:r>
      <w:proofErr w:type="spellStart"/>
      <w:r w:rsidRPr="006365D7">
        <w:rPr>
          <w:rFonts w:asciiTheme="minorHAnsi" w:hAnsiTheme="minorHAnsi" w:cstheme="minorHAnsi"/>
          <w:sz w:val="20"/>
          <w:szCs w:val="20"/>
        </w:rPr>
        <w:t>Diffserv</w:t>
      </w:r>
      <w:proofErr w:type="spellEnd"/>
      <w:r w:rsidRPr="006365D7">
        <w:rPr>
          <w:rFonts w:asciiTheme="minorHAnsi" w:hAnsiTheme="minorHAnsi" w:cstheme="minorHAnsi"/>
          <w:sz w:val="20"/>
          <w:szCs w:val="20"/>
        </w:rPr>
        <w:t xml:space="preserve"> markings applied by the Colt SBC and managed CPE. For Internet customers connected outside of the Colt IP backbone (via peering) traffic (e.g. VoIP over public Internet) is re-marked to DSCP 0 on ingress to the COLT IP network and no QoS is provided</w:t>
      </w:r>
    </w:p>
    <w:p w14:paraId="255F8B4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IP-VPN customers QoS is applied differently depending on whether the IP-VPN is dedicated for voice or used for both voice and data. For a dedicated service, the bandwidth delivered to each VPN site is dedicated to VoIP and there is no QoS applied on the access link.  QoS marking is still applied and is used to prioritize traffic across the Colt IP backbone. If the IP-VPN is shared for data and voice, the bandwidth delivered to each site must be dimensioned according to the overall voice and data traffic. Class of Service must be applied on IP VPN sites to ensure voice traffic is prioritized and the appropriate bandwidth assigned to each QoS class.</w:t>
      </w:r>
      <w:r w:rsidRPr="006365D7">
        <w:rPr>
          <w:rFonts w:asciiTheme="minorHAnsi" w:hAnsiTheme="minorHAnsi" w:cstheme="minorHAnsi"/>
          <w:sz w:val="20"/>
          <w:szCs w:val="20"/>
        </w:rPr>
        <w:br w:type="page"/>
      </w:r>
    </w:p>
    <w:p w14:paraId="255F8B4E" w14:textId="77777777" w:rsidR="00C6209D" w:rsidRPr="00C6209D" w:rsidRDefault="00C6209D" w:rsidP="00C6209D">
      <w:pPr>
        <w:pStyle w:val="Heading1"/>
        <w:ind w:left="720" w:hanging="720"/>
      </w:pPr>
      <w:bookmarkStart w:id="138" w:name="_Toc496794770"/>
      <w:bookmarkStart w:id="139" w:name="_Ref496795090"/>
      <w:bookmarkStart w:id="140" w:name="_Ref496944960"/>
      <w:bookmarkStart w:id="141" w:name="_Ref522279529"/>
      <w:bookmarkStart w:id="142" w:name="_Toc12017265"/>
      <w:bookmarkStart w:id="143" w:name="_Toc188977516"/>
      <w:r w:rsidRPr="00C6209D">
        <w:lastRenderedPageBreak/>
        <w:t>Resiliency options</w:t>
      </w:r>
      <w:bookmarkEnd w:id="138"/>
      <w:bookmarkEnd w:id="139"/>
      <w:bookmarkEnd w:id="140"/>
      <w:bookmarkEnd w:id="141"/>
      <w:bookmarkEnd w:id="142"/>
      <w:bookmarkEnd w:id="143"/>
    </w:p>
    <w:p w14:paraId="255F8B4F" w14:textId="77777777" w:rsidR="00C6209D" w:rsidRPr="00C6209D" w:rsidRDefault="00C6209D" w:rsidP="00C6209D">
      <w:pPr>
        <w:pStyle w:val="Heading2"/>
        <w:ind w:left="720" w:hanging="720"/>
      </w:pPr>
      <w:bookmarkStart w:id="144" w:name="_Toc496794771"/>
      <w:bookmarkStart w:id="145" w:name="_Toc12017266"/>
      <w:bookmarkStart w:id="146" w:name="_Toc188977517"/>
      <w:r w:rsidRPr="006365D7">
        <w:rPr>
          <w:rFonts w:asciiTheme="minorHAnsi" w:hAnsiTheme="minorHAnsi" w:cstheme="minorHAnsi"/>
          <w:szCs w:val="20"/>
          <w:lang w:val="en-US"/>
        </w:rPr>
        <w:t>Overview</w:t>
      </w:r>
      <w:bookmarkEnd w:id="144"/>
      <w:bookmarkEnd w:id="145"/>
      <w:bookmarkEnd w:id="146"/>
    </w:p>
    <w:p w14:paraId="255F8B5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options below describe how multiple SIP trunks can be connected to the same service e.g. for resiliency or multiple country trunks. </w:t>
      </w:r>
    </w:p>
    <w:p w14:paraId="255F8B5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The resiliency options are mainly based on the type of Access Technology and load sharing type. For Dedicated access, IP-VPN is offered. </w:t>
      </w:r>
    </w:p>
    <w:p w14:paraId="255F8B52" w14:textId="54BACCD3"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Below are the different resiliency options offered for </w:t>
      </w:r>
      <w:r w:rsidR="008129D2">
        <w:rPr>
          <w:rFonts w:asciiTheme="minorHAnsi" w:hAnsiTheme="minorHAnsi" w:cstheme="minorHAnsi"/>
          <w:sz w:val="20"/>
          <w:szCs w:val="20"/>
        </w:rPr>
        <w:t>Wholesale SIP</w:t>
      </w:r>
      <w:r w:rsidRPr="006365D7">
        <w:rPr>
          <w:rFonts w:asciiTheme="minorHAnsi" w:hAnsiTheme="minorHAnsi" w:cstheme="minorHAnsi"/>
          <w:sz w:val="20"/>
          <w:szCs w:val="20"/>
        </w:rPr>
        <w:t>:</w:t>
      </w:r>
    </w:p>
    <w:p w14:paraId="255F8B5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4" wp14:editId="255F9085">
            <wp:extent cx="5400000" cy="2997117"/>
            <wp:effectExtent l="38100" t="38100" r="86995" b="7048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00000" cy="2997117"/>
                    </a:xfrm>
                    <a:prstGeom prst="rect">
                      <a:avLst/>
                    </a:prstGeom>
                    <a:noFill/>
                    <a:effectLst>
                      <a:outerShdw blurRad="50800" dist="38100" dir="2700000" algn="tl" rotWithShape="0">
                        <a:prstClr val="black">
                          <a:alpha val="40000"/>
                        </a:prstClr>
                      </a:outerShdw>
                    </a:effectLst>
                  </pic:spPr>
                </pic:pic>
              </a:graphicData>
            </a:graphic>
          </wp:inline>
        </w:drawing>
      </w:r>
    </w:p>
    <w:p w14:paraId="255F8B54" w14:textId="77777777" w:rsidR="00C6209D"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6" wp14:editId="255F9087">
            <wp:extent cx="5184000" cy="522547"/>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184000" cy="522547"/>
                    </a:xfrm>
                    <a:prstGeom prst="rect">
                      <a:avLst/>
                    </a:prstGeom>
                    <a:noFill/>
                  </pic:spPr>
                </pic:pic>
              </a:graphicData>
            </a:graphic>
          </wp:inline>
        </w:drawing>
      </w:r>
    </w:p>
    <w:p w14:paraId="255F8B55" w14:textId="77777777" w:rsidR="00334556" w:rsidRPr="006365D7" w:rsidRDefault="00334556" w:rsidP="00C6209D">
      <w:pPr>
        <w:tabs>
          <w:tab w:val="num" w:pos="500"/>
        </w:tabs>
        <w:spacing w:before="120"/>
        <w:jc w:val="both"/>
        <w:rPr>
          <w:rFonts w:asciiTheme="minorHAnsi" w:hAnsiTheme="minorHAnsi" w:cstheme="minorHAnsi"/>
          <w:sz w:val="20"/>
          <w:szCs w:val="20"/>
        </w:rPr>
      </w:pPr>
      <w:r w:rsidRPr="00334556">
        <w:rPr>
          <w:rFonts w:asciiTheme="minorHAnsi" w:hAnsiTheme="minorHAnsi" w:cstheme="minorHAnsi"/>
          <w:noProof/>
          <w:sz w:val="20"/>
          <w:szCs w:val="20"/>
        </w:rPr>
        <w:drawing>
          <wp:inline distT="0" distB="0" distL="0" distR="0" wp14:anchorId="255F9088" wp14:editId="255F9089">
            <wp:extent cx="6120130" cy="2794000"/>
            <wp:effectExtent l="0" t="0" r="0" b="635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8"/>
                    <a:stretch>
                      <a:fillRect/>
                    </a:stretch>
                  </pic:blipFill>
                  <pic:spPr>
                    <a:xfrm>
                      <a:off x="0" y="0"/>
                      <a:ext cx="6120130" cy="2794000"/>
                    </a:xfrm>
                    <a:prstGeom prst="rect">
                      <a:avLst/>
                    </a:prstGeom>
                  </pic:spPr>
                </pic:pic>
              </a:graphicData>
            </a:graphic>
          </wp:inline>
        </w:drawing>
      </w:r>
    </w:p>
    <w:p w14:paraId="255F8B56"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57" w14:textId="77777777" w:rsidR="00C6209D" w:rsidRPr="00C6209D" w:rsidRDefault="00C6209D" w:rsidP="00C6209D">
      <w:pPr>
        <w:pStyle w:val="Heading2"/>
        <w:ind w:left="720" w:hanging="720"/>
      </w:pPr>
      <w:bookmarkStart w:id="147" w:name="_Toc496794772"/>
      <w:bookmarkStart w:id="148" w:name="_Toc12017267"/>
      <w:bookmarkStart w:id="149" w:name="_Toc188977518"/>
      <w:r w:rsidRPr="006365D7">
        <w:rPr>
          <w:rFonts w:asciiTheme="minorHAnsi" w:hAnsiTheme="minorHAnsi" w:cstheme="minorHAnsi"/>
          <w:szCs w:val="20"/>
          <w:lang w:val="en-US"/>
        </w:rPr>
        <w:lastRenderedPageBreak/>
        <w:t>Access Options</w:t>
      </w:r>
      <w:bookmarkEnd w:id="147"/>
      <w:bookmarkEnd w:id="148"/>
      <w:bookmarkEnd w:id="149"/>
    </w:p>
    <w:p w14:paraId="255F8B58" w14:textId="77777777" w:rsidR="00C6209D" w:rsidRPr="00C6209D" w:rsidRDefault="00C6209D" w:rsidP="00C6209D">
      <w:pPr>
        <w:pStyle w:val="Heading3"/>
        <w:ind w:left="720" w:hanging="720"/>
      </w:pPr>
      <w:bookmarkStart w:id="150" w:name="_Toc12017268"/>
      <w:bookmarkStart w:id="151" w:name="_Toc188977519"/>
      <w:r w:rsidRPr="00C6209D">
        <w:t>Primary is Dedicated, Secondary is Internet</w:t>
      </w:r>
      <w:bookmarkEnd w:id="150"/>
      <w:bookmarkEnd w:id="151"/>
    </w:p>
    <w:p w14:paraId="255F8B5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In this combination of connection type (primary-dedicated, secondary-internet), only (Overflow + Failover) could be offered. Load balancing between trunk over dedicated connection and public internet will provide no guaranteed QoS for every alternate call (i.e. all call over internet).  So load balancing will not be part of standard service for this connection type. </w:t>
      </w:r>
    </w:p>
    <w:p w14:paraId="255F8B5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5B"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w:t>
      </w:r>
    </w:p>
    <w:p w14:paraId="255F8B5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5D"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5E" w14:textId="77777777" w:rsidR="00C6209D" w:rsidRPr="006365D7" w:rsidRDefault="00C6209D" w:rsidP="00C6209D">
      <w:pPr>
        <w:pStyle w:val="ListParagraph"/>
        <w:numPr>
          <w:ilvl w:val="0"/>
          <w:numId w:val="42"/>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5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60"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A" wp14:editId="255F908B">
            <wp:extent cx="5297805" cy="2663687"/>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25764" cy="2677745"/>
                    </a:xfrm>
                    <a:prstGeom prst="rect">
                      <a:avLst/>
                    </a:prstGeom>
                    <a:noFill/>
                  </pic:spPr>
                </pic:pic>
              </a:graphicData>
            </a:graphic>
          </wp:inline>
        </w:drawing>
      </w:r>
    </w:p>
    <w:p w14:paraId="255F8B6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2" w:name="_Toc496794808"/>
      <w:r w:rsidRPr="006365D7">
        <w:rPr>
          <w:rFonts w:asciiTheme="minorHAnsi" w:hAnsiTheme="minorHAnsi" w:cstheme="minorHAnsi"/>
          <w:i/>
          <w:sz w:val="20"/>
          <w:szCs w:val="20"/>
        </w:rPr>
        <w:t>Primary dedicated and secondary public internet; customer single site</w:t>
      </w:r>
      <w:bookmarkEnd w:id="152"/>
    </w:p>
    <w:p w14:paraId="255F8B6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6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66"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67" w14:textId="77777777" w:rsidR="00C6209D" w:rsidRPr="006365D7" w:rsidRDefault="00C6209D" w:rsidP="00C6209D">
      <w:pPr>
        <w:pStyle w:val="ListParagraph"/>
        <w:numPr>
          <w:ilvl w:val="0"/>
          <w:numId w:val="43"/>
        </w:numPr>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6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6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It is the responsibility of customer to route traffic between the trunks. The transport such as dedicated connectivity or public internet will not allow a customer site to send Voice traffic to both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from each site.  Site 1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 and site 2 will send traffic to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 only. For all incoming calls to Colt, if customer needs overflow/failover between the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customer should do the voice routing across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(A or B) at their end.  But for all outgoing calls to customer from Colt, the overflow + failover functionality will be provided by Colt. In this case if trunk1 fails/overflows then trunk 2 will be used to send the call from Colt to customer.</w:t>
      </w:r>
    </w:p>
    <w:p w14:paraId="255F8B6A"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6B"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lastRenderedPageBreak/>
        <w:drawing>
          <wp:inline distT="0" distB="0" distL="0" distR="0" wp14:anchorId="255F908C" wp14:editId="255F908D">
            <wp:extent cx="5461875" cy="3164619"/>
            <wp:effectExtent l="0" t="0" r="0" b="0"/>
            <wp:docPr id="7888" name="Picture 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96895" cy="3184910"/>
                    </a:xfrm>
                    <a:prstGeom prst="rect">
                      <a:avLst/>
                    </a:prstGeom>
                    <a:noFill/>
                  </pic:spPr>
                </pic:pic>
              </a:graphicData>
            </a:graphic>
          </wp:inline>
        </w:drawing>
      </w:r>
    </w:p>
    <w:p w14:paraId="255F8B6C"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3" w:name="_Toc496794809"/>
      <w:r w:rsidRPr="006365D7">
        <w:rPr>
          <w:rFonts w:asciiTheme="minorHAnsi" w:hAnsiTheme="minorHAnsi" w:cstheme="minorHAnsi"/>
          <w:i/>
          <w:sz w:val="20"/>
          <w:szCs w:val="20"/>
        </w:rPr>
        <w:t>Primary dedicated and secondary public internet; customer with two sites</w:t>
      </w:r>
      <w:bookmarkEnd w:id="153"/>
    </w:p>
    <w:p w14:paraId="255F8B6D" w14:textId="77777777" w:rsidR="00C6209D" w:rsidRPr="006365D7" w:rsidRDefault="00C6209D" w:rsidP="00C6209D"/>
    <w:p w14:paraId="255F8B6E" w14:textId="77777777" w:rsidR="00C6209D" w:rsidRPr="00C6209D" w:rsidRDefault="00C6209D" w:rsidP="00C6209D">
      <w:pPr>
        <w:pStyle w:val="Heading3"/>
        <w:ind w:left="720" w:hanging="720"/>
      </w:pPr>
      <w:bookmarkStart w:id="154" w:name="_Toc12017269"/>
      <w:bookmarkStart w:id="155" w:name="_Toc188977520"/>
      <w:r w:rsidRPr="00C6209D">
        <w:t>Primary Dedicated, Secondary Dedicated</w:t>
      </w:r>
      <w:bookmarkEnd w:id="154"/>
      <w:bookmarkEnd w:id="155"/>
    </w:p>
    <w:p w14:paraId="255F8B6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If a customer is connected to two </w:t>
      </w:r>
      <w:proofErr w:type="spellStart"/>
      <w:r w:rsidRPr="006365D7">
        <w:rPr>
          <w:rFonts w:asciiTheme="minorHAnsi" w:hAnsiTheme="minorHAnsi" w:cstheme="minorHAnsi"/>
          <w:sz w:val="20"/>
          <w:szCs w:val="20"/>
        </w:rPr>
        <w:t>PoPs</w:t>
      </w:r>
      <w:proofErr w:type="spellEnd"/>
      <w:r w:rsidRPr="006365D7">
        <w:rPr>
          <w:rFonts w:asciiTheme="minorHAnsi" w:hAnsiTheme="minorHAnsi" w:cstheme="minorHAnsi"/>
          <w:sz w:val="20"/>
          <w:szCs w:val="20"/>
        </w:rPr>
        <w:t xml:space="preserve"> then two separate IP VPNs will be required. The reason for choosing two IP VPNs is to avoid bandwidth choking between Pes.</w:t>
      </w:r>
    </w:p>
    <w:p w14:paraId="255F8B7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71"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 Failover), (Load balancing + Failover) will be offered in this combination of connection type i.e. primary-dedicated, secondary-dedicated. </w:t>
      </w:r>
    </w:p>
    <w:p w14:paraId="255F8B72"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3"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1: Customer with single site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7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75"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76" w14:textId="77777777" w:rsidR="00C6209D" w:rsidRPr="006365D7" w:rsidRDefault="00C6209D" w:rsidP="00C6209D">
      <w:pPr>
        <w:pStyle w:val="ListParagraph"/>
        <w:numPr>
          <w:ilvl w:val="0"/>
          <w:numId w:val="44"/>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7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8" w14:textId="464EB73B" w:rsidR="00C6209D" w:rsidRDefault="00C6209D" w:rsidP="00C6209D">
      <w:pPr>
        <w:tabs>
          <w:tab w:val="num" w:pos="500"/>
        </w:tabs>
        <w:spacing w:before="120"/>
        <w:jc w:val="both"/>
        <w:rPr>
          <w:rFonts w:asciiTheme="minorHAnsi" w:hAnsiTheme="minorHAnsi" w:cstheme="minorHAnsi"/>
          <w:sz w:val="20"/>
          <w:szCs w:val="20"/>
        </w:rPr>
      </w:pPr>
    </w:p>
    <w:p w14:paraId="54D83005" w14:textId="4B96731B" w:rsidR="00C60DB0" w:rsidRDefault="00C60DB0" w:rsidP="00C6209D">
      <w:pPr>
        <w:tabs>
          <w:tab w:val="num" w:pos="500"/>
        </w:tabs>
        <w:spacing w:before="120"/>
        <w:jc w:val="both"/>
        <w:rPr>
          <w:rFonts w:asciiTheme="minorHAnsi" w:hAnsiTheme="minorHAnsi" w:cstheme="minorHAnsi"/>
          <w:sz w:val="20"/>
          <w:szCs w:val="20"/>
        </w:rPr>
      </w:pPr>
    </w:p>
    <w:p w14:paraId="65CAAE72" w14:textId="2B932AE0" w:rsidR="00C60DB0" w:rsidRDefault="00C60DB0" w:rsidP="00C6209D">
      <w:pPr>
        <w:tabs>
          <w:tab w:val="num" w:pos="500"/>
        </w:tabs>
        <w:spacing w:before="120"/>
        <w:jc w:val="both"/>
        <w:rPr>
          <w:rFonts w:asciiTheme="minorHAnsi" w:hAnsiTheme="minorHAnsi" w:cstheme="minorHAnsi"/>
          <w:sz w:val="20"/>
          <w:szCs w:val="20"/>
        </w:rPr>
      </w:pPr>
    </w:p>
    <w:p w14:paraId="47E09696" w14:textId="0DFDCFB6" w:rsidR="00C60DB0" w:rsidRDefault="00C60DB0" w:rsidP="00C6209D">
      <w:pPr>
        <w:tabs>
          <w:tab w:val="num" w:pos="500"/>
        </w:tabs>
        <w:spacing w:before="120"/>
        <w:jc w:val="both"/>
        <w:rPr>
          <w:rFonts w:asciiTheme="minorHAnsi" w:hAnsiTheme="minorHAnsi" w:cstheme="minorHAnsi"/>
          <w:sz w:val="20"/>
          <w:szCs w:val="20"/>
        </w:rPr>
      </w:pPr>
    </w:p>
    <w:p w14:paraId="5D163D13" w14:textId="3931F871" w:rsidR="00C60DB0" w:rsidRDefault="00C60DB0" w:rsidP="00C6209D">
      <w:pPr>
        <w:tabs>
          <w:tab w:val="num" w:pos="500"/>
        </w:tabs>
        <w:spacing w:before="120"/>
        <w:jc w:val="both"/>
        <w:rPr>
          <w:rFonts w:asciiTheme="minorHAnsi" w:hAnsiTheme="minorHAnsi" w:cstheme="minorHAnsi"/>
          <w:sz w:val="20"/>
          <w:szCs w:val="20"/>
        </w:rPr>
      </w:pPr>
    </w:p>
    <w:p w14:paraId="4D14C82A" w14:textId="314FC72E" w:rsidR="00C60DB0" w:rsidRDefault="00C60DB0" w:rsidP="00C6209D">
      <w:pPr>
        <w:tabs>
          <w:tab w:val="num" w:pos="500"/>
        </w:tabs>
        <w:spacing w:before="120"/>
        <w:jc w:val="both"/>
        <w:rPr>
          <w:rFonts w:asciiTheme="minorHAnsi" w:hAnsiTheme="minorHAnsi" w:cstheme="minorHAnsi"/>
          <w:sz w:val="20"/>
          <w:szCs w:val="20"/>
        </w:rPr>
      </w:pPr>
    </w:p>
    <w:p w14:paraId="5C98F3F8" w14:textId="77777777" w:rsidR="00C60DB0" w:rsidRPr="006365D7" w:rsidRDefault="00C60DB0" w:rsidP="00C6209D">
      <w:pPr>
        <w:tabs>
          <w:tab w:val="num" w:pos="500"/>
        </w:tabs>
        <w:spacing w:before="120"/>
        <w:jc w:val="both"/>
        <w:rPr>
          <w:rFonts w:asciiTheme="minorHAnsi" w:hAnsiTheme="minorHAnsi" w:cstheme="minorHAnsi"/>
          <w:sz w:val="20"/>
          <w:szCs w:val="20"/>
        </w:rPr>
      </w:pPr>
    </w:p>
    <w:p w14:paraId="255F8B79"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A"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7D"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Single/dual MSP CPE</w:t>
      </w:r>
    </w:p>
    <w:p w14:paraId="255F8B7E"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7F"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8E" wp14:editId="255F908F">
            <wp:extent cx="5628648" cy="3363402"/>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63488" cy="3384221"/>
                    </a:xfrm>
                    <a:prstGeom prst="rect">
                      <a:avLst/>
                    </a:prstGeom>
                    <a:noFill/>
                  </pic:spPr>
                </pic:pic>
              </a:graphicData>
            </a:graphic>
          </wp:inline>
        </w:drawing>
      </w:r>
    </w:p>
    <w:p w14:paraId="255F8B80" w14:textId="77777777" w:rsidR="00C6209D" w:rsidRPr="006365D7" w:rsidRDefault="00C6209D" w:rsidP="00C6209D">
      <w:pPr>
        <w:tabs>
          <w:tab w:val="num" w:pos="500"/>
        </w:tabs>
        <w:spacing w:before="120"/>
        <w:jc w:val="center"/>
        <w:rPr>
          <w:rFonts w:asciiTheme="minorHAnsi" w:hAnsiTheme="minorHAnsi" w:cstheme="minorHAnsi"/>
          <w:sz w:val="20"/>
          <w:szCs w:val="20"/>
        </w:rPr>
      </w:pPr>
      <w:bookmarkStart w:id="156" w:name="_Toc496794810"/>
      <w:r w:rsidRPr="006365D7">
        <w:rPr>
          <w:rFonts w:asciiTheme="minorHAnsi" w:hAnsiTheme="minorHAnsi" w:cstheme="minorHAnsi"/>
          <w:i/>
          <w:sz w:val="20"/>
          <w:szCs w:val="20"/>
        </w:rPr>
        <w:t>Primary/secondary dedicated; customer single site; single/dual MSP CPE</w:t>
      </w:r>
      <w:bookmarkEnd w:id="156"/>
    </w:p>
    <w:p w14:paraId="255F8B81"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2"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2: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+ 2 trunks</w:t>
      </w:r>
    </w:p>
    <w:p w14:paraId="255F8B8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Two trunks will be configured for these types of connection. </w:t>
      </w:r>
    </w:p>
    <w:p w14:paraId="255F8B84"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5" w14:textId="77777777" w:rsidR="00C6209D" w:rsidRPr="006365D7" w:rsidRDefault="00C6209D" w:rsidP="00C6209D">
      <w:pPr>
        <w:pStyle w:val="ListParagraph"/>
        <w:numPr>
          <w:ilvl w:val="0"/>
          <w:numId w:val="45"/>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8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0" wp14:editId="255F9091">
            <wp:extent cx="5705801" cy="3371353"/>
            <wp:effectExtent l="0" t="0" r="0" b="0"/>
            <wp:docPr id="8853" name="Picture 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20712" cy="3380163"/>
                    </a:xfrm>
                    <a:prstGeom prst="rect">
                      <a:avLst/>
                    </a:prstGeom>
                    <a:noFill/>
                  </pic:spPr>
                </pic:pic>
              </a:graphicData>
            </a:graphic>
          </wp:inline>
        </w:drawing>
      </w:r>
    </w:p>
    <w:p w14:paraId="255F8B88" w14:textId="77777777" w:rsidR="00C6209D" w:rsidRPr="006365D7" w:rsidRDefault="00C6209D" w:rsidP="00C6209D">
      <w:pPr>
        <w:tabs>
          <w:tab w:val="num" w:pos="500"/>
        </w:tabs>
        <w:spacing w:before="120"/>
        <w:jc w:val="both"/>
        <w:rPr>
          <w:rFonts w:asciiTheme="minorHAnsi" w:hAnsiTheme="minorHAnsi" w:cstheme="minorHAnsi"/>
          <w:i/>
          <w:sz w:val="20"/>
          <w:szCs w:val="20"/>
        </w:rPr>
      </w:pPr>
      <w:bookmarkStart w:id="157" w:name="_Toc496794811"/>
      <w:r w:rsidRPr="006365D7">
        <w:rPr>
          <w:rFonts w:asciiTheme="minorHAnsi" w:hAnsiTheme="minorHAnsi" w:cstheme="minorHAnsi"/>
          <w:i/>
          <w:sz w:val="20"/>
          <w:szCs w:val="20"/>
        </w:rPr>
        <w:lastRenderedPageBreak/>
        <w:t>Primary dedicated, secondary dedicated; 2 customer sites; 1 MSP CPE at each site, 2 trunks.</w:t>
      </w:r>
      <w:bookmarkEnd w:id="157"/>
      <w:r w:rsidRPr="006365D7">
        <w:rPr>
          <w:rFonts w:asciiTheme="minorHAnsi" w:hAnsiTheme="minorHAnsi" w:cstheme="minorHAnsi"/>
          <w:i/>
          <w:sz w:val="20"/>
          <w:szCs w:val="20"/>
        </w:rPr>
        <w:t xml:space="preserve"> </w:t>
      </w:r>
    </w:p>
    <w:p w14:paraId="255F8B89" w14:textId="77777777" w:rsidR="00EE203D" w:rsidRDefault="00EE203D" w:rsidP="00C6209D">
      <w:pPr>
        <w:tabs>
          <w:tab w:val="num" w:pos="500"/>
        </w:tabs>
        <w:spacing w:before="120"/>
        <w:jc w:val="both"/>
        <w:rPr>
          <w:rFonts w:asciiTheme="minorHAnsi" w:hAnsiTheme="minorHAnsi" w:cstheme="minorHAnsi"/>
          <w:b/>
          <w:sz w:val="20"/>
          <w:szCs w:val="20"/>
        </w:rPr>
      </w:pPr>
    </w:p>
    <w:p w14:paraId="255F8B8A"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CASE 3: Customer with 2 sites + </w:t>
      </w:r>
      <w:proofErr w:type="spellStart"/>
      <w:r w:rsidRPr="006365D7">
        <w:rPr>
          <w:rFonts w:asciiTheme="minorHAnsi" w:hAnsiTheme="minorHAnsi" w:cstheme="minorHAnsi"/>
          <w:b/>
          <w:sz w:val="20"/>
          <w:szCs w:val="20"/>
        </w:rPr>
        <w:t>PoP</w:t>
      </w:r>
      <w:proofErr w:type="spellEnd"/>
      <w:r w:rsidRPr="006365D7">
        <w:rPr>
          <w:rFonts w:asciiTheme="minorHAnsi" w:hAnsiTheme="minorHAnsi" w:cstheme="minorHAnsi"/>
          <w:b/>
          <w:sz w:val="20"/>
          <w:szCs w:val="20"/>
        </w:rPr>
        <w:t xml:space="preserve"> resiliency + 4 trunks</w:t>
      </w:r>
    </w:p>
    <w:p w14:paraId="255F8B8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Four trunks will be configured for these types of connection. </w:t>
      </w:r>
    </w:p>
    <w:p w14:paraId="255F8B8C"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8D"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E"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3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8F" w14:textId="77777777" w:rsidR="00C6209D" w:rsidRPr="006365D7" w:rsidRDefault="00C6209D" w:rsidP="00C6209D">
      <w:pPr>
        <w:pStyle w:val="ListParagraph"/>
        <w:numPr>
          <w:ilvl w:val="0"/>
          <w:numId w:val="46"/>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4 will be configured between customer site 2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0" w14:textId="77777777" w:rsidR="00C6209D" w:rsidRPr="006365D7" w:rsidRDefault="00C6209D" w:rsidP="00C6209D">
      <w:pPr>
        <w:tabs>
          <w:tab w:val="num" w:pos="500"/>
        </w:tabs>
        <w:spacing w:before="120"/>
        <w:jc w:val="both"/>
        <w:rPr>
          <w:rFonts w:asciiTheme="minorHAnsi" w:hAnsiTheme="minorHAnsi" w:cstheme="minorHAnsi"/>
          <w:sz w:val="20"/>
          <w:szCs w:val="20"/>
          <w:u w:val="single"/>
        </w:rPr>
      </w:pPr>
      <w:r w:rsidRPr="006365D7">
        <w:rPr>
          <w:rFonts w:asciiTheme="minorHAnsi" w:hAnsiTheme="minorHAnsi" w:cstheme="minorHAnsi"/>
          <w:sz w:val="20"/>
          <w:szCs w:val="20"/>
          <w:u w:val="single"/>
        </w:rPr>
        <w:t>Single MSP L2 CPE at each site</w:t>
      </w:r>
    </w:p>
    <w:p w14:paraId="255F8B91"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2" w14:textId="77777777" w:rsidR="00C6209D" w:rsidRPr="006365D7" w:rsidRDefault="00C6209D" w:rsidP="00C6209D">
      <w:pPr>
        <w:tabs>
          <w:tab w:val="num" w:pos="500"/>
        </w:tabs>
        <w:spacing w:before="120"/>
        <w:jc w:val="center"/>
        <w:rPr>
          <w:rFonts w:asciiTheme="minorHAnsi" w:hAnsiTheme="minorHAnsi" w:cstheme="minorHAnsi"/>
          <w:sz w:val="20"/>
          <w:szCs w:val="20"/>
        </w:rPr>
      </w:pPr>
    </w:p>
    <w:p w14:paraId="255F8B93"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2" wp14:editId="255F9093">
            <wp:extent cx="5670990" cy="3530379"/>
            <wp:effectExtent l="0" t="0" r="0" b="0"/>
            <wp:docPr id="9021" name="Picture 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91406" cy="3543088"/>
                    </a:xfrm>
                    <a:prstGeom prst="rect">
                      <a:avLst/>
                    </a:prstGeom>
                    <a:noFill/>
                  </pic:spPr>
                </pic:pic>
              </a:graphicData>
            </a:graphic>
          </wp:inline>
        </w:drawing>
      </w:r>
    </w:p>
    <w:p w14:paraId="255F8B94"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58" w:name="_Toc496794812"/>
      <w:r w:rsidRPr="006365D7">
        <w:rPr>
          <w:rFonts w:asciiTheme="minorHAnsi" w:hAnsiTheme="minorHAnsi" w:cstheme="minorHAnsi"/>
          <w:i/>
          <w:sz w:val="20"/>
          <w:szCs w:val="20"/>
        </w:rPr>
        <w:t>Primary- secondary dedicated; 2 sites; 1 MSP CPE at each site; 4 trunks</w:t>
      </w:r>
      <w:bookmarkEnd w:id="158"/>
    </w:p>
    <w:p w14:paraId="255F8B95"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6" w14:textId="77777777" w:rsidR="00C6209D" w:rsidRPr="00C6209D" w:rsidRDefault="00C6209D" w:rsidP="00C6209D">
      <w:pPr>
        <w:pStyle w:val="Heading3"/>
        <w:ind w:left="720" w:hanging="720"/>
      </w:pPr>
      <w:bookmarkStart w:id="159" w:name="_Toc12017270"/>
      <w:bookmarkStart w:id="160" w:name="_Toc188977521"/>
      <w:r w:rsidRPr="00C6209D">
        <w:t>Primary Internet, Secondary Internet</w:t>
      </w:r>
      <w:bookmarkEnd w:id="159"/>
      <w:bookmarkEnd w:id="160"/>
    </w:p>
    <w:p w14:paraId="255F8B97"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Trunk configuration will be same for CASE1 and CASE2.</w:t>
      </w:r>
    </w:p>
    <w:p w14:paraId="255F8B98"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trunks will be configured for these types of connection:</w:t>
      </w:r>
    </w:p>
    <w:p w14:paraId="255F8B99"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1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A.</w:t>
      </w:r>
    </w:p>
    <w:p w14:paraId="255F8B9A" w14:textId="77777777" w:rsidR="00C6209D" w:rsidRPr="006365D7" w:rsidRDefault="00C6209D" w:rsidP="00C6209D">
      <w:pPr>
        <w:pStyle w:val="ListParagraph"/>
        <w:numPr>
          <w:ilvl w:val="0"/>
          <w:numId w:val="47"/>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 xml:space="preserve">Trunk 2 will be configured between customer site 1 and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B.</w:t>
      </w:r>
    </w:p>
    <w:p w14:paraId="255F8B9B"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9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Resiliency for the traffic flow from Customer site to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is the responsibility of a customer. Colt will offer resiliency of trunk for calls from IMS </w:t>
      </w:r>
      <w:proofErr w:type="spellStart"/>
      <w:r w:rsidRPr="006365D7">
        <w:rPr>
          <w:rFonts w:asciiTheme="minorHAnsi" w:hAnsiTheme="minorHAnsi" w:cstheme="minorHAnsi"/>
          <w:sz w:val="20"/>
          <w:szCs w:val="20"/>
        </w:rPr>
        <w:t>PoP</w:t>
      </w:r>
      <w:proofErr w:type="spellEnd"/>
      <w:r w:rsidRPr="006365D7">
        <w:rPr>
          <w:rFonts w:asciiTheme="minorHAnsi" w:hAnsiTheme="minorHAnsi" w:cstheme="minorHAnsi"/>
          <w:sz w:val="20"/>
          <w:szCs w:val="20"/>
        </w:rPr>
        <w:t xml:space="preserve"> to customer site. </w:t>
      </w:r>
    </w:p>
    <w:p w14:paraId="255F8B9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Overflow, load balancing and Failover will be offered in this combination of connection type i.e. primary-internet, secondary-internet. </w:t>
      </w:r>
    </w:p>
    <w:p w14:paraId="255F8B9E"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0"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CASE 1: Customer with single site</w:t>
      </w:r>
    </w:p>
    <w:p w14:paraId="255F8BA1"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4" wp14:editId="255F9095">
            <wp:extent cx="5436000" cy="2353112"/>
            <wp:effectExtent l="0" t="38100" r="0" b="2857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36000" cy="2353112"/>
                    </a:xfrm>
                    <a:prstGeom prst="rect">
                      <a:avLst/>
                    </a:prstGeom>
                    <a:noFill/>
                    <a:effectLst>
                      <a:outerShdw blurRad="50800" dist="38100" dir="2700000" algn="tl" rotWithShape="0">
                        <a:prstClr val="black">
                          <a:alpha val="40000"/>
                        </a:prstClr>
                      </a:outerShdw>
                    </a:effectLst>
                  </pic:spPr>
                </pic:pic>
              </a:graphicData>
            </a:graphic>
          </wp:inline>
        </w:drawing>
      </w:r>
    </w:p>
    <w:p w14:paraId="255F8BA2"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61" w:name="_Toc496794813"/>
      <w:r w:rsidRPr="006365D7">
        <w:rPr>
          <w:rFonts w:asciiTheme="minorHAnsi" w:hAnsiTheme="minorHAnsi" w:cstheme="minorHAnsi"/>
          <w:i/>
          <w:sz w:val="20"/>
          <w:szCs w:val="20"/>
        </w:rPr>
        <w:t>Primary internet and secondary internet; 2 trunks; 1 site</w:t>
      </w:r>
      <w:bookmarkEnd w:id="161"/>
    </w:p>
    <w:p w14:paraId="255F8BA3"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4"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CASE 2: Customer with two sites</w:t>
      </w:r>
    </w:p>
    <w:p w14:paraId="255F8BA5" w14:textId="77777777" w:rsidR="00C6209D" w:rsidRPr="006365D7" w:rsidRDefault="00C6209D" w:rsidP="00C6209D">
      <w:pPr>
        <w:tabs>
          <w:tab w:val="num" w:pos="500"/>
        </w:tabs>
        <w:spacing w:before="120"/>
        <w:jc w:val="center"/>
        <w:rPr>
          <w:rFonts w:asciiTheme="minorHAnsi" w:hAnsiTheme="minorHAnsi" w:cstheme="minorHAnsi"/>
          <w:sz w:val="20"/>
          <w:szCs w:val="20"/>
        </w:rPr>
      </w:pPr>
      <w:r w:rsidRPr="006365D7">
        <w:rPr>
          <w:rFonts w:asciiTheme="minorHAnsi" w:hAnsiTheme="minorHAnsi" w:cstheme="minorHAnsi"/>
          <w:noProof/>
          <w:sz w:val="20"/>
          <w:szCs w:val="20"/>
          <w:lang w:val="en-US" w:eastAsia="en-US"/>
        </w:rPr>
        <w:drawing>
          <wp:inline distT="0" distB="0" distL="0" distR="0" wp14:anchorId="255F9096" wp14:editId="255F9097">
            <wp:extent cx="5400000" cy="2354468"/>
            <wp:effectExtent l="0" t="38100" r="0" b="0"/>
            <wp:docPr id="6131" name="Picture 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00000" cy="2354468"/>
                    </a:xfrm>
                    <a:prstGeom prst="rect">
                      <a:avLst/>
                    </a:prstGeom>
                    <a:noFill/>
                    <a:effectLst>
                      <a:outerShdw blurRad="50800" dist="38100" dir="2700000" algn="tl" rotWithShape="0">
                        <a:prstClr val="black">
                          <a:alpha val="40000"/>
                        </a:prstClr>
                      </a:outerShdw>
                    </a:effectLst>
                  </pic:spPr>
                </pic:pic>
              </a:graphicData>
            </a:graphic>
          </wp:inline>
        </w:drawing>
      </w:r>
    </w:p>
    <w:p w14:paraId="255F8BA6" w14:textId="77777777" w:rsidR="00C6209D" w:rsidRPr="006365D7" w:rsidRDefault="00C6209D" w:rsidP="00C6209D">
      <w:pPr>
        <w:tabs>
          <w:tab w:val="num" w:pos="500"/>
        </w:tabs>
        <w:spacing w:before="120"/>
        <w:jc w:val="center"/>
        <w:rPr>
          <w:rFonts w:asciiTheme="minorHAnsi" w:hAnsiTheme="minorHAnsi" w:cstheme="minorHAnsi"/>
          <w:i/>
          <w:sz w:val="20"/>
          <w:szCs w:val="20"/>
        </w:rPr>
      </w:pPr>
      <w:bookmarkStart w:id="162" w:name="_Toc496794814"/>
      <w:r w:rsidRPr="006365D7">
        <w:rPr>
          <w:rFonts w:asciiTheme="minorHAnsi" w:hAnsiTheme="minorHAnsi" w:cstheme="minorHAnsi"/>
          <w:i/>
          <w:sz w:val="20"/>
          <w:szCs w:val="20"/>
        </w:rPr>
        <w:t>Primary internet and secondary internet; 2 trunks; 2 sites</w:t>
      </w:r>
      <w:bookmarkEnd w:id="162"/>
    </w:p>
    <w:p w14:paraId="255F8BA7"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A9"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br w:type="page"/>
      </w:r>
    </w:p>
    <w:p w14:paraId="255F8BAA" w14:textId="77777777" w:rsidR="00C6209D" w:rsidRPr="00C6209D" w:rsidRDefault="00C6209D" w:rsidP="00C6209D">
      <w:pPr>
        <w:pStyle w:val="Heading2"/>
        <w:ind w:left="720" w:hanging="720"/>
      </w:pPr>
      <w:bookmarkStart w:id="163" w:name="_Toc496794773"/>
      <w:bookmarkStart w:id="164" w:name="_Toc12017271"/>
      <w:bookmarkStart w:id="165" w:name="_Toc188977522"/>
      <w:r w:rsidRPr="00C6209D">
        <w:lastRenderedPageBreak/>
        <w:t>Trunk Resiliency</w:t>
      </w:r>
      <w:bookmarkEnd w:id="163"/>
      <w:bookmarkEnd w:id="164"/>
      <w:bookmarkEnd w:id="165"/>
    </w:p>
    <w:p w14:paraId="255F8BA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Trunk resiliency secures communication against any failure between the customer IP-PBX and Colt SBC. Resilient trunks can also be used for load sharing across multiple SIP peers. One primary trunk can have maximum up to </w:t>
      </w:r>
      <w:r w:rsidRPr="006365D7">
        <w:rPr>
          <w:rFonts w:asciiTheme="minorHAnsi" w:hAnsiTheme="minorHAnsi" w:cstheme="minorHAnsi"/>
          <w:b/>
          <w:sz w:val="20"/>
          <w:szCs w:val="20"/>
        </w:rPr>
        <w:t>26 secondary or resilient trunks</w:t>
      </w:r>
      <w:r w:rsidRPr="006365D7">
        <w:rPr>
          <w:rFonts w:asciiTheme="minorHAnsi" w:hAnsiTheme="minorHAnsi" w:cstheme="minorHAnsi"/>
          <w:sz w:val="20"/>
          <w:szCs w:val="20"/>
        </w:rPr>
        <w:t xml:space="preserve">. </w:t>
      </w:r>
    </w:p>
    <w:p w14:paraId="255F8BA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Any of the trunk topologies described in the previous section can be used to provide resiliency or load sharing. For geographic redundancy, secondary trunks can be built on a separate SBC and POP. </w:t>
      </w:r>
    </w:p>
    <w:p w14:paraId="255F8BAD"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     </w:t>
      </w:r>
    </w:p>
    <w:p w14:paraId="255F8BAE" w14:textId="77777777" w:rsidR="00C6209D" w:rsidRPr="00C6209D" w:rsidRDefault="00C6209D" w:rsidP="00C6209D">
      <w:pPr>
        <w:pStyle w:val="Heading3"/>
        <w:ind w:left="720" w:hanging="720"/>
      </w:pPr>
      <w:bookmarkStart w:id="166" w:name="_Toc12017272"/>
      <w:bookmarkStart w:id="167" w:name="_Toc188977523"/>
      <w:r w:rsidRPr="00C6209D">
        <w:t>Call Routing</w:t>
      </w:r>
      <w:bookmarkEnd w:id="166"/>
      <w:bookmarkEnd w:id="167"/>
      <w:r w:rsidRPr="00C6209D">
        <w:t xml:space="preserve"> </w:t>
      </w:r>
    </w:p>
    <w:p w14:paraId="255F8BAF"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Outgoing Call Distribution (Customer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Colt)</w:t>
      </w:r>
    </w:p>
    <w:p w14:paraId="255F8BB0"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outgoing calls, resilient trunks operate in active/active configuration – calls can be sent to any trunk. The customer decides the outgoing call distribution.</w:t>
      </w:r>
    </w:p>
    <w:p w14:paraId="255F8BB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 xml:space="preserve">Incoming Call Distribution (Colt </w:t>
      </w:r>
      <w:r w:rsidRPr="006365D7">
        <w:rPr>
          <w:rFonts w:asciiTheme="minorHAnsi" w:eastAsia="Wingdings" w:hAnsiTheme="minorHAnsi" w:cstheme="minorHAnsi"/>
          <w:b/>
          <w:sz w:val="20"/>
          <w:szCs w:val="20"/>
        </w:rPr>
        <w:t>à</w:t>
      </w:r>
      <w:r w:rsidRPr="006365D7">
        <w:rPr>
          <w:rFonts w:asciiTheme="minorHAnsi" w:hAnsiTheme="minorHAnsi" w:cstheme="minorHAnsi"/>
          <w:b/>
          <w:sz w:val="20"/>
          <w:szCs w:val="20"/>
        </w:rPr>
        <w:t xml:space="preserve"> Customer)</w:t>
      </w:r>
    </w:p>
    <w:p w14:paraId="255F8BB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For incoming calls, resilient trunks can operate as follows:</w:t>
      </w:r>
    </w:p>
    <w:p w14:paraId="255F8BB3"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Active/Standby</w:t>
      </w:r>
      <w:r w:rsidRPr="006365D7">
        <w:rPr>
          <w:rFonts w:asciiTheme="minorHAnsi" w:hAnsiTheme="minorHAnsi" w:cstheme="minorHAnsi"/>
          <w:sz w:val="20"/>
          <w:szCs w:val="20"/>
        </w:rPr>
        <w:t xml:space="preserve"> - In this method a sequential route selection is used. Calls will first be attempted on the primary or active trunk. In the event of primary trunk is unreachable (no response to SIP Invite or TCP timer expiry) or the number of calls exceeds the call limit set, calls will be attempted on the next available secondary (or standby) trunk. </w:t>
      </w:r>
    </w:p>
    <w:p w14:paraId="255F8BB4" w14:textId="77777777" w:rsidR="00C6209D" w:rsidRPr="006365D7" w:rsidRDefault="00C6209D" w:rsidP="00C6209D">
      <w:pPr>
        <w:pStyle w:val="ListParagraph"/>
        <w:numPr>
          <w:ilvl w:val="0"/>
          <w:numId w:val="49"/>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b/>
          <w:sz w:val="20"/>
          <w:szCs w:val="20"/>
        </w:rPr>
        <w:t>Load share</w:t>
      </w:r>
      <w:r w:rsidRPr="006365D7">
        <w:rPr>
          <w:rFonts w:asciiTheme="minorHAnsi" w:hAnsiTheme="minorHAnsi" w:cstheme="minorHAnsi"/>
          <w:sz w:val="20"/>
          <w:szCs w:val="20"/>
        </w:rPr>
        <w:t xml:space="preserve"> - In this method round-robin route selection is used routing call which results in 50:50 load-share across available trunks. Therefore, it is also called as load sharing. Whenever trunk exceeds call limit set or unreachable will be put off from selection till it restored to normal.</w:t>
      </w:r>
    </w:p>
    <w:p w14:paraId="255F8BB5" w14:textId="77777777" w:rsidR="00C6209D" w:rsidRPr="006365D7" w:rsidRDefault="00C6209D" w:rsidP="00C6209D"/>
    <w:p w14:paraId="255F8BB6" w14:textId="77777777" w:rsidR="00C6209D" w:rsidRPr="00C6209D" w:rsidRDefault="00C6209D" w:rsidP="00C6209D">
      <w:pPr>
        <w:pStyle w:val="Heading3"/>
        <w:ind w:left="720" w:hanging="720"/>
      </w:pPr>
      <w:bookmarkStart w:id="168" w:name="_Toc12017273"/>
      <w:bookmarkStart w:id="169" w:name="_Toc188977524"/>
      <w:r w:rsidRPr="00C6209D">
        <w:t>Trunk Out of Service and Recovery Methods</w:t>
      </w:r>
      <w:bookmarkEnd w:id="168"/>
      <w:bookmarkEnd w:id="169"/>
      <w:r w:rsidRPr="00C6209D">
        <w:t xml:space="preserve">  </w:t>
      </w:r>
    </w:p>
    <w:p w14:paraId="255F8BB7"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Resilient trunks make use of the following failure detection and recovery mechanism.</w:t>
      </w:r>
    </w:p>
    <w:p w14:paraId="255F8BB8"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B9"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t>Failure Detection</w:t>
      </w:r>
    </w:p>
    <w:p w14:paraId="255F8BBA"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1st Call (Failure Detected): The Colt SBC attempts call on Trunk 1. When the SIP INVITE transaction or TCP connection timer expires the SBC attempts the call on Trunk 2. An additional PDD is incurred. The SBC blacklists the endpoint </w:t>
      </w:r>
      <w:proofErr w:type="spellStart"/>
      <w:r w:rsidRPr="006365D7">
        <w:rPr>
          <w:rFonts w:asciiTheme="minorHAnsi" w:hAnsiTheme="minorHAnsi" w:cstheme="minorHAnsi"/>
          <w:sz w:val="20"/>
          <w:szCs w:val="20"/>
        </w:rPr>
        <w:t>ip</w:t>
      </w:r>
      <w:proofErr w:type="spellEnd"/>
      <w:r w:rsidRPr="006365D7">
        <w:rPr>
          <w:rFonts w:asciiTheme="minorHAnsi" w:hAnsiTheme="minorHAnsi" w:cstheme="minorHAnsi"/>
          <w:sz w:val="20"/>
          <w:szCs w:val="20"/>
        </w:rPr>
        <w:t xml:space="preserve"> address belonging to Trunk 1.</w:t>
      </w:r>
    </w:p>
    <w:p w14:paraId="255F8BBB"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Subsequent Calls:  SBC attempts call on Trunk 2, no additional PDD.</w:t>
      </w:r>
    </w:p>
    <w:p w14:paraId="255F8BBC"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The following timers are configured:</w:t>
      </w:r>
    </w:p>
    <w:p w14:paraId="255F8BBD"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SIP-UDP: INVITE retry timer expires – 1.5s (1 retry)</w:t>
      </w:r>
    </w:p>
    <w:p w14:paraId="255F8BBE" w14:textId="77777777" w:rsidR="00C6209D" w:rsidRPr="006365D7" w:rsidRDefault="00C6209D" w:rsidP="00C6209D">
      <w:pPr>
        <w:pStyle w:val="ListParagraph"/>
        <w:numPr>
          <w:ilvl w:val="0"/>
          <w:numId w:val="48"/>
        </w:numPr>
        <w:tabs>
          <w:tab w:val="num" w:pos="500"/>
        </w:tabs>
        <w:spacing w:before="120" w:after="120"/>
        <w:jc w:val="both"/>
        <w:rPr>
          <w:rFonts w:asciiTheme="minorHAnsi" w:hAnsiTheme="minorHAnsi" w:cstheme="minorHAnsi"/>
          <w:sz w:val="20"/>
          <w:szCs w:val="20"/>
        </w:rPr>
      </w:pPr>
      <w:r w:rsidRPr="006365D7">
        <w:rPr>
          <w:rFonts w:asciiTheme="minorHAnsi" w:hAnsiTheme="minorHAnsi" w:cstheme="minorHAnsi"/>
          <w:sz w:val="20"/>
          <w:szCs w:val="20"/>
        </w:rPr>
        <w:t>SIP-TCP: TCP Timeout – 5 Secs</w:t>
      </w:r>
    </w:p>
    <w:p w14:paraId="255F8BBF"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Failure detection using SIP OPTIONs ping is also possible as bespoke configuration.</w:t>
      </w:r>
    </w:p>
    <w:p w14:paraId="255F8BC0" w14:textId="77777777" w:rsidR="00C6209D" w:rsidRPr="006365D7" w:rsidRDefault="00C6209D" w:rsidP="00C6209D">
      <w:pPr>
        <w:spacing w:after="200" w:line="276" w:lineRule="auto"/>
        <w:rPr>
          <w:rFonts w:asciiTheme="minorHAnsi" w:hAnsiTheme="minorHAnsi" w:cstheme="minorHAnsi"/>
          <w:b/>
          <w:sz w:val="20"/>
          <w:szCs w:val="20"/>
        </w:rPr>
      </w:pPr>
      <w:r w:rsidRPr="006365D7">
        <w:rPr>
          <w:rFonts w:asciiTheme="minorHAnsi" w:hAnsiTheme="minorHAnsi" w:cstheme="minorHAnsi"/>
          <w:b/>
          <w:sz w:val="20"/>
          <w:szCs w:val="20"/>
        </w:rPr>
        <w:br w:type="page"/>
      </w:r>
    </w:p>
    <w:p w14:paraId="255F8BC1" w14:textId="77777777" w:rsidR="00C6209D" w:rsidRPr="006365D7" w:rsidRDefault="00C6209D" w:rsidP="00C6209D">
      <w:pPr>
        <w:tabs>
          <w:tab w:val="num" w:pos="500"/>
        </w:tabs>
        <w:spacing w:before="120"/>
        <w:jc w:val="both"/>
        <w:rPr>
          <w:rFonts w:asciiTheme="minorHAnsi" w:hAnsiTheme="minorHAnsi" w:cstheme="minorHAnsi"/>
          <w:b/>
          <w:sz w:val="20"/>
          <w:szCs w:val="20"/>
        </w:rPr>
      </w:pPr>
      <w:r w:rsidRPr="006365D7">
        <w:rPr>
          <w:rFonts w:asciiTheme="minorHAnsi" w:hAnsiTheme="minorHAnsi" w:cstheme="minorHAnsi"/>
          <w:b/>
          <w:sz w:val="20"/>
          <w:szCs w:val="20"/>
        </w:rPr>
        <w:lastRenderedPageBreak/>
        <w:t>Recovery Mechanism</w:t>
      </w:r>
    </w:p>
    <w:p w14:paraId="255F8BC2"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Two types of recovery methods are supported a) timer based b) SIP OPTION ping.</w:t>
      </w:r>
    </w:p>
    <w:p w14:paraId="255F8BC3"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When a trunk endpoint is blacklisted a recovery timer is used to determine when the endpoint can be removed from the black list. The recovery timer is set to 180sec (3mins)</w:t>
      </w:r>
    </w:p>
    <w:p w14:paraId="255F8BC4"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 xml:space="preserve">After the recovery timer expires calls are attempted again on Trunk 1. </w:t>
      </w:r>
    </w:p>
    <w:p w14:paraId="255F8BC5" w14:textId="77777777" w:rsidR="00C6209D" w:rsidRPr="006365D7" w:rsidRDefault="00C6209D" w:rsidP="00C6209D">
      <w:pPr>
        <w:tabs>
          <w:tab w:val="num" w:pos="500"/>
        </w:tabs>
        <w:spacing w:before="120"/>
        <w:jc w:val="both"/>
        <w:rPr>
          <w:rFonts w:asciiTheme="minorHAnsi" w:hAnsiTheme="minorHAnsi" w:cstheme="minorHAnsi"/>
          <w:sz w:val="20"/>
          <w:szCs w:val="20"/>
        </w:rPr>
      </w:pPr>
      <w:r w:rsidRPr="006365D7">
        <w:rPr>
          <w:rFonts w:asciiTheme="minorHAnsi" w:hAnsiTheme="minorHAnsi" w:cstheme="minorHAnsi"/>
          <w:sz w:val="20"/>
          <w:szCs w:val="20"/>
        </w:rPr>
        <w:t>An alternative recovery algorithm is available which uses a SIP OPTION Ping. When an endpoint is blacklisted, the SBC sends a SIP OPTION message every 3s. As soon as the endpoint responds with 200 OK, trunk will be put back into in-service.</w:t>
      </w:r>
    </w:p>
    <w:p w14:paraId="255F8BC6"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7" w14:textId="77777777" w:rsidR="00C6209D" w:rsidRPr="006365D7" w:rsidRDefault="00C6209D" w:rsidP="00C6209D">
      <w:pPr>
        <w:spacing w:after="200" w:line="276" w:lineRule="auto"/>
        <w:rPr>
          <w:rFonts w:asciiTheme="minorHAnsi" w:hAnsiTheme="minorHAnsi" w:cstheme="minorHAnsi"/>
          <w:b/>
          <w:bCs/>
          <w:iCs/>
          <w:color w:val="00A59B" w:themeColor="text2"/>
          <w:kern w:val="32"/>
          <w:sz w:val="28"/>
          <w:szCs w:val="20"/>
        </w:rPr>
      </w:pPr>
      <w:bookmarkStart w:id="170" w:name="_Ref490559361"/>
      <w:bookmarkStart w:id="171" w:name="_Ref491969564"/>
      <w:bookmarkStart w:id="172" w:name="_Ref456860361"/>
      <w:r w:rsidRPr="006365D7">
        <w:rPr>
          <w:rFonts w:asciiTheme="minorHAnsi" w:hAnsiTheme="minorHAnsi" w:cstheme="minorHAnsi"/>
          <w:color w:val="00A59B" w:themeColor="text2"/>
          <w:szCs w:val="20"/>
        </w:rPr>
        <w:br w:type="page"/>
      </w:r>
    </w:p>
    <w:p w14:paraId="255F8BC8" w14:textId="57169FCB" w:rsidR="00C6209D" w:rsidRPr="00C6209D" w:rsidRDefault="00C6209D" w:rsidP="00C6209D">
      <w:pPr>
        <w:pStyle w:val="Heading1"/>
        <w:ind w:left="720" w:hanging="720"/>
      </w:pPr>
      <w:bookmarkStart w:id="173" w:name="_Toc12017281"/>
      <w:bookmarkStart w:id="174" w:name="_Toc188977525"/>
      <w:r w:rsidRPr="00C6209D">
        <w:lastRenderedPageBreak/>
        <w:t xml:space="preserve">Emergency Service </w:t>
      </w:r>
      <w:bookmarkEnd w:id="170"/>
      <w:r w:rsidRPr="00C6209D">
        <w:t xml:space="preserve">Numbers &amp; Short Numbers </w:t>
      </w:r>
      <w:bookmarkEnd w:id="171"/>
      <w:bookmarkEnd w:id="173"/>
      <w:r w:rsidR="00F05B07">
        <w:t>calls</w:t>
      </w:r>
      <w:bookmarkEnd w:id="174"/>
    </w:p>
    <w:p w14:paraId="255F8BC9" w14:textId="77777777" w:rsidR="006F16CC" w:rsidRDefault="006F16CC" w:rsidP="00C6209D">
      <w:pPr>
        <w:tabs>
          <w:tab w:val="num" w:pos="500"/>
        </w:tabs>
        <w:spacing w:before="120"/>
        <w:jc w:val="both"/>
        <w:rPr>
          <w:rFonts w:asciiTheme="minorHAnsi" w:hAnsiTheme="minorHAnsi" w:cstheme="minorHAnsi"/>
          <w:sz w:val="20"/>
          <w:szCs w:val="20"/>
        </w:rPr>
      </w:pPr>
    </w:p>
    <w:p w14:paraId="255F8BCA" w14:textId="673E7B67"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w:t>
      </w:r>
      <w:r w:rsidR="008129D2">
        <w:rPr>
          <w:rFonts w:asciiTheme="minorHAnsi" w:hAnsiTheme="minorHAnsi" w:cstheme="minorHAnsi"/>
          <w:sz w:val="20"/>
          <w:szCs w:val="20"/>
        </w:rPr>
        <w:t>Wholesale SIP</w:t>
      </w:r>
      <w:r w:rsidRPr="00F05B07">
        <w:rPr>
          <w:rFonts w:asciiTheme="minorHAnsi" w:hAnsiTheme="minorHAnsi" w:cstheme="minorHAnsi"/>
          <w:sz w:val="20"/>
          <w:szCs w:val="20"/>
        </w:rPr>
        <w:t xml:space="preserve"> supports </w:t>
      </w:r>
      <w:r w:rsidR="00F05B07">
        <w:rPr>
          <w:rFonts w:asciiTheme="minorHAnsi" w:hAnsiTheme="minorHAnsi" w:cstheme="minorHAnsi"/>
          <w:sz w:val="20"/>
          <w:szCs w:val="20"/>
        </w:rPr>
        <w:t xml:space="preserve">calls </w:t>
      </w:r>
      <w:r w:rsidRPr="00F05B07">
        <w:rPr>
          <w:rFonts w:asciiTheme="minorHAnsi" w:hAnsiTheme="minorHAnsi" w:cstheme="minorHAnsi"/>
          <w:sz w:val="20"/>
          <w:szCs w:val="20"/>
        </w:rPr>
        <w:t>to Emergency Service access numbers. Call routing might require special digit translation rules before terminat</w:t>
      </w:r>
      <w:r w:rsidR="00F05B07">
        <w:rPr>
          <w:rFonts w:asciiTheme="minorHAnsi" w:hAnsiTheme="minorHAnsi" w:cstheme="minorHAnsi"/>
          <w:sz w:val="20"/>
          <w:szCs w:val="20"/>
        </w:rPr>
        <w:t>ing</w:t>
      </w:r>
      <w:r w:rsidRPr="00F05B07">
        <w:rPr>
          <w:rFonts w:asciiTheme="minorHAnsi" w:hAnsiTheme="minorHAnsi" w:cstheme="minorHAnsi"/>
          <w:sz w:val="20"/>
          <w:szCs w:val="20"/>
        </w:rPr>
        <w:t xml:space="preserve"> the call.</w:t>
      </w:r>
      <w:bookmarkEnd w:id="172"/>
      <w:r w:rsidRPr="00F05B07">
        <w:rPr>
          <w:rFonts w:asciiTheme="minorHAnsi" w:hAnsiTheme="minorHAnsi" w:cstheme="minorHAnsi"/>
          <w:sz w:val="20"/>
          <w:szCs w:val="20"/>
        </w:rPr>
        <w:t xml:space="preserve"> </w:t>
      </w:r>
    </w:p>
    <w:p w14:paraId="255F8BCB" w14:textId="6C429CBA" w:rsidR="00C6209D" w:rsidRPr="00F05B07" w:rsidRDefault="00C6209D"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Colt </w:t>
      </w:r>
      <w:r w:rsidR="008129D2">
        <w:rPr>
          <w:rFonts w:asciiTheme="minorHAnsi" w:hAnsiTheme="minorHAnsi" w:cstheme="minorHAnsi"/>
          <w:sz w:val="20"/>
          <w:szCs w:val="20"/>
        </w:rPr>
        <w:t>Wholesale SIP</w:t>
      </w:r>
      <w:r w:rsidRPr="00F05B07">
        <w:rPr>
          <w:rFonts w:asciiTheme="minorHAnsi" w:hAnsiTheme="minorHAnsi" w:cstheme="minorHAnsi"/>
          <w:sz w:val="20"/>
          <w:szCs w:val="20"/>
        </w:rPr>
        <w:t xml:space="preserve"> supports </w:t>
      </w:r>
      <w:r w:rsidR="00F05B07">
        <w:rPr>
          <w:rFonts w:asciiTheme="minorHAnsi" w:hAnsiTheme="minorHAnsi" w:cstheme="minorHAnsi"/>
          <w:sz w:val="20"/>
          <w:szCs w:val="20"/>
        </w:rPr>
        <w:t>calls to</w:t>
      </w:r>
      <w:r w:rsidRPr="00F05B07">
        <w:rPr>
          <w:rFonts w:asciiTheme="minorHAnsi" w:hAnsiTheme="minorHAnsi" w:cstheme="minorHAnsi"/>
          <w:sz w:val="20"/>
          <w:szCs w:val="20"/>
        </w:rPr>
        <w:t xml:space="preserve"> short code access numbers. These numbers are significantly shorter than full telephone numbers and usually associated with special services (enquiry, social help etc.). </w:t>
      </w:r>
    </w:p>
    <w:p w14:paraId="2C84782A" w14:textId="704BEF5C" w:rsidR="00471092" w:rsidRPr="00F05B07" w:rsidRDefault="002B26F1" w:rsidP="00C6209D">
      <w:pPr>
        <w:tabs>
          <w:tab w:val="num" w:pos="500"/>
        </w:tabs>
        <w:spacing w:before="120"/>
        <w:jc w:val="both"/>
        <w:rPr>
          <w:rFonts w:asciiTheme="minorHAnsi" w:hAnsiTheme="minorHAnsi" w:cstheme="minorHAnsi"/>
          <w:sz w:val="20"/>
          <w:szCs w:val="20"/>
        </w:rPr>
      </w:pPr>
      <w:r w:rsidRPr="00F05B07">
        <w:rPr>
          <w:rFonts w:asciiTheme="minorHAnsi" w:hAnsiTheme="minorHAnsi" w:cstheme="minorHAnsi"/>
          <w:sz w:val="20"/>
          <w:szCs w:val="20"/>
        </w:rPr>
        <w:t xml:space="preserve">In all countries, </w:t>
      </w:r>
      <w:r w:rsidR="00F05B07">
        <w:rPr>
          <w:rFonts w:asciiTheme="minorHAnsi" w:hAnsiTheme="minorHAnsi" w:cstheme="minorHAnsi"/>
          <w:sz w:val="20"/>
          <w:szCs w:val="20"/>
        </w:rPr>
        <w:t xml:space="preserve">the </w:t>
      </w:r>
      <w:r w:rsidRPr="00F05B07">
        <w:rPr>
          <w:rFonts w:asciiTheme="minorHAnsi" w:hAnsiTheme="minorHAnsi" w:cstheme="minorHAnsi"/>
          <w:sz w:val="20"/>
          <w:szCs w:val="20"/>
        </w:rPr>
        <w:t>supported format is +CC [</w:t>
      </w:r>
      <w:r w:rsidR="00F30F38" w:rsidRPr="00F05B07">
        <w:rPr>
          <w:rFonts w:asciiTheme="minorHAnsi" w:hAnsiTheme="minorHAnsi" w:cstheme="minorHAnsi"/>
          <w:sz w:val="20"/>
          <w:szCs w:val="20"/>
        </w:rPr>
        <w:t>Dialled</w:t>
      </w:r>
      <w:r w:rsidRPr="00F05B07">
        <w:rPr>
          <w:rFonts w:asciiTheme="minorHAnsi" w:hAnsiTheme="minorHAnsi" w:cstheme="minorHAnsi"/>
          <w:sz w:val="20"/>
          <w:szCs w:val="20"/>
        </w:rPr>
        <w:t xml:space="preserve"> </w:t>
      </w:r>
      <w:r w:rsidR="00F05B07">
        <w:rPr>
          <w:rFonts w:asciiTheme="minorHAnsi" w:hAnsiTheme="minorHAnsi" w:cstheme="minorHAnsi"/>
          <w:sz w:val="20"/>
          <w:szCs w:val="20"/>
        </w:rPr>
        <w:t>Emergency number or short c</w:t>
      </w:r>
      <w:r w:rsidRPr="00F05B07">
        <w:rPr>
          <w:rFonts w:asciiTheme="minorHAnsi" w:hAnsiTheme="minorHAnsi" w:cstheme="minorHAnsi"/>
          <w:sz w:val="20"/>
          <w:szCs w:val="20"/>
        </w:rPr>
        <w:t>ode]</w:t>
      </w:r>
    </w:p>
    <w:p w14:paraId="255F8BCC" w14:textId="77777777" w:rsidR="00C6209D" w:rsidRPr="006365D7" w:rsidRDefault="00C6209D" w:rsidP="00C6209D">
      <w:pPr>
        <w:tabs>
          <w:tab w:val="num" w:pos="500"/>
        </w:tabs>
        <w:spacing w:before="120"/>
        <w:jc w:val="both"/>
        <w:rPr>
          <w:rFonts w:asciiTheme="minorHAnsi" w:hAnsiTheme="minorHAnsi" w:cstheme="minorHAnsi"/>
          <w:sz w:val="20"/>
          <w:szCs w:val="20"/>
        </w:rPr>
      </w:pPr>
    </w:p>
    <w:p w14:paraId="255F8BCD" w14:textId="77777777" w:rsidR="00C6209D" w:rsidRDefault="006F16CC" w:rsidP="006F16CC">
      <w:pPr>
        <w:pStyle w:val="Heading2"/>
        <w:ind w:left="720" w:hanging="720"/>
      </w:pPr>
      <w:bookmarkStart w:id="175" w:name="_Toc188977526"/>
      <w:r>
        <w:t>List of supported numbers</w:t>
      </w:r>
      <w:bookmarkEnd w:id="175"/>
    </w:p>
    <w:p w14:paraId="255F8BCE" w14:textId="072B9A6A" w:rsidR="006F16CC" w:rsidRDefault="006F16CC" w:rsidP="006F16CC"/>
    <w:p w14:paraId="2ECF8CDC" w14:textId="7BACA48B" w:rsidR="002D6716" w:rsidRPr="00F05B07" w:rsidRDefault="002D6716" w:rsidP="006F16CC">
      <w:pPr>
        <w:rPr>
          <w:rFonts w:asciiTheme="minorHAnsi" w:hAnsiTheme="minorHAnsi" w:cstheme="minorHAnsi"/>
          <w:sz w:val="20"/>
          <w:szCs w:val="20"/>
        </w:rPr>
      </w:pPr>
      <w:r w:rsidRPr="00F05B07">
        <w:rPr>
          <w:rFonts w:asciiTheme="minorHAnsi" w:hAnsiTheme="minorHAnsi" w:cstheme="minorHAnsi"/>
          <w:sz w:val="20"/>
          <w:szCs w:val="20"/>
        </w:rPr>
        <w:t xml:space="preserve">Please refer to our website to view the list of Emergency Service Numbers and Short code access numbers by country: </w:t>
      </w:r>
      <w:hyperlink r:id="rId36" w:history="1">
        <w:r w:rsidRPr="00F05B07">
          <w:rPr>
            <w:rStyle w:val="Hyperlink"/>
            <w:rFonts w:asciiTheme="minorHAnsi" w:hAnsiTheme="minorHAnsi" w:cstheme="minorHAnsi"/>
            <w:sz w:val="20"/>
            <w:szCs w:val="20"/>
          </w:rPr>
          <w:t>https://www.colt.net/ngn-special-number-pricing/</w:t>
        </w:r>
      </w:hyperlink>
      <w:r w:rsidRPr="00F05B07">
        <w:rPr>
          <w:rFonts w:asciiTheme="minorHAnsi" w:hAnsiTheme="minorHAnsi" w:cstheme="minorHAnsi"/>
          <w:sz w:val="20"/>
          <w:szCs w:val="20"/>
        </w:rPr>
        <w:t>.</w:t>
      </w:r>
    </w:p>
    <w:p w14:paraId="6AA9439D" w14:textId="1A6DB1C7" w:rsidR="00707EF1" w:rsidRDefault="00707EF1" w:rsidP="00962425">
      <w:pPr>
        <w:spacing w:before="120"/>
        <w:rPr>
          <w:rFonts w:asciiTheme="minorHAnsi" w:hAnsiTheme="minorHAnsi" w:cstheme="minorHAnsi"/>
          <w:i/>
          <w:sz w:val="20"/>
          <w:szCs w:val="20"/>
        </w:rPr>
      </w:pPr>
    </w:p>
    <w:p w14:paraId="255F8C16" w14:textId="596FF23D" w:rsidR="00C6209D" w:rsidRDefault="00962425" w:rsidP="00962425">
      <w:pPr>
        <w:spacing w:before="120"/>
        <w:rPr>
          <w:rFonts w:asciiTheme="minorHAnsi" w:hAnsiTheme="minorHAnsi" w:cstheme="minorHAnsi"/>
          <w:i/>
          <w:sz w:val="20"/>
          <w:szCs w:val="20"/>
        </w:rPr>
      </w:pPr>
      <w:r>
        <w:rPr>
          <w:rFonts w:asciiTheme="minorHAnsi" w:hAnsiTheme="minorHAnsi" w:cstheme="minorHAnsi"/>
          <w:i/>
          <w:sz w:val="20"/>
          <w:szCs w:val="20"/>
        </w:rPr>
        <w:t>In Spain, some numbers are only available in some areas. Please find availability at ‘Province’ level. Some exceptions might apply at municipality level.</w:t>
      </w:r>
      <w:r w:rsidR="00835009">
        <w:rPr>
          <w:rFonts w:asciiTheme="minorHAnsi" w:hAnsiTheme="minorHAnsi" w:cstheme="minorHAnsi"/>
          <w:i/>
          <w:sz w:val="20"/>
          <w:szCs w:val="20"/>
        </w:rPr>
        <w:t xml:space="preserve">  </w:t>
      </w:r>
      <w:r w:rsidR="00A85E1B">
        <w:rPr>
          <w:rFonts w:asciiTheme="minorHAnsi" w:hAnsiTheme="minorHAnsi" w:cstheme="minorHAnsi"/>
          <w:i/>
          <w:sz w:val="20"/>
          <w:szCs w:val="20"/>
        </w:rPr>
        <w:t>This information is valid as of November 2021.</w:t>
      </w:r>
    </w:p>
    <w:tbl>
      <w:tblPr>
        <w:tblStyle w:val="Colttop"/>
        <w:tblW w:w="5000" w:type="pct"/>
        <w:tblInd w:w="0" w:type="dxa"/>
        <w:tblCellMar>
          <w:left w:w="0" w:type="dxa"/>
          <w:right w:w="0" w:type="dxa"/>
        </w:tblCellMar>
        <w:tblLook w:val="04A0" w:firstRow="1" w:lastRow="0" w:firstColumn="1" w:lastColumn="0" w:noHBand="0" w:noVBand="1"/>
      </w:tblPr>
      <w:tblGrid>
        <w:gridCol w:w="2135"/>
        <w:gridCol w:w="642"/>
        <w:gridCol w:w="519"/>
        <w:gridCol w:w="642"/>
        <w:gridCol w:w="520"/>
        <w:gridCol w:w="520"/>
        <w:gridCol w:w="520"/>
        <w:gridCol w:w="520"/>
        <w:gridCol w:w="642"/>
        <w:gridCol w:w="520"/>
        <w:gridCol w:w="642"/>
        <w:gridCol w:w="522"/>
        <w:gridCol w:w="642"/>
        <w:gridCol w:w="642"/>
      </w:tblGrid>
      <w:tr w:rsidR="00145B6A" w:rsidRPr="00962425" w14:paraId="255F8C25" w14:textId="77777777" w:rsidTr="00962425">
        <w:trPr>
          <w:cnfStyle w:val="100000000000" w:firstRow="1" w:lastRow="0" w:firstColumn="0" w:lastColumn="0" w:oddVBand="0" w:evenVBand="0" w:oddHBand="0" w:evenHBand="0" w:firstRowFirstColumn="0" w:firstRowLastColumn="0" w:lastRowFirstColumn="0" w:lastRowLastColumn="0"/>
          <w:trHeight w:val="300"/>
        </w:trPr>
        <w:tc>
          <w:tcPr>
            <w:tcW w:w="1109" w:type="pct"/>
            <w:noWrap/>
            <w:vAlign w:val="center"/>
            <w:hideMark/>
          </w:tcPr>
          <w:p w14:paraId="255F8C17"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Province</w:t>
            </w:r>
          </w:p>
        </w:tc>
        <w:tc>
          <w:tcPr>
            <w:tcW w:w="333" w:type="pct"/>
            <w:noWrap/>
            <w:vAlign w:val="center"/>
            <w:hideMark/>
          </w:tcPr>
          <w:p w14:paraId="255F8C18"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011</w:t>
            </w:r>
          </w:p>
        </w:tc>
        <w:tc>
          <w:tcPr>
            <w:tcW w:w="270" w:type="pct"/>
            <w:noWrap/>
            <w:vAlign w:val="center"/>
            <w:hideMark/>
          </w:tcPr>
          <w:p w14:paraId="255F8C19"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061</w:t>
            </w:r>
          </w:p>
        </w:tc>
        <w:tc>
          <w:tcPr>
            <w:tcW w:w="333" w:type="pct"/>
            <w:noWrap/>
            <w:vAlign w:val="center"/>
            <w:hideMark/>
          </w:tcPr>
          <w:p w14:paraId="255F8C1A"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062</w:t>
            </w:r>
          </w:p>
        </w:tc>
        <w:tc>
          <w:tcPr>
            <w:tcW w:w="270" w:type="pct"/>
            <w:noWrap/>
            <w:vAlign w:val="center"/>
            <w:hideMark/>
          </w:tcPr>
          <w:p w14:paraId="255F8C1B"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065</w:t>
            </w:r>
          </w:p>
        </w:tc>
        <w:tc>
          <w:tcPr>
            <w:tcW w:w="270" w:type="pct"/>
            <w:noWrap/>
            <w:vAlign w:val="center"/>
            <w:hideMark/>
          </w:tcPr>
          <w:p w14:paraId="255F8C1C"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080</w:t>
            </w:r>
          </w:p>
        </w:tc>
        <w:tc>
          <w:tcPr>
            <w:tcW w:w="270" w:type="pct"/>
            <w:noWrap/>
            <w:vAlign w:val="center"/>
            <w:hideMark/>
          </w:tcPr>
          <w:p w14:paraId="255F8C1D"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085</w:t>
            </w:r>
          </w:p>
        </w:tc>
        <w:tc>
          <w:tcPr>
            <w:tcW w:w="270" w:type="pct"/>
            <w:noWrap/>
            <w:vAlign w:val="center"/>
            <w:hideMark/>
          </w:tcPr>
          <w:p w14:paraId="255F8C1E"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088</w:t>
            </w:r>
          </w:p>
        </w:tc>
        <w:tc>
          <w:tcPr>
            <w:tcW w:w="333" w:type="pct"/>
            <w:noWrap/>
            <w:vAlign w:val="center"/>
            <w:hideMark/>
          </w:tcPr>
          <w:p w14:paraId="255F8C1F"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091</w:t>
            </w:r>
          </w:p>
        </w:tc>
        <w:tc>
          <w:tcPr>
            <w:tcW w:w="270" w:type="pct"/>
            <w:noWrap/>
            <w:vAlign w:val="center"/>
            <w:hideMark/>
          </w:tcPr>
          <w:p w14:paraId="255F8C20"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092</w:t>
            </w:r>
          </w:p>
        </w:tc>
        <w:tc>
          <w:tcPr>
            <w:tcW w:w="333" w:type="pct"/>
            <w:noWrap/>
            <w:vAlign w:val="center"/>
            <w:hideMark/>
          </w:tcPr>
          <w:p w14:paraId="255F8C21"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112</w:t>
            </w:r>
          </w:p>
        </w:tc>
        <w:tc>
          <w:tcPr>
            <w:tcW w:w="271" w:type="pct"/>
            <w:noWrap/>
            <w:vAlign w:val="center"/>
            <w:hideMark/>
          </w:tcPr>
          <w:p w14:paraId="255F8C22"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1006</w:t>
            </w:r>
          </w:p>
        </w:tc>
        <w:tc>
          <w:tcPr>
            <w:tcW w:w="333" w:type="pct"/>
            <w:noWrap/>
            <w:vAlign w:val="center"/>
            <w:hideMark/>
          </w:tcPr>
          <w:p w14:paraId="255F8C23"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116000</w:t>
            </w:r>
          </w:p>
        </w:tc>
        <w:tc>
          <w:tcPr>
            <w:tcW w:w="333" w:type="pct"/>
            <w:noWrap/>
            <w:vAlign w:val="center"/>
            <w:hideMark/>
          </w:tcPr>
          <w:p w14:paraId="255F8C24" w14:textId="77777777" w:rsidR="00962425" w:rsidRPr="00962425" w:rsidRDefault="00962425" w:rsidP="00962425">
            <w:pPr>
              <w:spacing w:before="0" w:after="0"/>
              <w:contextualSpacing/>
              <w:jc w:val="center"/>
              <w:rPr>
                <w:rFonts w:asciiTheme="minorHAnsi" w:eastAsia="Times New Roman" w:hAnsiTheme="minorHAnsi" w:cstheme="minorHAnsi"/>
                <w:bCs/>
                <w:color w:val="000000"/>
                <w:sz w:val="16"/>
                <w:szCs w:val="16"/>
                <w:lang w:val="en-US" w:eastAsia="en-US"/>
              </w:rPr>
            </w:pPr>
            <w:r w:rsidRPr="00962425">
              <w:rPr>
                <w:rFonts w:asciiTheme="minorHAnsi" w:eastAsia="Times New Roman" w:hAnsiTheme="minorHAnsi" w:cstheme="minorHAnsi"/>
                <w:bCs/>
                <w:color w:val="000000"/>
                <w:sz w:val="16"/>
                <w:szCs w:val="16"/>
                <w:lang w:val="en-US" w:eastAsia="en-US"/>
              </w:rPr>
              <w:t>116111</w:t>
            </w:r>
          </w:p>
        </w:tc>
      </w:tr>
      <w:tr w:rsidR="00962425" w:rsidRPr="00962425" w14:paraId="255F8C34" w14:textId="77777777" w:rsidTr="00962425">
        <w:trPr>
          <w:trHeight w:val="300"/>
        </w:trPr>
        <w:tc>
          <w:tcPr>
            <w:tcW w:w="1109" w:type="pct"/>
            <w:noWrap/>
            <w:hideMark/>
          </w:tcPr>
          <w:p w14:paraId="255F8C2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ALAVA</w:t>
            </w:r>
          </w:p>
        </w:tc>
        <w:tc>
          <w:tcPr>
            <w:tcW w:w="333" w:type="pct"/>
            <w:noWrap/>
            <w:vAlign w:val="center"/>
            <w:hideMark/>
          </w:tcPr>
          <w:p w14:paraId="255F8C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4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3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ALBACETE</w:t>
            </w:r>
          </w:p>
        </w:tc>
        <w:tc>
          <w:tcPr>
            <w:tcW w:w="333" w:type="pct"/>
            <w:noWrap/>
            <w:vAlign w:val="center"/>
            <w:hideMark/>
          </w:tcPr>
          <w:p w14:paraId="255F8C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52" w14:textId="77777777" w:rsidTr="00962425">
        <w:trPr>
          <w:trHeight w:val="300"/>
        </w:trPr>
        <w:tc>
          <w:tcPr>
            <w:tcW w:w="1109" w:type="pct"/>
            <w:noWrap/>
            <w:hideMark/>
          </w:tcPr>
          <w:p w14:paraId="255F8C4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ALICANTE</w:t>
            </w:r>
          </w:p>
        </w:tc>
        <w:tc>
          <w:tcPr>
            <w:tcW w:w="333" w:type="pct"/>
            <w:noWrap/>
            <w:vAlign w:val="center"/>
            <w:hideMark/>
          </w:tcPr>
          <w:p w14:paraId="255F8C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6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5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ALMERIA</w:t>
            </w:r>
          </w:p>
        </w:tc>
        <w:tc>
          <w:tcPr>
            <w:tcW w:w="333" w:type="pct"/>
            <w:noWrap/>
            <w:vAlign w:val="center"/>
            <w:hideMark/>
          </w:tcPr>
          <w:p w14:paraId="255F8C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0" w14:textId="77777777" w:rsidTr="00962425">
        <w:trPr>
          <w:trHeight w:val="300"/>
        </w:trPr>
        <w:tc>
          <w:tcPr>
            <w:tcW w:w="1109" w:type="pct"/>
            <w:noWrap/>
            <w:hideMark/>
          </w:tcPr>
          <w:p w14:paraId="255F8C6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ASTURIAS</w:t>
            </w:r>
          </w:p>
        </w:tc>
        <w:tc>
          <w:tcPr>
            <w:tcW w:w="333" w:type="pct"/>
            <w:noWrap/>
            <w:vAlign w:val="center"/>
            <w:hideMark/>
          </w:tcPr>
          <w:p w14:paraId="255F8C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6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7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7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AVILA</w:t>
            </w:r>
          </w:p>
        </w:tc>
        <w:tc>
          <w:tcPr>
            <w:tcW w:w="333" w:type="pct"/>
            <w:noWrap/>
            <w:vAlign w:val="center"/>
            <w:hideMark/>
          </w:tcPr>
          <w:p w14:paraId="255F8C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7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8E" w14:textId="77777777" w:rsidTr="00962425">
        <w:trPr>
          <w:trHeight w:val="300"/>
        </w:trPr>
        <w:tc>
          <w:tcPr>
            <w:tcW w:w="1109" w:type="pct"/>
            <w:noWrap/>
            <w:hideMark/>
          </w:tcPr>
          <w:p w14:paraId="255F8C8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BADAJOZ</w:t>
            </w:r>
          </w:p>
        </w:tc>
        <w:tc>
          <w:tcPr>
            <w:tcW w:w="333" w:type="pct"/>
            <w:noWrap/>
            <w:vAlign w:val="center"/>
            <w:hideMark/>
          </w:tcPr>
          <w:p w14:paraId="255F8C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8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9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8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BARCELONA</w:t>
            </w:r>
          </w:p>
        </w:tc>
        <w:tc>
          <w:tcPr>
            <w:tcW w:w="333" w:type="pct"/>
            <w:noWrap/>
            <w:vAlign w:val="center"/>
            <w:hideMark/>
          </w:tcPr>
          <w:p w14:paraId="255F8C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4" w14:textId="575565A6"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9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AC" w14:textId="77777777" w:rsidTr="00962425">
        <w:trPr>
          <w:trHeight w:val="300"/>
        </w:trPr>
        <w:tc>
          <w:tcPr>
            <w:tcW w:w="1109" w:type="pct"/>
            <w:noWrap/>
            <w:hideMark/>
          </w:tcPr>
          <w:p w14:paraId="255F8C9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BURGOS</w:t>
            </w:r>
          </w:p>
        </w:tc>
        <w:tc>
          <w:tcPr>
            <w:tcW w:w="333" w:type="pct"/>
            <w:noWrap/>
            <w:vAlign w:val="center"/>
            <w:hideMark/>
          </w:tcPr>
          <w:p w14:paraId="255F8C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A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B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A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CACERES</w:t>
            </w:r>
          </w:p>
        </w:tc>
        <w:tc>
          <w:tcPr>
            <w:tcW w:w="333" w:type="pct"/>
            <w:noWrap/>
            <w:vAlign w:val="center"/>
            <w:hideMark/>
          </w:tcPr>
          <w:p w14:paraId="255F8C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CA" w14:textId="77777777" w:rsidTr="00962425">
        <w:trPr>
          <w:trHeight w:val="300"/>
        </w:trPr>
        <w:tc>
          <w:tcPr>
            <w:tcW w:w="1109" w:type="pct"/>
            <w:noWrap/>
            <w:hideMark/>
          </w:tcPr>
          <w:p w14:paraId="255F8CB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CADIZ</w:t>
            </w:r>
          </w:p>
        </w:tc>
        <w:tc>
          <w:tcPr>
            <w:tcW w:w="333" w:type="pct"/>
            <w:noWrap/>
            <w:vAlign w:val="center"/>
            <w:hideMark/>
          </w:tcPr>
          <w:p w14:paraId="255F8C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D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C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CANTABRIA</w:t>
            </w:r>
          </w:p>
        </w:tc>
        <w:tc>
          <w:tcPr>
            <w:tcW w:w="333" w:type="pct"/>
            <w:noWrap/>
            <w:vAlign w:val="center"/>
            <w:hideMark/>
          </w:tcPr>
          <w:p w14:paraId="255F8C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D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E8" w14:textId="77777777" w:rsidTr="00962425">
        <w:trPr>
          <w:trHeight w:val="300"/>
        </w:trPr>
        <w:tc>
          <w:tcPr>
            <w:tcW w:w="1109" w:type="pct"/>
            <w:noWrap/>
            <w:hideMark/>
          </w:tcPr>
          <w:p w14:paraId="255F8CD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CASTELLON</w:t>
            </w:r>
          </w:p>
        </w:tc>
        <w:tc>
          <w:tcPr>
            <w:tcW w:w="333" w:type="pct"/>
            <w:noWrap/>
            <w:vAlign w:val="center"/>
            <w:hideMark/>
          </w:tcPr>
          <w:p w14:paraId="255F8C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CF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CE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CEUTA</w:t>
            </w:r>
          </w:p>
        </w:tc>
        <w:tc>
          <w:tcPr>
            <w:tcW w:w="333" w:type="pct"/>
            <w:noWrap/>
            <w:vAlign w:val="center"/>
            <w:hideMark/>
          </w:tcPr>
          <w:p w14:paraId="255F8C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C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C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06" w14:textId="77777777" w:rsidTr="00962425">
        <w:trPr>
          <w:trHeight w:val="300"/>
        </w:trPr>
        <w:tc>
          <w:tcPr>
            <w:tcW w:w="1109" w:type="pct"/>
            <w:noWrap/>
            <w:hideMark/>
          </w:tcPr>
          <w:p w14:paraId="255F8CF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CIUDAD REAL</w:t>
            </w:r>
          </w:p>
        </w:tc>
        <w:tc>
          <w:tcPr>
            <w:tcW w:w="333" w:type="pct"/>
            <w:noWrap/>
            <w:vAlign w:val="center"/>
            <w:hideMark/>
          </w:tcPr>
          <w:p w14:paraId="255F8C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C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C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C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1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0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CORDOBA</w:t>
            </w:r>
          </w:p>
        </w:tc>
        <w:tc>
          <w:tcPr>
            <w:tcW w:w="333" w:type="pct"/>
            <w:noWrap/>
            <w:vAlign w:val="center"/>
            <w:hideMark/>
          </w:tcPr>
          <w:p w14:paraId="255F8D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24" w14:textId="77777777" w:rsidTr="00962425">
        <w:trPr>
          <w:trHeight w:val="300"/>
        </w:trPr>
        <w:tc>
          <w:tcPr>
            <w:tcW w:w="1109" w:type="pct"/>
            <w:noWrap/>
            <w:hideMark/>
          </w:tcPr>
          <w:p w14:paraId="255F8D1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CORUÑA</w:t>
            </w:r>
          </w:p>
        </w:tc>
        <w:tc>
          <w:tcPr>
            <w:tcW w:w="333" w:type="pct"/>
            <w:noWrap/>
            <w:vAlign w:val="center"/>
            <w:hideMark/>
          </w:tcPr>
          <w:p w14:paraId="255F8D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3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2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CUENCA</w:t>
            </w:r>
          </w:p>
        </w:tc>
        <w:tc>
          <w:tcPr>
            <w:tcW w:w="333" w:type="pct"/>
            <w:noWrap/>
            <w:vAlign w:val="center"/>
            <w:hideMark/>
          </w:tcPr>
          <w:p w14:paraId="255F8D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42" w14:textId="77777777" w:rsidTr="00962425">
        <w:trPr>
          <w:trHeight w:val="300"/>
        </w:trPr>
        <w:tc>
          <w:tcPr>
            <w:tcW w:w="1109" w:type="pct"/>
            <w:noWrap/>
            <w:hideMark/>
          </w:tcPr>
          <w:p w14:paraId="255F8D3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GERONA</w:t>
            </w:r>
          </w:p>
        </w:tc>
        <w:tc>
          <w:tcPr>
            <w:tcW w:w="333" w:type="pct"/>
            <w:noWrap/>
            <w:vAlign w:val="center"/>
            <w:hideMark/>
          </w:tcPr>
          <w:p w14:paraId="255F8D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5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4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GRANADA</w:t>
            </w:r>
          </w:p>
        </w:tc>
        <w:tc>
          <w:tcPr>
            <w:tcW w:w="333" w:type="pct"/>
            <w:noWrap/>
            <w:vAlign w:val="center"/>
            <w:hideMark/>
          </w:tcPr>
          <w:p w14:paraId="255F8D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0" w14:textId="77777777" w:rsidTr="00962425">
        <w:trPr>
          <w:trHeight w:val="300"/>
        </w:trPr>
        <w:tc>
          <w:tcPr>
            <w:tcW w:w="1109" w:type="pct"/>
            <w:noWrap/>
            <w:hideMark/>
          </w:tcPr>
          <w:p w14:paraId="255F8D5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GUADALAJARA</w:t>
            </w:r>
          </w:p>
        </w:tc>
        <w:tc>
          <w:tcPr>
            <w:tcW w:w="333" w:type="pct"/>
            <w:noWrap/>
            <w:vAlign w:val="center"/>
            <w:hideMark/>
          </w:tcPr>
          <w:p w14:paraId="255F8D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5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6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6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GUIPUZCOA</w:t>
            </w:r>
          </w:p>
        </w:tc>
        <w:tc>
          <w:tcPr>
            <w:tcW w:w="333" w:type="pct"/>
            <w:noWrap/>
            <w:vAlign w:val="center"/>
            <w:hideMark/>
          </w:tcPr>
          <w:p w14:paraId="255F8D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6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7E" w14:textId="77777777" w:rsidTr="00962425">
        <w:trPr>
          <w:trHeight w:val="300"/>
        </w:trPr>
        <w:tc>
          <w:tcPr>
            <w:tcW w:w="1109" w:type="pct"/>
            <w:noWrap/>
            <w:hideMark/>
          </w:tcPr>
          <w:p w14:paraId="255F8D7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HUELVA</w:t>
            </w:r>
          </w:p>
        </w:tc>
        <w:tc>
          <w:tcPr>
            <w:tcW w:w="333" w:type="pct"/>
            <w:noWrap/>
            <w:vAlign w:val="center"/>
            <w:hideMark/>
          </w:tcPr>
          <w:p w14:paraId="255F8D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7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8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7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HUESCA</w:t>
            </w:r>
          </w:p>
        </w:tc>
        <w:tc>
          <w:tcPr>
            <w:tcW w:w="333" w:type="pct"/>
            <w:noWrap/>
            <w:vAlign w:val="center"/>
            <w:hideMark/>
          </w:tcPr>
          <w:p w14:paraId="255F8D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8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9C" w14:textId="77777777" w:rsidTr="00962425">
        <w:trPr>
          <w:trHeight w:val="300"/>
        </w:trPr>
        <w:tc>
          <w:tcPr>
            <w:tcW w:w="1109" w:type="pct"/>
            <w:noWrap/>
            <w:hideMark/>
          </w:tcPr>
          <w:p w14:paraId="255F8D8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ILLES BALEARS</w:t>
            </w:r>
          </w:p>
        </w:tc>
        <w:tc>
          <w:tcPr>
            <w:tcW w:w="333" w:type="pct"/>
            <w:noWrap/>
            <w:vAlign w:val="center"/>
            <w:hideMark/>
          </w:tcPr>
          <w:p w14:paraId="255F8D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9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A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9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lastRenderedPageBreak/>
              <w:t>JAEN</w:t>
            </w:r>
          </w:p>
        </w:tc>
        <w:tc>
          <w:tcPr>
            <w:tcW w:w="333" w:type="pct"/>
            <w:noWrap/>
            <w:vAlign w:val="center"/>
            <w:hideMark/>
          </w:tcPr>
          <w:p w14:paraId="255F8D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BA" w14:textId="77777777" w:rsidTr="00962425">
        <w:trPr>
          <w:trHeight w:val="300"/>
        </w:trPr>
        <w:tc>
          <w:tcPr>
            <w:tcW w:w="1109" w:type="pct"/>
            <w:noWrap/>
            <w:hideMark/>
          </w:tcPr>
          <w:p w14:paraId="255F8DA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 RIOJA</w:t>
            </w:r>
          </w:p>
        </w:tc>
        <w:tc>
          <w:tcPr>
            <w:tcW w:w="333" w:type="pct"/>
            <w:noWrap/>
            <w:vAlign w:val="center"/>
            <w:hideMark/>
          </w:tcPr>
          <w:p w14:paraId="255F8D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C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B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LAS PALMAS</w:t>
            </w:r>
          </w:p>
        </w:tc>
        <w:tc>
          <w:tcPr>
            <w:tcW w:w="333" w:type="pct"/>
            <w:noWrap/>
            <w:vAlign w:val="center"/>
            <w:hideMark/>
          </w:tcPr>
          <w:p w14:paraId="255F8D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D8" w14:textId="77777777" w:rsidTr="00962425">
        <w:trPr>
          <w:trHeight w:val="300"/>
        </w:trPr>
        <w:tc>
          <w:tcPr>
            <w:tcW w:w="1109" w:type="pct"/>
            <w:noWrap/>
            <w:hideMark/>
          </w:tcPr>
          <w:p w14:paraId="255F8DC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LEON</w:t>
            </w:r>
          </w:p>
        </w:tc>
        <w:tc>
          <w:tcPr>
            <w:tcW w:w="333" w:type="pct"/>
            <w:noWrap/>
            <w:vAlign w:val="center"/>
            <w:hideMark/>
          </w:tcPr>
          <w:p w14:paraId="255F8D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E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D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LERIDA</w:t>
            </w:r>
          </w:p>
        </w:tc>
        <w:tc>
          <w:tcPr>
            <w:tcW w:w="333" w:type="pct"/>
            <w:noWrap/>
            <w:vAlign w:val="center"/>
            <w:hideMark/>
          </w:tcPr>
          <w:p w14:paraId="255F8D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DF6" w14:textId="77777777" w:rsidTr="00962425">
        <w:trPr>
          <w:trHeight w:val="300"/>
        </w:trPr>
        <w:tc>
          <w:tcPr>
            <w:tcW w:w="1109" w:type="pct"/>
            <w:noWrap/>
            <w:hideMark/>
          </w:tcPr>
          <w:p w14:paraId="255F8DE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LUGO</w:t>
            </w:r>
          </w:p>
        </w:tc>
        <w:tc>
          <w:tcPr>
            <w:tcW w:w="333" w:type="pct"/>
            <w:noWrap/>
            <w:vAlign w:val="center"/>
            <w:hideMark/>
          </w:tcPr>
          <w:p w14:paraId="255F8D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D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0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DF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MADRID</w:t>
            </w:r>
          </w:p>
        </w:tc>
        <w:tc>
          <w:tcPr>
            <w:tcW w:w="333" w:type="pct"/>
            <w:noWrap/>
            <w:vAlign w:val="center"/>
            <w:hideMark/>
          </w:tcPr>
          <w:p w14:paraId="255F8D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D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D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D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D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14" w14:textId="77777777" w:rsidTr="00962425">
        <w:trPr>
          <w:trHeight w:val="300"/>
        </w:trPr>
        <w:tc>
          <w:tcPr>
            <w:tcW w:w="1109" w:type="pct"/>
            <w:noWrap/>
            <w:hideMark/>
          </w:tcPr>
          <w:p w14:paraId="255F8E0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MALAGA</w:t>
            </w:r>
          </w:p>
        </w:tc>
        <w:tc>
          <w:tcPr>
            <w:tcW w:w="333" w:type="pct"/>
            <w:noWrap/>
            <w:vAlign w:val="center"/>
            <w:hideMark/>
          </w:tcPr>
          <w:p w14:paraId="255F8E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2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1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MELILLA</w:t>
            </w:r>
          </w:p>
        </w:tc>
        <w:tc>
          <w:tcPr>
            <w:tcW w:w="333" w:type="pct"/>
            <w:noWrap/>
            <w:vAlign w:val="center"/>
            <w:hideMark/>
          </w:tcPr>
          <w:p w14:paraId="255F8E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32" w14:textId="77777777" w:rsidTr="00962425">
        <w:trPr>
          <w:trHeight w:val="300"/>
        </w:trPr>
        <w:tc>
          <w:tcPr>
            <w:tcW w:w="1109" w:type="pct"/>
            <w:noWrap/>
            <w:hideMark/>
          </w:tcPr>
          <w:p w14:paraId="255F8E2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MURCIA</w:t>
            </w:r>
          </w:p>
        </w:tc>
        <w:tc>
          <w:tcPr>
            <w:tcW w:w="333" w:type="pct"/>
            <w:noWrap/>
            <w:vAlign w:val="center"/>
            <w:hideMark/>
          </w:tcPr>
          <w:p w14:paraId="255F8E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4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3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NAVARRA</w:t>
            </w:r>
          </w:p>
        </w:tc>
        <w:tc>
          <w:tcPr>
            <w:tcW w:w="333" w:type="pct"/>
            <w:noWrap/>
            <w:vAlign w:val="center"/>
            <w:hideMark/>
          </w:tcPr>
          <w:p w14:paraId="255F8E3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3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3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3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3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3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0" w14:textId="77777777" w:rsidTr="00962425">
        <w:trPr>
          <w:trHeight w:val="300"/>
        </w:trPr>
        <w:tc>
          <w:tcPr>
            <w:tcW w:w="1109" w:type="pct"/>
            <w:noWrap/>
            <w:hideMark/>
          </w:tcPr>
          <w:p w14:paraId="255F8E42"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OURENSE</w:t>
            </w:r>
          </w:p>
        </w:tc>
        <w:tc>
          <w:tcPr>
            <w:tcW w:w="333" w:type="pct"/>
            <w:noWrap/>
            <w:vAlign w:val="center"/>
            <w:hideMark/>
          </w:tcPr>
          <w:p w14:paraId="255F8E4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4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4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4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4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5F"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51"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PALENCIA</w:t>
            </w:r>
          </w:p>
        </w:tc>
        <w:tc>
          <w:tcPr>
            <w:tcW w:w="333" w:type="pct"/>
            <w:noWrap/>
            <w:vAlign w:val="center"/>
            <w:hideMark/>
          </w:tcPr>
          <w:p w14:paraId="255F8E5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5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5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5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5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5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6E" w14:textId="77777777" w:rsidTr="00962425">
        <w:trPr>
          <w:trHeight w:val="300"/>
        </w:trPr>
        <w:tc>
          <w:tcPr>
            <w:tcW w:w="1109" w:type="pct"/>
            <w:noWrap/>
            <w:hideMark/>
          </w:tcPr>
          <w:p w14:paraId="255F8E60"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PONTEVEDRA</w:t>
            </w:r>
          </w:p>
        </w:tc>
        <w:tc>
          <w:tcPr>
            <w:tcW w:w="333" w:type="pct"/>
            <w:noWrap/>
            <w:vAlign w:val="center"/>
            <w:hideMark/>
          </w:tcPr>
          <w:p w14:paraId="255F8E6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6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6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6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6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7D"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6F"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SALAMANCA</w:t>
            </w:r>
          </w:p>
        </w:tc>
        <w:tc>
          <w:tcPr>
            <w:tcW w:w="333" w:type="pct"/>
            <w:noWrap/>
            <w:vAlign w:val="center"/>
            <w:hideMark/>
          </w:tcPr>
          <w:p w14:paraId="255F8E7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7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7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7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7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7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8C" w14:textId="77777777" w:rsidTr="00962425">
        <w:trPr>
          <w:trHeight w:val="300"/>
        </w:trPr>
        <w:tc>
          <w:tcPr>
            <w:tcW w:w="1109" w:type="pct"/>
            <w:noWrap/>
            <w:hideMark/>
          </w:tcPr>
          <w:p w14:paraId="255F8E7E"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SANTA CRUZ DE TENERIFE</w:t>
            </w:r>
          </w:p>
        </w:tc>
        <w:tc>
          <w:tcPr>
            <w:tcW w:w="333" w:type="pct"/>
            <w:noWrap/>
            <w:vAlign w:val="center"/>
            <w:hideMark/>
          </w:tcPr>
          <w:p w14:paraId="255F8E7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8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8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8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8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9B"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8D"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SEGOVIA</w:t>
            </w:r>
          </w:p>
        </w:tc>
        <w:tc>
          <w:tcPr>
            <w:tcW w:w="333" w:type="pct"/>
            <w:noWrap/>
            <w:vAlign w:val="center"/>
            <w:hideMark/>
          </w:tcPr>
          <w:p w14:paraId="255F8E8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8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9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9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9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AA" w14:textId="77777777" w:rsidTr="00962425">
        <w:trPr>
          <w:trHeight w:val="300"/>
        </w:trPr>
        <w:tc>
          <w:tcPr>
            <w:tcW w:w="1109" w:type="pct"/>
            <w:noWrap/>
            <w:hideMark/>
          </w:tcPr>
          <w:p w14:paraId="255F8E9C"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SEVILLA</w:t>
            </w:r>
          </w:p>
        </w:tc>
        <w:tc>
          <w:tcPr>
            <w:tcW w:w="333" w:type="pct"/>
            <w:noWrap/>
            <w:vAlign w:val="center"/>
            <w:hideMark/>
          </w:tcPr>
          <w:p w14:paraId="255F8E9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9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9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A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A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A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B9"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AB"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SORIA</w:t>
            </w:r>
          </w:p>
        </w:tc>
        <w:tc>
          <w:tcPr>
            <w:tcW w:w="333" w:type="pct"/>
            <w:noWrap/>
            <w:vAlign w:val="center"/>
            <w:hideMark/>
          </w:tcPr>
          <w:p w14:paraId="255F8EA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A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A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B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B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C8" w14:textId="77777777" w:rsidTr="00962425">
        <w:trPr>
          <w:trHeight w:val="300"/>
        </w:trPr>
        <w:tc>
          <w:tcPr>
            <w:tcW w:w="1109" w:type="pct"/>
            <w:noWrap/>
            <w:hideMark/>
          </w:tcPr>
          <w:p w14:paraId="255F8EBA"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TARRAGONA</w:t>
            </w:r>
          </w:p>
        </w:tc>
        <w:tc>
          <w:tcPr>
            <w:tcW w:w="333" w:type="pct"/>
            <w:noWrap/>
            <w:vAlign w:val="center"/>
            <w:hideMark/>
          </w:tcPr>
          <w:p w14:paraId="255F8EB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B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B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B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C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D7"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C9"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TERUEL</w:t>
            </w:r>
          </w:p>
        </w:tc>
        <w:tc>
          <w:tcPr>
            <w:tcW w:w="333" w:type="pct"/>
            <w:noWrap/>
            <w:vAlign w:val="center"/>
            <w:hideMark/>
          </w:tcPr>
          <w:p w14:paraId="255F8EC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C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C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C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D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D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E6" w14:textId="77777777" w:rsidTr="00962425">
        <w:trPr>
          <w:trHeight w:val="300"/>
        </w:trPr>
        <w:tc>
          <w:tcPr>
            <w:tcW w:w="1109" w:type="pct"/>
            <w:noWrap/>
            <w:hideMark/>
          </w:tcPr>
          <w:p w14:paraId="255F8ED8"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TOLEDO</w:t>
            </w:r>
          </w:p>
        </w:tc>
        <w:tc>
          <w:tcPr>
            <w:tcW w:w="333" w:type="pct"/>
            <w:noWrap/>
            <w:vAlign w:val="center"/>
            <w:hideMark/>
          </w:tcPr>
          <w:p w14:paraId="255F8ED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D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D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D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E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E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EF5"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EE7"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VALENCIA</w:t>
            </w:r>
          </w:p>
        </w:tc>
        <w:tc>
          <w:tcPr>
            <w:tcW w:w="333" w:type="pct"/>
            <w:noWrap/>
            <w:vAlign w:val="center"/>
            <w:hideMark/>
          </w:tcPr>
          <w:p w14:paraId="255F8EE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E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E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E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EF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04" w14:textId="77777777" w:rsidTr="00962425">
        <w:trPr>
          <w:trHeight w:val="300"/>
        </w:trPr>
        <w:tc>
          <w:tcPr>
            <w:tcW w:w="1109" w:type="pct"/>
            <w:noWrap/>
            <w:hideMark/>
          </w:tcPr>
          <w:p w14:paraId="255F8EF6"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VALLADOLID</w:t>
            </w:r>
          </w:p>
        </w:tc>
        <w:tc>
          <w:tcPr>
            <w:tcW w:w="333" w:type="pct"/>
            <w:noWrap/>
            <w:vAlign w:val="center"/>
            <w:hideMark/>
          </w:tcPr>
          <w:p w14:paraId="255F8EF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EF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EF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EF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EF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0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3"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13"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05"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VIZCAYA</w:t>
            </w:r>
          </w:p>
        </w:tc>
        <w:tc>
          <w:tcPr>
            <w:tcW w:w="333" w:type="pct"/>
            <w:noWrap/>
            <w:vAlign w:val="center"/>
            <w:hideMark/>
          </w:tcPr>
          <w:p w14:paraId="255F8F0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0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0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0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0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2"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22" w14:textId="77777777" w:rsidTr="00962425">
        <w:trPr>
          <w:trHeight w:val="300"/>
        </w:trPr>
        <w:tc>
          <w:tcPr>
            <w:tcW w:w="1109" w:type="pct"/>
            <w:noWrap/>
            <w:hideMark/>
          </w:tcPr>
          <w:p w14:paraId="255F8F14"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ZAMORA</w:t>
            </w:r>
          </w:p>
        </w:tc>
        <w:tc>
          <w:tcPr>
            <w:tcW w:w="333" w:type="pct"/>
            <w:noWrap/>
            <w:vAlign w:val="center"/>
            <w:hideMark/>
          </w:tcPr>
          <w:p w14:paraId="255F8F1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8"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1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1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1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1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1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1"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31" w14:textId="77777777" w:rsidTr="00962425">
        <w:trPr>
          <w:cnfStyle w:val="000000010000" w:firstRow="0" w:lastRow="0" w:firstColumn="0" w:lastColumn="0" w:oddVBand="0" w:evenVBand="0" w:oddHBand="0" w:evenHBand="1" w:firstRowFirstColumn="0" w:firstRowLastColumn="0" w:lastRowFirstColumn="0" w:lastRowLastColumn="0"/>
          <w:trHeight w:val="300"/>
        </w:trPr>
        <w:tc>
          <w:tcPr>
            <w:tcW w:w="1109" w:type="pct"/>
            <w:noWrap/>
            <w:hideMark/>
          </w:tcPr>
          <w:p w14:paraId="255F8F23" w14:textId="77777777" w:rsidR="00962425" w:rsidRPr="00962425" w:rsidRDefault="00962425" w:rsidP="00962425">
            <w:pPr>
              <w:spacing w:before="0" w:after="0"/>
              <w:contextualSpacing/>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ZARAGOZA</w:t>
            </w:r>
          </w:p>
        </w:tc>
        <w:tc>
          <w:tcPr>
            <w:tcW w:w="333" w:type="pct"/>
            <w:noWrap/>
            <w:vAlign w:val="center"/>
            <w:hideMark/>
          </w:tcPr>
          <w:p w14:paraId="255F8F24"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5"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6"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7"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8" w14:textId="022978EF" w:rsidR="00962425" w:rsidRPr="00962425" w:rsidRDefault="00DB0D1F" w:rsidP="00962425">
            <w:pPr>
              <w:spacing w:before="0" w:after="0"/>
              <w:contextualSpacing/>
              <w:jc w:val="center"/>
              <w:rPr>
                <w:rFonts w:asciiTheme="minorHAnsi" w:eastAsia="Times New Roman" w:hAnsiTheme="minorHAnsi" w:cstheme="minorHAnsi"/>
                <w:color w:val="000000"/>
                <w:sz w:val="16"/>
                <w:szCs w:val="16"/>
                <w:lang w:val="en-US" w:eastAsia="en-US"/>
              </w:rPr>
            </w:pPr>
            <w:r>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9"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270" w:type="pct"/>
            <w:noWrap/>
            <w:vAlign w:val="center"/>
            <w:hideMark/>
          </w:tcPr>
          <w:p w14:paraId="255F8F2A"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B"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0" w:type="pct"/>
            <w:noWrap/>
            <w:vAlign w:val="center"/>
            <w:hideMark/>
          </w:tcPr>
          <w:p w14:paraId="255F8F2C"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2D"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271" w:type="pct"/>
            <w:noWrap/>
            <w:vAlign w:val="center"/>
            <w:hideMark/>
          </w:tcPr>
          <w:p w14:paraId="255F8F2E"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N</w:t>
            </w:r>
          </w:p>
        </w:tc>
        <w:tc>
          <w:tcPr>
            <w:tcW w:w="333" w:type="pct"/>
            <w:noWrap/>
            <w:vAlign w:val="center"/>
            <w:hideMark/>
          </w:tcPr>
          <w:p w14:paraId="255F8F2F"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c>
          <w:tcPr>
            <w:tcW w:w="333" w:type="pct"/>
            <w:noWrap/>
            <w:vAlign w:val="center"/>
            <w:hideMark/>
          </w:tcPr>
          <w:p w14:paraId="255F8F30" w14:textId="77777777" w:rsidR="00962425" w:rsidRPr="00962425" w:rsidRDefault="00962425" w:rsidP="00962425">
            <w:pPr>
              <w:spacing w:before="0" w:after="0"/>
              <w:contextualSpacing/>
              <w:jc w:val="center"/>
              <w:rPr>
                <w:rFonts w:asciiTheme="minorHAnsi" w:eastAsia="Times New Roman" w:hAnsiTheme="minorHAnsi" w:cstheme="minorHAnsi"/>
                <w:color w:val="000000"/>
                <w:sz w:val="16"/>
                <w:szCs w:val="16"/>
                <w:lang w:val="en-US" w:eastAsia="en-US"/>
              </w:rPr>
            </w:pPr>
            <w:r w:rsidRPr="00962425">
              <w:rPr>
                <w:rFonts w:asciiTheme="minorHAnsi" w:eastAsia="Times New Roman" w:hAnsiTheme="minorHAnsi" w:cstheme="minorHAnsi"/>
                <w:color w:val="000000"/>
                <w:sz w:val="16"/>
                <w:szCs w:val="16"/>
                <w:lang w:val="en-US" w:eastAsia="en-US"/>
              </w:rPr>
              <w:t>Y</w:t>
            </w:r>
          </w:p>
        </w:tc>
      </w:tr>
      <w:tr w:rsidR="00962425" w:rsidRPr="00962425" w14:paraId="255F8F40" w14:textId="77777777" w:rsidTr="00962425">
        <w:trPr>
          <w:trHeight w:val="300"/>
        </w:trPr>
        <w:tc>
          <w:tcPr>
            <w:tcW w:w="1109" w:type="pct"/>
            <w:noWrap/>
            <w:hideMark/>
          </w:tcPr>
          <w:p w14:paraId="255F8F32" w14:textId="77777777" w:rsidR="00962425" w:rsidRPr="00962425" w:rsidRDefault="00962425" w:rsidP="00962425">
            <w:pPr>
              <w:spacing w:before="0" w:after="0"/>
              <w:contextualSpacing/>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Coverage</w:t>
            </w:r>
          </w:p>
        </w:tc>
        <w:tc>
          <w:tcPr>
            <w:tcW w:w="333" w:type="pct"/>
            <w:noWrap/>
            <w:vAlign w:val="center"/>
            <w:hideMark/>
          </w:tcPr>
          <w:p w14:paraId="255F8F33"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4"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5"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6"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7"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8"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270" w:type="pct"/>
            <w:noWrap/>
            <w:vAlign w:val="center"/>
            <w:hideMark/>
          </w:tcPr>
          <w:p w14:paraId="255F8F39"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A"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0" w:type="pct"/>
            <w:noWrap/>
            <w:vAlign w:val="center"/>
            <w:hideMark/>
          </w:tcPr>
          <w:p w14:paraId="255F8F3B"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C"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271" w:type="pct"/>
            <w:noWrap/>
            <w:vAlign w:val="center"/>
            <w:hideMark/>
          </w:tcPr>
          <w:p w14:paraId="255F8F3D"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Partial</w:t>
            </w:r>
          </w:p>
        </w:tc>
        <w:tc>
          <w:tcPr>
            <w:tcW w:w="333" w:type="pct"/>
            <w:noWrap/>
            <w:vAlign w:val="center"/>
            <w:hideMark/>
          </w:tcPr>
          <w:p w14:paraId="255F8F3E"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c>
          <w:tcPr>
            <w:tcW w:w="333" w:type="pct"/>
            <w:noWrap/>
            <w:vAlign w:val="center"/>
            <w:hideMark/>
          </w:tcPr>
          <w:p w14:paraId="255F8F3F" w14:textId="77777777" w:rsidR="00962425" w:rsidRPr="00962425" w:rsidRDefault="00962425" w:rsidP="00962425">
            <w:pPr>
              <w:spacing w:before="0" w:after="0"/>
              <w:contextualSpacing/>
              <w:jc w:val="center"/>
              <w:rPr>
                <w:rFonts w:asciiTheme="minorHAnsi" w:eastAsia="Times New Roman" w:hAnsiTheme="minorHAnsi" w:cstheme="minorHAnsi"/>
                <w:b/>
                <w:bCs/>
                <w:color w:val="000000"/>
                <w:sz w:val="16"/>
                <w:szCs w:val="16"/>
                <w:lang w:val="en-US" w:eastAsia="en-US"/>
              </w:rPr>
            </w:pPr>
            <w:r w:rsidRPr="00962425">
              <w:rPr>
                <w:rFonts w:asciiTheme="minorHAnsi" w:eastAsia="Times New Roman" w:hAnsiTheme="minorHAnsi" w:cstheme="minorHAnsi"/>
                <w:b/>
                <w:bCs/>
                <w:color w:val="000000"/>
                <w:sz w:val="16"/>
                <w:szCs w:val="16"/>
                <w:lang w:val="en-US" w:eastAsia="en-US"/>
              </w:rPr>
              <w:t>National</w:t>
            </w:r>
          </w:p>
        </w:tc>
      </w:tr>
    </w:tbl>
    <w:p w14:paraId="255F8F41" w14:textId="77777777" w:rsidR="00962425" w:rsidRPr="006365D7" w:rsidRDefault="00962425" w:rsidP="00962425">
      <w:pPr>
        <w:spacing w:before="120"/>
        <w:rPr>
          <w:rFonts w:asciiTheme="minorHAnsi" w:hAnsiTheme="minorHAnsi" w:cstheme="minorHAnsi"/>
          <w:i/>
          <w:sz w:val="20"/>
          <w:szCs w:val="20"/>
        </w:rPr>
      </w:pPr>
    </w:p>
    <w:tbl>
      <w:tblPr>
        <w:tblStyle w:val="TableGrid"/>
        <w:tblW w:w="5000" w:type="pct"/>
        <w:tblBorders>
          <w:top w:val="single" w:sz="4" w:space="0" w:color="00A59B" w:themeColor="accent1"/>
          <w:left w:val="single" w:sz="4" w:space="0" w:color="00A59B" w:themeColor="accent1"/>
          <w:bottom w:val="single" w:sz="4" w:space="0" w:color="00A59B" w:themeColor="accent1"/>
          <w:right w:val="single" w:sz="4" w:space="0" w:color="00A59B" w:themeColor="accent1"/>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903"/>
        <w:gridCol w:w="8725"/>
      </w:tblGrid>
      <w:tr w:rsidR="00C6209D" w:rsidRPr="00962425" w14:paraId="255F8F46" w14:textId="77777777" w:rsidTr="00962425">
        <w:tc>
          <w:tcPr>
            <w:tcW w:w="469" w:type="pct"/>
            <w:vAlign w:val="center"/>
          </w:tcPr>
          <w:p w14:paraId="255F8F42" w14:textId="77777777" w:rsidR="00C6209D" w:rsidRPr="00962425" w:rsidRDefault="00C6209D" w:rsidP="006F16CC">
            <w:pPr>
              <w:spacing w:after="120" w:line="360" w:lineRule="auto"/>
              <w:jc w:val="center"/>
              <w:rPr>
                <w:rFonts w:asciiTheme="minorHAnsi" w:hAnsiTheme="minorHAnsi" w:cstheme="minorHAnsi"/>
                <w:i/>
                <w:sz w:val="16"/>
                <w:szCs w:val="20"/>
              </w:rPr>
            </w:pPr>
            <w:r w:rsidRPr="00962425">
              <w:rPr>
                <w:rFonts w:asciiTheme="minorHAnsi" w:hAnsiTheme="minorHAnsi" w:cstheme="minorHAnsi"/>
                <w:i/>
                <w:noProof/>
                <w:sz w:val="16"/>
                <w:szCs w:val="20"/>
                <w:lang w:val="en-US" w:eastAsia="en-US"/>
              </w:rPr>
              <w:drawing>
                <wp:inline distT="0" distB="0" distL="0" distR="0" wp14:anchorId="255F9098" wp14:editId="255F9099">
                  <wp:extent cx="360000" cy="360000"/>
                  <wp:effectExtent l="0" t="0" r="2540" b="2540"/>
                  <wp:docPr id="19" name="Picture 19" descr="http://downloadicons.net/sites/default/files/warning-sign-icon-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downloadicons.net/sites/default/files/warning-sign-icon-63117.png"/>
                          <pic:cNvPicPr>
                            <a:picLocks noChangeAspect="1" noChangeArrowheads="1"/>
                          </pic:cNvPicPr>
                        </pic:nvPicPr>
                        <pic:blipFill>
                          <a:blip r:embed="rId20"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531" w:type="pct"/>
            <w:vAlign w:val="center"/>
          </w:tcPr>
          <w:p w14:paraId="255F8F43" w14:textId="39554A95"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Emergency calls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w:t>
            </w:r>
            <w:r w:rsidR="008129D2">
              <w:rPr>
                <w:rFonts w:asciiTheme="minorHAnsi" w:hAnsiTheme="minorHAnsi" w:cstheme="minorHAnsi"/>
                <w:i/>
                <w:sz w:val="16"/>
                <w:szCs w:val="20"/>
              </w:rPr>
              <w:t>Wholesale SIP</w:t>
            </w:r>
            <w:r w:rsidRPr="00962425">
              <w:rPr>
                <w:rFonts w:asciiTheme="minorHAnsi" w:hAnsiTheme="minorHAnsi" w:cstheme="minorHAnsi"/>
                <w:i/>
                <w:sz w:val="16"/>
                <w:szCs w:val="20"/>
              </w:rPr>
              <w:t>. All forwarded Emergency calls are blocked.</w:t>
            </w:r>
          </w:p>
          <w:p w14:paraId="255F8F44" w14:textId="4851648E" w:rsidR="00C6209D" w:rsidRPr="00962425" w:rsidRDefault="00C6209D" w:rsidP="006F16CC">
            <w:pPr>
              <w:spacing w:line="276" w:lineRule="auto"/>
              <w:rPr>
                <w:rFonts w:asciiTheme="minorHAnsi" w:hAnsiTheme="minorHAnsi" w:cstheme="minorHAnsi"/>
                <w:i/>
                <w:sz w:val="16"/>
                <w:szCs w:val="20"/>
              </w:rPr>
            </w:pPr>
            <w:r w:rsidRPr="00962425">
              <w:rPr>
                <w:rFonts w:asciiTheme="minorHAnsi" w:hAnsiTheme="minorHAnsi" w:cstheme="minorHAnsi"/>
                <w:i/>
                <w:sz w:val="16"/>
                <w:szCs w:val="20"/>
              </w:rPr>
              <w:t>Short numbers call service is supported only for CLI</w:t>
            </w:r>
            <w:r w:rsidR="00F05B07">
              <w:rPr>
                <w:rFonts w:asciiTheme="minorHAnsi" w:hAnsiTheme="minorHAnsi" w:cstheme="minorHAnsi"/>
                <w:i/>
                <w:sz w:val="16"/>
                <w:szCs w:val="20"/>
              </w:rPr>
              <w:t>s</w:t>
            </w:r>
            <w:r w:rsidRPr="00962425">
              <w:rPr>
                <w:rFonts w:asciiTheme="minorHAnsi" w:hAnsiTheme="minorHAnsi" w:cstheme="minorHAnsi"/>
                <w:i/>
                <w:sz w:val="16"/>
                <w:szCs w:val="20"/>
              </w:rPr>
              <w:t xml:space="preserve"> hosted on </w:t>
            </w:r>
            <w:r w:rsidR="008129D2">
              <w:rPr>
                <w:rFonts w:asciiTheme="minorHAnsi" w:hAnsiTheme="minorHAnsi" w:cstheme="minorHAnsi"/>
                <w:i/>
                <w:sz w:val="16"/>
                <w:szCs w:val="20"/>
              </w:rPr>
              <w:t>Wholesale SIP</w:t>
            </w:r>
            <w:r w:rsidRPr="00962425">
              <w:rPr>
                <w:rFonts w:asciiTheme="minorHAnsi" w:hAnsiTheme="minorHAnsi" w:cstheme="minorHAnsi"/>
                <w:i/>
                <w:sz w:val="16"/>
                <w:szCs w:val="20"/>
              </w:rPr>
              <w:t>.</w:t>
            </w:r>
          </w:p>
          <w:p w14:paraId="255F8F45" w14:textId="6A78322B" w:rsidR="00C6209D" w:rsidRPr="00962425" w:rsidRDefault="00C6209D" w:rsidP="006F16CC">
            <w:pPr>
              <w:rPr>
                <w:rFonts w:asciiTheme="minorHAnsi" w:hAnsiTheme="minorHAnsi" w:cstheme="minorHAnsi"/>
                <w:i/>
                <w:sz w:val="16"/>
                <w:szCs w:val="20"/>
              </w:rPr>
            </w:pPr>
            <w:r w:rsidRPr="00962425">
              <w:rPr>
                <w:rFonts w:asciiTheme="minorHAnsi" w:hAnsiTheme="minorHAnsi" w:cstheme="minorHAnsi"/>
                <w:i/>
                <w:sz w:val="16"/>
                <w:szCs w:val="20"/>
              </w:rPr>
              <w:t xml:space="preserve">Your responsibility remains to optimize </w:t>
            </w:r>
            <w:r w:rsidR="00F05B07">
              <w:rPr>
                <w:rFonts w:asciiTheme="minorHAnsi" w:hAnsiTheme="minorHAnsi" w:cstheme="minorHAnsi"/>
                <w:i/>
                <w:sz w:val="16"/>
                <w:szCs w:val="20"/>
              </w:rPr>
              <w:t xml:space="preserve">the dialled </w:t>
            </w:r>
            <w:r w:rsidRPr="00962425">
              <w:rPr>
                <w:rFonts w:asciiTheme="minorHAnsi" w:hAnsiTheme="minorHAnsi" w:cstheme="minorHAnsi"/>
                <w:i/>
                <w:sz w:val="16"/>
                <w:szCs w:val="20"/>
              </w:rPr>
              <w:t xml:space="preserve">digits </w:t>
            </w:r>
            <w:r w:rsidR="00F05B07">
              <w:rPr>
                <w:rFonts w:asciiTheme="minorHAnsi" w:hAnsiTheme="minorHAnsi" w:cstheme="minorHAnsi"/>
                <w:i/>
                <w:sz w:val="16"/>
                <w:szCs w:val="20"/>
              </w:rPr>
              <w:t>by</w:t>
            </w:r>
            <w:r w:rsidRPr="00962425">
              <w:rPr>
                <w:rFonts w:asciiTheme="minorHAnsi" w:hAnsiTheme="minorHAnsi" w:cstheme="minorHAnsi"/>
                <w:i/>
                <w:sz w:val="16"/>
                <w:szCs w:val="20"/>
              </w:rPr>
              <w:t xml:space="preserve"> your end-customer</w:t>
            </w:r>
            <w:r w:rsidR="00F05B07">
              <w:rPr>
                <w:rFonts w:asciiTheme="minorHAnsi" w:hAnsiTheme="minorHAnsi" w:cstheme="minorHAnsi"/>
                <w:i/>
                <w:sz w:val="16"/>
                <w:szCs w:val="20"/>
              </w:rPr>
              <w:t>s</w:t>
            </w:r>
            <w:r w:rsidRPr="00962425">
              <w:rPr>
                <w:rFonts w:asciiTheme="minorHAnsi" w:hAnsiTheme="minorHAnsi" w:cstheme="minorHAnsi"/>
                <w:i/>
                <w:sz w:val="16"/>
                <w:szCs w:val="20"/>
              </w:rPr>
              <w:t>, into international format.</w:t>
            </w:r>
          </w:p>
        </w:tc>
      </w:tr>
    </w:tbl>
    <w:p w14:paraId="255F8F47" w14:textId="77777777" w:rsidR="00C6209D" w:rsidRPr="006365D7" w:rsidRDefault="00C6209D" w:rsidP="00C6209D">
      <w:pPr>
        <w:tabs>
          <w:tab w:val="num" w:pos="500"/>
        </w:tabs>
        <w:spacing w:before="120"/>
        <w:rPr>
          <w:rFonts w:asciiTheme="minorHAnsi" w:hAnsiTheme="minorHAnsi" w:cstheme="minorHAnsi"/>
          <w:b/>
          <w:i/>
          <w:sz w:val="20"/>
          <w:szCs w:val="20"/>
        </w:rPr>
      </w:pPr>
    </w:p>
    <w:p w14:paraId="255F8F48" w14:textId="77777777" w:rsidR="00C6209D" w:rsidRPr="00C6209D" w:rsidRDefault="00C6209D" w:rsidP="00C6209D">
      <w:pPr>
        <w:pStyle w:val="Heading2"/>
        <w:ind w:left="720" w:hanging="720"/>
      </w:pPr>
      <w:bookmarkStart w:id="176" w:name="_Ref491969961"/>
      <w:bookmarkStart w:id="177" w:name="_Ref491969964"/>
      <w:bookmarkStart w:id="178" w:name="_Toc12017419"/>
      <w:bookmarkStart w:id="179" w:name="_Toc188977527"/>
      <w:bookmarkStart w:id="180" w:name="_Hlk129079060"/>
      <w:r w:rsidRPr="00C6209D">
        <w:t>Emergency Call Routing (ECR)</w:t>
      </w:r>
      <w:bookmarkEnd w:id="176"/>
      <w:bookmarkEnd w:id="177"/>
      <w:bookmarkEnd w:id="178"/>
      <w:bookmarkEnd w:id="179"/>
      <w:r w:rsidRPr="00C6209D">
        <w:t xml:space="preserve"> </w:t>
      </w:r>
    </w:p>
    <w:p w14:paraId="255F8F49" w14:textId="77777777" w:rsidR="00C6209D" w:rsidRPr="006365D7" w:rsidRDefault="00C6209D" w:rsidP="00C6209D">
      <w:pPr>
        <w:spacing w:before="120"/>
        <w:jc w:val="both"/>
        <w:rPr>
          <w:rFonts w:asciiTheme="minorHAnsi" w:hAnsiTheme="minorHAnsi" w:cstheme="minorHAnsi"/>
          <w:b/>
          <w:bCs/>
          <w:sz w:val="20"/>
          <w:szCs w:val="20"/>
        </w:rPr>
      </w:pPr>
    </w:p>
    <w:p w14:paraId="255F8F4A" w14:textId="02579C25" w:rsidR="00C6209D" w:rsidRPr="006365D7" w:rsidRDefault="00C6209D" w:rsidP="00C6209D">
      <w:pPr>
        <w:spacing w:before="120"/>
        <w:jc w:val="both"/>
        <w:rPr>
          <w:rFonts w:asciiTheme="minorHAnsi" w:hAnsiTheme="minorHAnsi" w:cstheme="minorHAnsi"/>
          <w:sz w:val="20"/>
          <w:szCs w:val="20"/>
          <w:lang w:eastAsia="en-US"/>
        </w:rPr>
      </w:pPr>
      <w:r w:rsidRPr="006365D7">
        <w:rPr>
          <w:rFonts w:asciiTheme="minorHAnsi" w:hAnsiTheme="minorHAnsi" w:cstheme="minorHAnsi"/>
          <w:bCs/>
          <w:sz w:val="20"/>
          <w:szCs w:val="20"/>
        </w:rPr>
        <w:t>Colt supports emergency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 xml:space="preserve">calls in all countries. The processing on </w:t>
      </w:r>
      <w:r w:rsidR="00F05B07">
        <w:rPr>
          <w:rFonts w:asciiTheme="minorHAnsi" w:hAnsiTheme="minorHAnsi" w:cstheme="minorHAnsi"/>
          <w:bCs/>
          <w:sz w:val="20"/>
          <w:szCs w:val="20"/>
        </w:rPr>
        <w:t xml:space="preserve">the </w:t>
      </w:r>
      <w:r w:rsidRPr="006365D7">
        <w:rPr>
          <w:rFonts w:asciiTheme="minorHAnsi" w:hAnsiTheme="minorHAnsi" w:cstheme="minorHAnsi"/>
          <w:bCs/>
          <w:sz w:val="20"/>
          <w:szCs w:val="20"/>
        </w:rPr>
        <w:t xml:space="preserve">network depends on national regulation. </w:t>
      </w:r>
      <w:r w:rsidRPr="006365D7">
        <w:rPr>
          <w:rFonts w:asciiTheme="minorHAnsi" w:hAnsiTheme="minorHAnsi" w:cstheme="minorHAnsi"/>
          <w:sz w:val="20"/>
          <w:szCs w:val="20"/>
        </w:rPr>
        <w:t xml:space="preserve">In each country, legal and/or regulatory requirements stipulate the manner in which a telephone call from a given end-customer to </w:t>
      </w:r>
      <w:r w:rsidR="00F05B07">
        <w:rPr>
          <w:rFonts w:asciiTheme="minorHAnsi" w:hAnsiTheme="minorHAnsi" w:cstheme="minorHAnsi"/>
          <w:sz w:val="20"/>
          <w:szCs w:val="20"/>
        </w:rPr>
        <w:t xml:space="preserve">an </w:t>
      </w:r>
      <w:r w:rsidRPr="006365D7">
        <w:rPr>
          <w:rFonts w:asciiTheme="minorHAnsi" w:hAnsiTheme="minorHAnsi" w:cstheme="minorHAnsi"/>
          <w:sz w:val="20"/>
          <w:szCs w:val="20"/>
        </w:rPr>
        <w:t>emergency services number should be routed.</w:t>
      </w:r>
      <w:r w:rsidRPr="006365D7">
        <w:rPr>
          <w:rFonts w:asciiTheme="minorHAnsi" w:hAnsiTheme="minorHAnsi" w:cstheme="minorHAnsi"/>
          <w:sz w:val="20"/>
          <w:szCs w:val="20"/>
          <w:lang w:eastAsia="en-US"/>
        </w:rPr>
        <w:t xml:space="preserve"> </w:t>
      </w:r>
    </w:p>
    <w:p w14:paraId="255F8F4B" w14:textId="77777777" w:rsidR="00C6209D" w:rsidRPr="006365D7" w:rsidRDefault="001D0C3D" w:rsidP="00C6209D">
      <w:pPr>
        <w:spacing w:before="120"/>
        <w:jc w:val="both"/>
        <w:rPr>
          <w:rFonts w:asciiTheme="minorHAnsi" w:hAnsiTheme="minorHAnsi" w:cstheme="minorHAnsi"/>
          <w:sz w:val="20"/>
          <w:szCs w:val="20"/>
        </w:rPr>
      </w:pPr>
      <w:r>
        <w:rPr>
          <w:rFonts w:asciiTheme="minorHAnsi" w:hAnsiTheme="minorHAnsi" w:cstheme="minorHAnsi"/>
          <w:sz w:val="20"/>
          <w:szCs w:val="20"/>
        </w:rPr>
        <w:t xml:space="preserve">Emergency call routing </w:t>
      </w:r>
      <w:r w:rsidRPr="001D0C3D">
        <w:rPr>
          <w:rFonts w:asciiTheme="minorHAnsi" w:hAnsiTheme="minorHAnsi" w:cstheme="minorHAnsi"/>
          <w:sz w:val="20"/>
          <w:szCs w:val="20"/>
        </w:rPr>
        <w:t>based on ELIN is not applicable</w:t>
      </w:r>
      <w:r>
        <w:rPr>
          <w:rFonts w:asciiTheme="minorHAnsi" w:hAnsiTheme="minorHAnsi" w:cstheme="minorHAnsi"/>
          <w:sz w:val="20"/>
          <w:szCs w:val="20"/>
        </w:rPr>
        <w:t xml:space="preserve"> / supported in our country footprint.</w:t>
      </w:r>
    </w:p>
    <w:p w14:paraId="255F8F4C" w14:textId="51DE378F" w:rsidR="00C6209D" w:rsidRPr="006365D7" w:rsidRDefault="00C6209D" w:rsidP="00C6209D">
      <w:pPr>
        <w:spacing w:before="120"/>
        <w:jc w:val="both"/>
        <w:rPr>
          <w:rFonts w:asciiTheme="minorHAnsi" w:hAnsiTheme="minorHAnsi" w:cstheme="minorHAnsi"/>
          <w:sz w:val="20"/>
          <w:szCs w:val="20"/>
        </w:rPr>
      </w:pPr>
      <w:r w:rsidRPr="006365D7">
        <w:rPr>
          <w:rFonts w:asciiTheme="minorHAnsi" w:hAnsiTheme="minorHAnsi" w:cstheme="minorHAnsi"/>
          <w:sz w:val="20"/>
          <w:szCs w:val="20"/>
        </w:rPr>
        <w:t>Once Colt collects emergency calls from you, Colt has to deliver th</w:t>
      </w:r>
      <w:r w:rsidR="00F05B07">
        <w:rPr>
          <w:rFonts w:asciiTheme="minorHAnsi" w:hAnsiTheme="minorHAnsi" w:cstheme="minorHAnsi"/>
          <w:sz w:val="20"/>
          <w:szCs w:val="20"/>
        </w:rPr>
        <w:t>e</w:t>
      </w:r>
      <w:r w:rsidRPr="006365D7">
        <w:rPr>
          <w:rFonts w:asciiTheme="minorHAnsi" w:hAnsiTheme="minorHAnsi" w:cstheme="minorHAnsi"/>
          <w:sz w:val="20"/>
          <w:szCs w:val="20"/>
        </w:rPr>
        <w:t>se calls</w:t>
      </w:r>
      <w:r w:rsidR="00F05B07">
        <w:rPr>
          <w:rFonts w:asciiTheme="minorHAnsi" w:hAnsiTheme="minorHAnsi" w:cstheme="minorHAnsi"/>
          <w:sz w:val="20"/>
          <w:szCs w:val="20"/>
        </w:rPr>
        <w:t xml:space="preserve"> in a specific number format,</w:t>
      </w:r>
      <w:r w:rsidRPr="006365D7">
        <w:rPr>
          <w:rFonts w:asciiTheme="minorHAnsi" w:hAnsiTheme="minorHAnsi" w:cstheme="minorHAnsi"/>
          <w:sz w:val="20"/>
          <w:szCs w:val="20"/>
        </w:rPr>
        <w:t xml:space="preserve"> respecting th</w:t>
      </w:r>
      <w:r w:rsidR="00F05B07">
        <w:rPr>
          <w:rFonts w:asciiTheme="minorHAnsi" w:hAnsiTheme="minorHAnsi" w:cstheme="minorHAnsi"/>
          <w:sz w:val="20"/>
          <w:szCs w:val="20"/>
        </w:rPr>
        <w:t>e legal &amp; regulatory</w:t>
      </w:r>
      <w:r w:rsidRPr="006365D7">
        <w:rPr>
          <w:rFonts w:asciiTheme="minorHAnsi" w:hAnsiTheme="minorHAnsi" w:cstheme="minorHAnsi"/>
          <w:sz w:val="20"/>
          <w:szCs w:val="20"/>
        </w:rPr>
        <w:t xml:space="preserve"> requirements</w:t>
      </w:r>
      <w:r w:rsidR="00F05B07">
        <w:rPr>
          <w:rFonts w:asciiTheme="minorHAnsi" w:hAnsiTheme="minorHAnsi" w:cstheme="minorHAnsi"/>
          <w:sz w:val="20"/>
          <w:szCs w:val="20"/>
        </w:rPr>
        <w:t>.</w:t>
      </w:r>
    </w:p>
    <w:p w14:paraId="255F8F4D" w14:textId="77777777" w:rsidR="00C6209D" w:rsidRPr="006365D7" w:rsidRDefault="00C6209D" w:rsidP="00C6209D">
      <w:pPr>
        <w:spacing w:before="120"/>
        <w:jc w:val="both"/>
        <w:rPr>
          <w:rFonts w:asciiTheme="minorHAnsi" w:hAnsiTheme="minorHAnsi" w:cstheme="minorHAnsi"/>
          <w:bCs/>
          <w:sz w:val="20"/>
          <w:szCs w:val="20"/>
        </w:rPr>
      </w:pPr>
    </w:p>
    <w:p w14:paraId="255F8F4E" w14:textId="78B8A40B" w:rsidR="00C6209D" w:rsidRPr="006365D7" w:rsidRDefault="00C6209D" w:rsidP="00C6209D">
      <w:pPr>
        <w:spacing w:before="120"/>
        <w:jc w:val="both"/>
        <w:rPr>
          <w:rFonts w:asciiTheme="minorHAnsi" w:hAnsiTheme="minorHAnsi" w:cstheme="minorHAnsi"/>
          <w:bCs/>
          <w:sz w:val="20"/>
          <w:szCs w:val="20"/>
        </w:rPr>
      </w:pPr>
      <w:r>
        <w:rPr>
          <w:rFonts w:asciiTheme="minorHAnsi" w:hAnsiTheme="minorHAnsi" w:cstheme="minorHAnsi"/>
          <w:bCs/>
          <w:sz w:val="20"/>
          <w:szCs w:val="20"/>
        </w:rPr>
        <w:lastRenderedPageBreak/>
        <w:t>E</w:t>
      </w:r>
      <w:r w:rsidRPr="006365D7">
        <w:rPr>
          <w:rFonts w:asciiTheme="minorHAnsi" w:hAnsiTheme="minorHAnsi" w:cstheme="minorHAnsi"/>
          <w:bCs/>
          <w:sz w:val="20"/>
          <w:szCs w:val="20"/>
        </w:rPr>
        <w:t>mergency</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call</w:t>
      </w:r>
      <w:r w:rsidR="00F05B07">
        <w:rPr>
          <w:rFonts w:asciiTheme="minorHAnsi" w:hAnsiTheme="minorHAnsi" w:cstheme="minorHAnsi"/>
          <w:bCs/>
          <w:sz w:val="20"/>
          <w:szCs w:val="20"/>
        </w:rPr>
        <w:t xml:space="preserve"> </w:t>
      </w:r>
      <w:r w:rsidRPr="006365D7">
        <w:rPr>
          <w:rFonts w:asciiTheme="minorHAnsi" w:hAnsiTheme="minorHAnsi" w:cstheme="minorHAnsi"/>
          <w:bCs/>
          <w:sz w:val="20"/>
          <w:szCs w:val="20"/>
        </w:rPr>
        <w:t>processing is split in</w:t>
      </w:r>
      <w:r w:rsidR="00F05B07">
        <w:rPr>
          <w:rFonts w:asciiTheme="minorHAnsi" w:hAnsiTheme="minorHAnsi" w:cstheme="minorHAnsi"/>
          <w:bCs/>
          <w:sz w:val="20"/>
          <w:szCs w:val="20"/>
        </w:rPr>
        <w:t>to</w:t>
      </w:r>
      <w:r w:rsidRPr="006365D7">
        <w:rPr>
          <w:rFonts w:asciiTheme="minorHAnsi" w:hAnsiTheme="minorHAnsi" w:cstheme="minorHAnsi"/>
          <w:bCs/>
          <w:sz w:val="20"/>
          <w:szCs w:val="20"/>
        </w:rPr>
        <w:t xml:space="preserve"> 3 different groups:</w:t>
      </w:r>
    </w:p>
    <w:p w14:paraId="255F8F4F"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Centralized, meaning all calls will be routed to the same Emergency service.</w:t>
      </w:r>
    </w:p>
    <w:p w14:paraId="255F8F50"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LAC based</w:t>
      </w:r>
      <w:r>
        <w:rPr>
          <w:rStyle w:val="FootnoteReference"/>
          <w:rFonts w:cstheme="minorHAnsi"/>
          <w:bCs/>
          <w:sz w:val="20"/>
        </w:rPr>
        <w:footnoteReference w:id="3"/>
      </w:r>
      <w:r>
        <w:rPr>
          <w:rFonts w:asciiTheme="minorHAnsi" w:hAnsiTheme="minorHAnsi" w:cstheme="minorHAnsi"/>
          <w:bCs/>
          <w:sz w:val="20"/>
          <w:szCs w:val="20"/>
        </w:rPr>
        <w:t>, meaning calls will be routed to the Emergency service based on the LAC/first digits of telephone number.</w:t>
      </w:r>
    </w:p>
    <w:p w14:paraId="255F8F51" w14:textId="77777777" w:rsidR="00C6209D" w:rsidRPr="006365D7" w:rsidRDefault="00C6209D" w:rsidP="00C6209D">
      <w:pPr>
        <w:pStyle w:val="ListParagraph"/>
        <w:numPr>
          <w:ilvl w:val="0"/>
          <w:numId w:val="31"/>
        </w:numPr>
        <w:spacing w:before="120" w:after="120"/>
        <w:jc w:val="both"/>
        <w:rPr>
          <w:rFonts w:asciiTheme="minorHAnsi" w:hAnsiTheme="minorHAnsi" w:cstheme="minorHAnsi"/>
          <w:bCs/>
          <w:sz w:val="20"/>
          <w:szCs w:val="20"/>
        </w:rPr>
      </w:pPr>
      <w:r>
        <w:rPr>
          <w:rFonts w:asciiTheme="minorHAnsi" w:hAnsiTheme="minorHAnsi" w:cstheme="minorHAnsi"/>
          <w:bCs/>
          <w:sz w:val="20"/>
          <w:szCs w:val="20"/>
        </w:rPr>
        <w:t>Location based, meaning calls will be routed to the Emergency service based on the end-customer’s address.</w:t>
      </w:r>
    </w:p>
    <w:p w14:paraId="255F8F52" w14:textId="77777777" w:rsidR="00C6209D" w:rsidRPr="006365D7" w:rsidRDefault="00C6209D" w:rsidP="00C6209D">
      <w:pPr>
        <w:pStyle w:val="COLTbodycopy"/>
        <w:spacing w:before="120" w:after="120"/>
        <w:jc w:val="both"/>
        <w:rPr>
          <w:rFonts w:asciiTheme="minorHAnsi" w:hAnsiTheme="minorHAnsi" w:cstheme="minorHAnsi"/>
          <w:sz w:val="20"/>
          <w:szCs w:val="20"/>
        </w:rPr>
      </w:pPr>
      <w:r>
        <w:rPr>
          <w:rFonts w:asciiTheme="minorHAnsi" w:hAnsiTheme="minorHAnsi" w:cstheme="minorHAnsi"/>
          <w:sz w:val="20"/>
          <w:szCs w:val="20"/>
        </w:rPr>
        <w:t>P</w:t>
      </w:r>
      <w:r w:rsidRPr="006365D7">
        <w:rPr>
          <w:rFonts w:asciiTheme="minorHAnsi" w:hAnsiTheme="minorHAnsi" w:cstheme="minorHAnsi"/>
          <w:sz w:val="20"/>
          <w:szCs w:val="20"/>
        </w:rPr>
        <w:t>lease find below overvie</w:t>
      </w:r>
      <w:r>
        <w:rPr>
          <w:rFonts w:asciiTheme="minorHAnsi" w:hAnsiTheme="minorHAnsi" w:cstheme="minorHAnsi"/>
          <w:sz w:val="20"/>
          <w:szCs w:val="20"/>
        </w:rPr>
        <w:t>w of the availability per country: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4816"/>
        <w:gridCol w:w="4812"/>
      </w:tblGrid>
      <w:tr w:rsidR="00C6209D" w:rsidRPr="006F16CC" w14:paraId="255F8F55" w14:textId="77777777" w:rsidTr="006F16CC">
        <w:trPr>
          <w:cnfStyle w:val="100000000000" w:firstRow="1" w:lastRow="0" w:firstColumn="0" w:lastColumn="0" w:oddVBand="0" w:evenVBand="0" w:oddHBand="0" w:evenHBand="0" w:firstRowFirstColumn="0" w:firstRowLastColumn="0" w:lastRowFirstColumn="0" w:lastRowLastColumn="0"/>
          <w:trHeight w:val="42"/>
        </w:trPr>
        <w:tc>
          <w:tcPr>
            <w:tcW w:w="2501" w:type="pct"/>
            <w:hideMark/>
          </w:tcPr>
          <w:p w14:paraId="255F8F53"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Country</w:t>
            </w:r>
          </w:p>
        </w:tc>
        <w:tc>
          <w:tcPr>
            <w:tcW w:w="2499" w:type="pct"/>
            <w:hideMark/>
          </w:tcPr>
          <w:p w14:paraId="255F8F54" w14:textId="77777777" w:rsidR="00C6209D" w:rsidRPr="006F16CC" w:rsidRDefault="00C6209D" w:rsidP="006F16CC">
            <w:pPr>
              <w:spacing w:before="0" w:after="0"/>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Routing</w:t>
            </w:r>
          </w:p>
        </w:tc>
      </w:tr>
      <w:tr w:rsidR="00C6209D" w:rsidRPr="006F16CC" w14:paraId="255F8F58" w14:textId="77777777" w:rsidTr="006F16CC">
        <w:trPr>
          <w:trHeight w:val="300"/>
        </w:trPr>
        <w:tc>
          <w:tcPr>
            <w:tcW w:w="2501" w:type="pct"/>
            <w:hideMark/>
          </w:tcPr>
          <w:p w14:paraId="255F8F56"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Austria</w:t>
            </w:r>
          </w:p>
        </w:tc>
        <w:tc>
          <w:tcPr>
            <w:tcW w:w="2499" w:type="pct"/>
            <w:noWrap/>
          </w:tcPr>
          <w:p w14:paraId="255F8F57" w14:textId="54FCCEAA" w:rsidR="00C6209D" w:rsidRPr="006B489C" w:rsidRDefault="00C6209D" w:rsidP="006F16CC">
            <w:pPr>
              <w:spacing w:before="0"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LAC based</w:t>
            </w:r>
            <w:r w:rsidR="00515CDC">
              <w:rPr>
                <w:rFonts w:asciiTheme="minorHAnsi" w:hAnsiTheme="minorHAnsi" w:cstheme="minorHAnsi"/>
                <w:color w:val="auto"/>
                <w:szCs w:val="16"/>
                <w:lang w:eastAsia="en-US"/>
              </w:rPr>
              <w:t xml:space="preserve"> </w:t>
            </w:r>
            <w:r w:rsidR="006B489C">
              <w:rPr>
                <w:rFonts w:asciiTheme="minorHAnsi" w:hAnsiTheme="minorHAnsi" w:cstheme="minorHAnsi"/>
                <w:color w:val="auto"/>
                <w:szCs w:val="16"/>
                <w:lang w:eastAsia="en-US"/>
              </w:rPr>
              <w:t>(</w:t>
            </w:r>
            <w:r w:rsidR="006B489C" w:rsidRPr="009D6B56">
              <w:rPr>
                <w:rFonts w:asciiTheme="minorHAnsi" w:hAnsiTheme="minorHAnsi" w:cstheme="minorHAnsi"/>
                <w:color w:val="auto"/>
                <w:szCs w:val="16"/>
                <w:lang w:eastAsia="en-US"/>
              </w:rPr>
              <w:t>nomadic/personal numbers</w:t>
            </w:r>
            <w:r w:rsidR="006B489C">
              <w:rPr>
                <w:rFonts w:asciiTheme="minorHAnsi" w:hAnsiTheme="minorHAnsi" w:cstheme="minorHAnsi"/>
                <w:color w:val="auto"/>
                <w:szCs w:val="16"/>
                <w:lang w:eastAsia="en-US"/>
              </w:rPr>
              <w:t xml:space="preserve"> </w:t>
            </w:r>
            <w:r w:rsidR="006B489C" w:rsidRPr="006B489C">
              <w:rPr>
                <w:rFonts w:asciiTheme="minorHAnsi" w:hAnsiTheme="minorHAnsi" w:cstheme="minorHAnsi"/>
                <w:color w:val="auto"/>
                <w:szCs w:val="16"/>
                <w:vertAlign w:val="superscript"/>
                <w:lang w:eastAsia="en-US"/>
              </w:rPr>
              <w:t>4</w:t>
            </w:r>
            <w:r w:rsidR="006B489C" w:rsidRPr="006B489C">
              <w:rPr>
                <w:rFonts w:asciiTheme="minorHAnsi" w:hAnsiTheme="minorHAnsi" w:cstheme="minorHAnsi"/>
                <w:color w:val="auto"/>
                <w:szCs w:val="16"/>
                <w:lang w:eastAsia="en-US"/>
              </w:rPr>
              <w:t>)</w:t>
            </w:r>
          </w:p>
        </w:tc>
      </w:tr>
      <w:bookmarkEnd w:id="180"/>
      <w:tr w:rsidR="00C6209D" w:rsidRPr="006F16CC" w14:paraId="255F8F5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hideMark/>
          </w:tcPr>
          <w:p w14:paraId="255F8F59" w14:textId="77777777" w:rsidR="00C6209D" w:rsidRPr="006F16CC" w:rsidRDefault="00C6209D" w:rsidP="006F16CC">
            <w:pPr>
              <w:spacing w:before="0" w:after="0"/>
              <w:jc w:val="right"/>
              <w:rPr>
                <w:rFonts w:asciiTheme="minorHAnsi" w:hAnsiTheme="minorHAnsi" w:cstheme="minorHAnsi"/>
                <w:b/>
                <w:bCs/>
                <w:color w:val="auto"/>
                <w:szCs w:val="16"/>
                <w:lang w:eastAsia="en-US"/>
              </w:rPr>
            </w:pPr>
            <w:r w:rsidRPr="006F16CC">
              <w:rPr>
                <w:rFonts w:asciiTheme="minorHAnsi" w:hAnsiTheme="minorHAnsi" w:cstheme="minorHAnsi"/>
                <w:b/>
                <w:bCs/>
                <w:color w:val="auto"/>
                <w:szCs w:val="16"/>
                <w:lang w:eastAsia="en-US"/>
              </w:rPr>
              <w:t>Belgium</w:t>
            </w:r>
          </w:p>
        </w:tc>
        <w:tc>
          <w:tcPr>
            <w:tcW w:w="2499" w:type="pct"/>
            <w:noWrap/>
          </w:tcPr>
          <w:p w14:paraId="255F8F5A" w14:textId="26338843" w:rsidR="00C6209D" w:rsidRPr="006F16CC" w:rsidRDefault="005F0F38" w:rsidP="006F16CC">
            <w:pPr>
              <w:spacing w:before="0" w:after="0"/>
              <w:rPr>
                <w:rFonts w:asciiTheme="minorHAnsi" w:hAnsiTheme="minorHAnsi" w:cstheme="minorHAnsi"/>
                <w:color w:val="FF8C2D" w:themeColor="accent5"/>
                <w:szCs w:val="16"/>
                <w:lang w:eastAsia="en-US"/>
              </w:rPr>
            </w:pPr>
            <w:r w:rsidRPr="006F16CC">
              <w:rPr>
                <w:rFonts w:asciiTheme="minorHAnsi" w:hAnsiTheme="minorHAnsi" w:cstheme="minorHAnsi"/>
                <w:color w:val="auto"/>
                <w:szCs w:val="16"/>
                <w:lang w:eastAsia="en-US"/>
              </w:rPr>
              <w:t>Location based</w:t>
            </w:r>
          </w:p>
        </w:tc>
      </w:tr>
      <w:tr w:rsidR="00C87065" w:rsidRPr="006F16CC" w14:paraId="01FAD9A1" w14:textId="77777777" w:rsidTr="006F16CC">
        <w:trPr>
          <w:trHeight w:val="300"/>
        </w:trPr>
        <w:tc>
          <w:tcPr>
            <w:tcW w:w="2501" w:type="pct"/>
          </w:tcPr>
          <w:p w14:paraId="39724163" w14:textId="2D7B7901"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Czech Republic</w:t>
            </w:r>
          </w:p>
        </w:tc>
        <w:tc>
          <w:tcPr>
            <w:tcW w:w="2499" w:type="pct"/>
            <w:noWrap/>
          </w:tcPr>
          <w:p w14:paraId="6F433FFE" w14:textId="087968D4" w:rsidR="00C87065" w:rsidRPr="006F16CC" w:rsidRDefault="00390DB6" w:rsidP="006F16CC">
            <w:pPr>
              <w:spacing w:after="0"/>
              <w:rPr>
                <w:rFonts w:asciiTheme="minorHAnsi" w:hAnsiTheme="minorHAnsi" w:cstheme="minorHAnsi"/>
                <w:color w:val="auto"/>
                <w:szCs w:val="16"/>
                <w:lang w:eastAsia="en-US"/>
              </w:rPr>
            </w:pPr>
            <w:bookmarkStart w:id="181" w:name="_Hlk129961593"/>
            <w:r w:rsidRPr="006F16CC">
              <w:rPr>
                <w:rFonts w:asciiTheme="minorHAnsi" w:hAnsiTheme="minorHAnsi" w:cstheme="minorHAnsi"/>
                <w:color w:val="auto"/>
                <w:szCs w:val="16"/>
                <w:lang w:eastAsia="en-US"/>
              </w:rPr>
              <w:t>Location based</w:t>
            </w:r>
            <w:bookmarkEnd w:id="181"/>
          </w:p>
        </w:tc>
      </w:tr>
      <w:tr w:rsidR="00C6209D" w:rsidRPr="006F16CC" w14:paraId="255F8F5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C"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Denmark</w:t>
            </w:r>
          </w:p>
        </w:tc>
        <w:tc>
          <w:tcPr>
            <w:tcW w:w="2499" w:type="pct"/>
            <w:noWrap/>
          </w:tcPr>
          <w:p w14:paraId="255F8F5D"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87065" w:rsidRPr="006F16CC" w14:paraId="30FFEDB6" w14:textId="77777777" w:rsidTr="006F16CC">
        <w:trPr>
          <w:trHeight w:val="300"/>
        </w:trPr>
        <w:tc>
          <w:tcPr>
            <w:tcW w:w="2501" w:type="pct"/>
          </w:tcPr>
          <w:p w14:paraId="7AAE3A48" w14:textId="4F292787" w:rsidR="00C87065" w:rsidRPr="006F16CC" w:rsidRDefault="00C87065"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Finland</w:t>
            </w:r>
          </w:p>
        </w:tc>
        <w:tc>
          <w:tcPr>
            <w:tcW w:w="2499" w:type="pct"/>
            <w:noWrap/>
          </w:tcPr>
          <w:p w14:paraId="08FEC609" w14:textId="0558506A" w:rsidR="00C87065" w:rsidRPr="006F16CC" w:rsidRDefault="007231A2"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6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5F"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France</w:t>
            </w:r>
          </w:p>
        </w:tc>
        <w:tc>
          <w:tcPr>
            <w:tcW w:w="2499" w:type="pct"/>
            <w:noWrap/>
          </w:tcPr>
          <w:p w14:paraId="255F8F60"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64" w14:textId="77777777" w:rsidTr="006F16CC">
        <w:trPr>
          <w:trHeight w:val="300"/>
        </w:trPr>
        <w:tc>
          <w:tcPr>
            <w:tcW w:w="2501" w:type="pct"/>
          </w:tcPr>
          <w:p w14:paraId="255F8F62"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Germany</w:t>
            </w:r>
          </w:p>
        </w:tc>
        <w:tc>
          <w:tcPr>
            <w:tcW w:w="2499" w:type="pct"/>
            <w:noWrap/>
          </w:tcPr>
          <w:p w14:paraId="255F8F63"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4F2C87" w:rsidRPr="006F16CC" w14:paraId="3D9A146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05E967B7" w14:textId="4109DBB1"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Luxembourg</w:t>
            </w:r>
          </w:p>
        </w:tc>
        <w:tc>
          <w:tcPr>
            <w:tcW w:w="2499" w:type="pct"/>
            <w:noWrap/>
          </w:tcPr>
          <w:p w14:paraId="663C97D8" w14:textId="32503CF4" w:rsidR="004F2C87" w:rsidRPr="006F16CC" w:rsidRDefault="000655DE"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Centralized</w:t>
            </w:r>
          </w:p>
        </w:tc>
      </w:tr>
      <w:tr w:rsidR="00C6209D" w:rsidRPr="006F16CC" w14:paraId="255F8F67" w14:textId="77777777" w:rsidTr="006F16CC">
        <w:trPr>
          <w:trHeight w:val="300"/>
        </w:trPr>
        <w:tc>
          <w:tcPr>
            <w:tcW w:w="2501" w:type="pct"/>
          </w:tcPr>
          <w:p w14:paraId="255F8F65"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Ireland</w:t>
            </w:r>
          </w:p>
        </w:tc>
        <w:tc>
          <w:tcPr>
            <w:tcW w:w="2499" w:type="pct"/>
            <w:noWrap/>
          </w:tcPr>
          <w:p w14:paraId="255F8F66"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Centralized</w:t>
            </w:r>
          </w:p>
        </w:tc>
      </w:tr>
      <w:tr w:rsidR="00C6209D" w:rsidRPr="006F16CC" w14:paraId="255F8F6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8"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Italy</w:t>
            </w:r>
          </w:p>
        </w:tc>
        <w:tc>
          <w:tcPr>
            <w:tcW w:w="2499" w:type="pct"/>
            <w:noWrap/>
          </w:tcPr>
          <w:p w14:paraId="255F8F69"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C6209D" w:rsidRPr="006F16CC" w14:paraId="255F8F6D" w14:textId="77777777" w:rsidTr="006F16CC">
        <w:trPr>
          <w:trHeight w:val="300"/>
        </w:trPr>
        <w:tc>
          <w:tcPr>
            <w:tcW w:w="2501" w:type="pct"/>
          </w:tcPr>
          <w:p w14:paraId="255F8F6B"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Netherlands</w:t>
            </w:r>
          </w:p>
        </w:tc>
        <w:tc>
          <w:tcPr>
            <w:tcW w:w="2499" w:type="pct"/>
            <w:noWrap/>
          </w:tcPr>
          <w:p w14:paraId="255F8F6C"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6EA7A6F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37E6B7AB" w14:textId="256F00CC" w:rsidR="004F2C87"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Norway</w:t>
            </w:r>
          </w:p>
        </w:tc>
        <w:tc>
          <w:tcPr>
            <w:tcW w:w="2499" w:type="pct"/>
            <w:noWrap/>
          </w:tcPr>
          <w:p w14:paraId="2920E96C" w14:textId="0F3B13E1" w:rsidR="004F2C87" w:rsidRPr="006F16CC" w:rsidRDefault="004F7F1A"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449679D4" w14:textId="77777777" w:rsidTr="006F16CC">
        <w:trPr>
          <w:trHeight w:val="300"/>
        </w:trPr>
        <w:tc>
          <w:tcPr>
            <w:tcW w:w="2501" w:type="pct"/>
          </w:tcPr>
          <w:p w14:paraId="290B784C" w14:textId="1A76BBAF"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Poland</w:t>
            </w:r>
          </w:p>
        </w:tc>
        <w:tc>
          <w:tcPr>
            <w:tcW w:w="2499" w:type="pct"/>
            <w:noWrap/>
          </w:tcPr>
          <w:p w14:paraId="3812CEDB" w14:textId="15351705" w:rsidR="004F2C87" w:rsidRPr="006F16CC" w:rsidRDefault="00013E69"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6E"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Portugal</w:t>
            </w:r>
          </w:p>
        </w:tc>
        <w:tc>
          <w:tcPr>
            <w:tcW w:w="2499" w:type="pct"/>
            <w:noWrap/>
          </w:tcPr>
          <w:p w14:paraId="255F8F6F"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LAC based</w:t>
            </w:r>
          </w:p>
        </w:tc>
      </w:tr>
      <w:tr w:rsidR="004F2C87" w:rsidRPr="006F16CC" w14:paraId="59E67FF2" w14:textId="77777777" w:rsidTr="006F16CC">
        <w:trPr>
          <w:trHeight w:val="300"/>
        </w:trPr>
        <w:tc>
          <w:tcPr>
            <w:tcW w:w="2501" w:type="pct"/>
          </w:tcPr>
          <w:p w14:paraId="6D560D98" w14:textId="14A5BAFB" w:rsidR="004F2C87" w:rsidRPr="006F16CC" w:rsidRDefault="004F2C87" w:rsidP="00F05B07">
            <w:pPr>
              <w:spacing w:after="0"/>
              <w:ind w:right="8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Romania</w:t>
            </w:r>
          </w:p>
        </w:tc>
        <w:tc>
          <w:tcPr>
            <w:tcW w:w="2499" w:type="pct"/>
            <w:noWrap/>
          </w:tcPr>
          <w:p w14:paraId="19548106" w14:textId="7A2261AB" w:rsidR="004F2C87" w:rsidRPr="006F16CC" w:rsidRDefault="008D529D"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4F2C87" w:rsidRPr="006F16CC" w14:paraId="35006F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4F99A952" w14:textId="33CE262C" w:rsidR="004F2C87" w:rsidRPr="006F16CC" w:rsidRDefault="004F2C87" w:rsidP="006F16CC">
            <w:pPr>
              <w:spacing w:after="0"/>
              <w:jc w:val="right"/>
              <w:rPr>
                <w:rFonts w:asciiTheme="minorHAnsi" w:hAnsiTheme="minorHAnsi" w:cstheme="minorHAnsi"/>
                <w:b/>
                <w:bCs/>
                <w:color w:val="auto"/>
                <w:szCs w:val="16"/>
                <w:lang w:eastAsia="en-US"/>
              </w:rPr>
            </w:pPr>
            <w:r>
              <w:rPr>
                <w:rFonts w:asciiTheme="minorHAnsi" w:hAnsiTheme="minorHAnsi" w:cstheme="minorHAnsi"/>
                <w:b/>
                <w:bCs/>
                <w:color w:val="auto"/>
                <w:szCs w:val="16"/>
                <w:lang w:eastAsia="en-US"/>
              </w:rPr>
              <w:t>Slovakia</w:t>
            </w:r>
            <w:r w:rsidR="00A054B0">
              <w:rPr>
                <w:rFonts w:asciiTheme="minorHAnsi" w:hAnsiTheme="minorHAnsi" w:cstheme="minorHAnsi"/>
                <w:b/>
                <w:bCs/>
                <w:color w:val="auto"/>
                <w:szCs w:val="16"/>
                <w:lang w:eastAsia="en-US"/>
              </w:rPr>
              <w:t xml:space="preserve"> </w:t>
            </w:r>
          </w:p>
        </w:tc>
        <w:tc>
          <w:tcPr>
            <w:tcW w:w="2499" w:type="pct"/>
            <w:noWrap/>
          </w:tcPr>
          <w:p w14:paraId="55017C0A" w14:textId="6887D400" w:rsidR="004F2C87" w:rsidRPr="006F16CC" w:rsidRDefault="005321FF" w:rsidP="006F16CC">
            <w:pPr>
              <w:spacing w:after="0"/>
              <w:rPr>
                <w:rFonts w:asciiTheme="minorHAnsi" w:hAnsiTheme="minorHAnsi" w:cstheme="minorHAnsi"/>
                <w:color w:val="auto"/>
                <w:szCs w:val="16"/>
                <w:lang w:eastAsia="en-US"/>
              </w:rPr>
            </w:pPr>
            <w:r w:rsidRPr="006F16CC">
              <w:rPr>
                <w:rFonts w:asciiTheme="minorHAnsi" w:hAnsiTheme="minorHAnsi" w:cstheme="minorHAnsi"/>
                <w:color w:val="auto"/>
                <w:szCs w:val="16"/>
                <w:lang w:eastAsia="en-US"/>
              </w:rPr>
              <w:t>Location based</w:t>
            </w:r>
          </w:p>
        </w:tc>
      </w:tr>
      <w:tr w:rsidR="00C6209D" w:rsidRPr="006F16CC" w14:paraId="255F8F73" w14:textId="77777777" w:rsidTr="006F16CC">
        <w:trPr>
          <w:trHeight w:val="300"/>
        </w:trPr>
        <w:tc>
          <w:tcPr>
            <w:tcW w:w="2501" w:type="pct"/>
          </w:tcPr>
          <w:p w14:paraId="255F8F71"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Spain</w:t>
            </w:r>
          </w:p>
        </w:tc>
        <w:tc>
          <w:tcPr>
            <w:tcW w:w="2499" w:type="pct"/>
            <w:noWrap/>
          </w:tcPr>
          <w:p w14:paraId="255F8F72"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4"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Sweden</w:t>
            </w:r>
          </w:p>
        </w:tc>
        <w:tc>
          <w:tcPr>
            <w:tcW w:w="2499" w:type="pct"/>
            <w:noWrap/>
          </w:tcPr>
          <w:p w14:paraId="255F8F75" w14:textId="77777777" w:rsidR="00C6209D" w:rsidRPr="006F16CC" w:rsidRDefault="00C6209D" w:rsidP="006F16CC">
            <w:pPr>
              <w:spacing w:before="0" w:after="0"/>
              <w:rPr>
                <w:rFonts w:asciiTheme="minorHAnsi" w:hAnsiTheme="minorHAnsi" w:cstheme="minorHAnsi"/>
                <w:color w:val="92D05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9" w14:textId="77777777" w:rsidTr="006F16CC">
        <w:trPr>
          <w:trHeight w:val="300"/>
        </w:trPr>
        <w:tc>
          <w:tcPr>
            <w:tcW w:w="2501" w:type="pct"/>
          </w:tcPr>
          <w:p w14:paraId="255F8F77"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Switzerland</w:t>
            </w:r>
          </w:p>
        </w:tc>
        <w:tc>
          <w:tcPr>
            <w:tcW w:w="2499" w:type="pct"/>
            <w:noWrap/>
          </w:tcPr>
          <w:p w14:paraId="255F8F78"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Location based</w:t>
            </w:r>
          </w:p>
        </w:tc>
      </w:tr>
      <w:tr w:rsidR="00C6209D" w:rsidRPr="006F16CC" w14:paraId="255F8F7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2501" w:type="pct"/>
          </w:tcPr>
          <w:p w14:paraId="255F8F7A" w14:textId="77777777" w:rsidR="00C6209D" w:rsidRPr="006F16CC" w:rsidRDefault="00C6209D" w:rsidP="006F16CC">
            <w:pPr>
              <w:spacing w:before="0" w:after="0"/>
              <w:jc w:val="right"/>
              <w:rPr>
                <w:rFonts w:asciiTheme="minorHAnsi" w:hAnsiTheme="minorHAnsi" w:cstheme="minorHAnsi"/>
                <w:b/>
                <w:bCs/>
                <w:szCs w:val="16"/>
                <w:lang w:eastAsia="en-US"/>
              </w:rPr>
            </w:pPr>
            <w:r w:rsidRPr="006F16CC">
              <w:rPr>
                <w:rFonts w:asciiTheme="minorHAnsi" w:hAnsiTheme="minorHAnsi" w:cstheme="minorHAnsi"/>
                <w:b/>
                <w:bCs/>
                <w:color w:val="auto"/>
                <w:szCs w:val="16"/>
                <w:lang w:eastAsia="en-US"/>
              </w:rPr>
              <w:t>United Kingdom</w:t>
            </w:r>
          </w:p>
        </w:tc>
        <w:tc>
          <w:tcPr>
            <w:tcW w:w="2499" w:type="pct"/>
            <w:noWrap/>
          </w:tcPr>
          <w:p w14:paraId="255F8F7B" w14:textId="77777777" w:rsidR="00C6209D" w:rsidRPr="006F16CC" w:rsidRDefault="00C6209D" w:rsidP="006F16CC">
            <w:pPr>
              <w:spacing w:before="0" w:after="0"/>
              <w:rPr>
                <w:rFonts w:asciiTheme="minorHAnsi" w:hAnsiTheme="minorHAnsi" w:cstheme="minorHAnsi"/>
                <w:color w:val="C00000"/>
                <w:szCs w:val="16"/>
                <w:lang w:eastAsia="en-US"/>
              </w:rPr>
            </w:pPr>
            <w:r w:rsidRPr="006F16CC">
              <w:rPr>
                <w:rFonts w:asciiTheme="minorHAnsi" w:hAnsiTheme="minorHAnsi" w:cstheme="minorHAnsi"/>
                <w:color w:val="auto"/>
                <w:szCs w:val="16"/>
                <w:lang w:eastAsia="en-US"/>
              </w:rPr>
              <w:t>Centralized</w:t>
            </w:r>
          </w:p>
        </w:tc>
      </w:tr>
    </w:tbl>
    <w:p w14:paraId="255F8F7D" w14:textId="3122F246" w:rsidR="00C6209D" w:rsidRDefault="00C6209D" w:rsidP="00C6209D">
      <w:pPr>
        <w:spacing w:before="120"/>
        <w:rPr>
          <w:rFonts w:asciiTheme="minorHAnsi" w:hAnsiTheme="minorHAnsi" w:cstheme="minorHAnsi"/>
          <w:sz w:val="20"/>
          <w:szCs w:val="20"/>
        </w:rPr>
      </w:pPr>
    </w:p>
    <w:p w14:paraId="255F8F7E" w14:textId="372F74E1" w:rsidR="00C6209D" w:rsidRPr="009A5654" w:rsidRDefault="00F05B07" w:rsidP="00C6209D">
      <w:pPr>
        <w:spacing w:before="120"/>
        <w:rPr>
          <w:rFonts w:asciiTheme="minorHAnsi" w:hAnsiTheme="minorHAnsi" w:cstheme="minorHAnsi"/>
          <w:sz w:val="20"/>
          <w:szCs w:val="20"/>
        </w:rPr>
      </w:pPr>
      <w:r>
        <w:rPr>
          <w:rFonts w:asciiTheme="minorHAnsi" w:hAnsiTheme="minorHAnsi" w:cstheme="minorHAnsi"/>
          <w:sz w:val="20"/>
          <w:szCs w:val="20"/>
        </w:rPr>
        <w:t>It remains the c</w:t>
      </w:r>
      <w:r w:rsidR="00C6209D">
        <w:rPr>
          <w:rFonts w:asciiTheme="minorHAnsi" w:hAnsiTheme="minorHAnsi" w:cstheme="minorHAnsi"/>
          <w:sz w:val="20"/>
          <w:szCs w:val="20"/>
        </w:rPr>
        <w:t>ustomer’s</w:t>
      </w:r>
      <w:r w:rsidR="00C6209D" w:rsidRPr="009A5654">
        <w:rPr>
          <w:rFonts w:asciiTheme="minorHAnsi" w:hAnsiTheme="minorHAnsi" w:cstheme="minorHAnsi"/>
          <w:sz w:val="20"/>
          <w:szCs w:val="20"/>
        </w:rPr>
        <w:t xml:space="preserve"> responsibility regarding calls to Emergency Services </w:t>
      </w:r>
      <w:r>
        <w:rPr>
          <w:rFonts w:asciiTheme="minorHAnsi" w:hAnsiTheme="minorHAnsi" w:cstheme="minorHAnsi"/>
          <w:sz w:val="20"/>
          <w:szCs w:val="20"/>
        </w:rPr>
        <w:t>to</w:t>
      </w:r>
      <w:r w:rsidR="00C6209D" w:rsidRPr="009A5654">
        <w:rPr>
          <w:rFonts w:asciiTheme="minorHAnsi" w:hAnsiTheme="minorHAnsi" w:cstheme="minorHAnsi"/>
          <w:sz w:val="20"/>
          <w:szCs w:val="20"/>
        </w:rPr>
        <w:t>:</w:t>
      </w:r>
    </w:p>
    <w:p w14:paraId="255F8F7F" w14:textId="268614D6" w:rsidR="00C6209D"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K</w:t>
      </w:r>
      <w:r w:rsidR="00C6209D">
        <w:rPr>
          <w:rFonts w:asciiTheme="minorHAnsi" w:hAnsiTheme="minorHAnsi" w:cstheme="minorHAnsi"/>
          <w:sz w:val="20"/>
          <w:szCs w:val="20"/>
        </w:rPr>
        <w:t>eep</w:t>
      </w:r>
      <w:r w:rsidR="00C6209D" w:rsidRPr="009A5654">
        <w:rPr>
          <w:rFonts w:asciiTheme="minorHAnsi" w:hAnsiTheme="minorHAnsi" w:cstheme="minorHAnsi"/>
          <w:sz w:val="20"/>
          <w:szCs w:val="20"/>
        </w:rPr>
        <w:t xml:space="preserve"> accurate and up to date end-customer information.</w:t>
      </w:r>
    </w:p>
    <w:p w14:paraId="255F8F80" w14:textId="00DA24F2" w:rsidR="00C6209D" w:rsidRPr="009A5654" w:rsidRDefault="00F05B07" w:rsidP="00C6209D">
      <w:pPr>
        <w:pStyle w:val="ListParagraph"/>
        <w:numPr>
          <w:ilvl w:val="0"/>
          <w:numId w:val="39"/>
        </w:numPr>
        <w:autoSpaceDE/>
        <w:autoSpaceDN/>
        <w:adjustRightInd/>
        <w:spacing w:before="120" w:after="120" w:line="240" w:lineRule="auto"/>
        <w:contextualSpacing w:val="0"/>
        <w:rPr>
          <w:rFonts w:asciiTheme="minorHAnsi" w:hAnsiTheme="minorHAnsi" w:cstheme="minorHAnsi"/>
          <w:sz w:val="20"/>
          <w:szCs w:val="20"/>
        </w:rPr>
      </w:pPr>
      <w:r>
        <w:rPr>
          <w:rFonts w:asciiTheme="minorHAnsi" w:hAnsiTheme="minorHAnsi" w:cstheme="minorHAnsi"/>
          <w:sz w:val="20"/>
          <w:szCs w:val="20"/>
        </w:rPr>
        <w:t>O</w:t>
      </w:r>
      <w:r w:rsidR="00C6209D" w:rsidRPr="009A5654">
        <w:rPr>
          <w:rFonts w:asciiTheme="minorHAnsi" w:hAnsiTheme="minorHAnsi" w:cstheme="minorHAnsi"/>
          <w:sz w:val="20"/>
          <w:szCs w:val="20"/>
        </w:rPr>
        <w:t xml:space="preserve">ptimize </w:t>
      </w:r>
      <w:r>
        <w:rPr>
          <w:rFonts w:asciiTheme="minorHAnsi" w:hAnsiTheme="minorHAnsi" w:cstheme="minorHAnsi"/>
          <w:sz w:val="20"/>
          <w:szCs w:val="20"/>
        </w:rPr>
        <w:t xml:space="preserve">the </w:t>
      </w:r>
      <w:r w:rsidR="00C6209D" w:rsidRPr="009A5654">
        <w:rPr>
          <w:rFonts w:asciiTheme="minorHAnsi" w:hAnsiTheme="minorHAnsi" w:cstheme="minorHAnsi"/>
          <w:sz w:val="20"/>
          <w:szCs w:val="20"/>
        </w:rPr>
        <w:t>digits dialed from your end-customer</w:t>
      </w:r>
      <w:r>
        <w:rPr>
          <w:rFonts w:asciiTheme="minorHAnsi" w:hAnsiTheme="minorHAnsi" w:cstheme="minorHAnsi"/>
          <w:sz w:val="20"/>
          <w:szCs w:val="20"/>
        </w:rPr>
        <w:t xml:space="preserve"> </w:t>
      </w:r>
      <w:r w:rsidR="00C6209D" w:rsidRPr="009A5654">
        <w:rPr>
          <w:rFonts w:asciiTheme="minorHAnsi" w:hAnsiTheme="minorHAnsi" w:cstheme="minorHAnsi"/>
          <w:sz w:val="20"/>
          <w:szCs w:val="20"/>
        </w:rPr>
        <w:t>into international format.</w:t>
      </w:r>
    </w:p>
    <w:p w14:paraId="4FF8CE5C" w14:textId="085A749B" w:rsidR="006C491A" w:rsidRPr="0085314D" w:rsidRDefault="006C491A" w:rsidP="006C491A">
      <w:pPr>
        <w:spacing w:before="120"/>
        <w:rPr>
          <w:rFonts w:asciiTheme="minorHAnsi" w:hAnsiTheme="minorHAnsi" w:cstheme="minorHAnsi"/>
          <w:b/>
          <w:bCs/>
          <w:sz w:val="20"/>
          <w:szCs w:val="20"/>
        </w:rPr>
      </w:pPr>
      <w:r w:rsidRPr="0085314D">
        <w:rPr>
          <w:rFonts w:asciiTheme="minorHAnsi" w:hAnsiTheme="minorHAnsi" w:cstheme="minorHAnsi"/>
          <w:b/>
          <w:bCs/>
          <w:sz w:val="20"/>
          <w:szCs w:val="20"/>
        </w:rPr>
        <w:t>Germany</w:t>
      </w:r>
      <w:r w:rsidR="0034764E">
        <w:rPr>
          <w:rFonts w:asciiTheme="minorHAnsi" w:hAnsiTheme="minorHAnsi" w:cstheme="minorHAnsi"/>
          <w:b/>
          <w:bCs/>
          <w:sz w:val="20"/>
          <w:szCs w:val="20"/>
        </w:rPr>
        <w:t>,</w:t>
      </w:r>
      <w:r w:rsidRPr="0085314D">
        <w:rPr>
          <w:rFonts w:asciiTheme="minorHAnsi" w:hAnsiTheme="minorHAnsi" w:cstheme="minorHAnsi"/>
          <w:b/>
          <w:bCs/>
          <w:sz w:val="20"/>
          <w:szCs w:val="20"/>
        </w:rPr>
        <w:t xml:space="preserve"> Switzerland</w:t>
      </w:r>
      <w:r w:rsidR="0034764E">
        <w:rPr>
          <w:rFonts w:asciiTheme="minorHAnsi" w:hAnsiTheme="minorHAnsi" w:cstheme="minorHAnsi"/>
          <w:b/>
          <w:bCs/>
          <w:sz w:val="20"/>
          <w:szCs w:val="20"/>
        </w:rPr>
        <w:t xml:space="preserve"> &amp; Portugal</w:t>
      </w:r>
    </w:p>
    <w:p w14:paraId="7222C09A" w14:textId="0FFDBA29" w:rsidR="00254DA8" w:rsidRPr="0085314D" w:rsidRDefault="006C491A" w:rsidP="0085314D">
      <w:pPr>
        <w:spacing w:before="120"/>
        <w:rPr>
          <w:rFonts w:asciiTheme="minorHAnsi" w:hAnsiTheme="minorHAnsi" w:cstheme="minorHAnsi"/>
          <w:sz w:val="20"/>
          <w:szCs w:val="20"/>
        </w:rPr>
      </w:pPr>
      <w:r w:rsidRPr="0085314D">
        <w:rPr>
          <w:rFonts w:asciiTheme="minorHAnsi" w:hAnsiTheme="minorHAnsi" w:cstheme="minorHAnsi"/>
          <w:sz w:val="20"/>
          <w:szCs w:val="20"/>
        </w:rPr>
        <w:t>We insert the end-customer’s address in the SIP header of the emergency call and the PSAPs can then retrieve the address from the SIP header.</w:t>
      </w:r>
      <w:r>
        <w:rPr>
          <w:rFonts w:asciiTheme="minorHAnsi" w:hAnsiTheme="minorHAnsi" w:cstheme="minorHAnsi"/>
          <w:sz w:val="20"/>
          <w:szCs w:val="20"/>
        </w:rPr>
        <w:t xml:space="preserve"> </w:t>
      </w:r>
      <w:r w:rsidRPr="0085314D">
        <w:rPr>
          <w:rFonts w:asciiTheme="minorHAnsi" w:hAnsiTheme="minorHAnsi" w:cstheme="minorHAnsi"/>
          <w:sz w:val="20"/>
          <w:szCs w:val="20"/>
        </w:rPr>
        <w:t xml:space="preserve">The address cannot be sent dynamically by </w:t>
      </w:r>
      <w:r>
        <w:rPr>
          <w:rFonts w:asciiTheme="minorHAnsi" w:hAnsiTheme="minorHAnsi" w:cstheme="minorHAnsi"/>
          <w:sz w:val="20"/>
          <w:szCs w:val="20"/>
        </w:rPr>
        <w:t>the Wholesale SIP customer</w:t>
      </w:r>
      <w:r w:rsidRPr="0085314D">
        <w:rPr>
          <w:rFonts w:asciiTheme="minorHAnsi" w:hAnsiTheme="minorHAnsi" w:cstheme="minorHAnsi"/>
          <w:sz w:val="20"/>
          <w:szCs w:val="20"/>
        </w:rPr>
        <w:t xml:space="preserve"> but will be inserted by Colt based on the address captured for the CLI in the original number activation or port-in order and held in our database.</w:t>
      </w:r>
      <w:r w:rsidR="00B440C5">
        <w:rPr>
          <w:rFonts w:asciiTheme="minorHAnsi" w:hAnsiTheme="minorHAnsi" w:cstheme="minorHAnsi"/>
          <w:sz w:val="20"/>
          <w:szCs w:val="20"/>
        </w:rPr>
        <w:t xml:space="preserve">  This is also being implemented for Portugal</w:t>
      </w:r>
      <w:r w:rsidR="00E04E09">
        <w:rPr>
          <w:rFonts w:asciiTheme="minorHAnsi" w:hAnsiTheme="minorHAnsi" w:cstheme="minorHAnsi"/>
          <w:sz w:val="20"/>
          <w:szCs w:val="20"/>
        </w:rPr>
        <w:t xml:space="preserve"> in Q125</w:t>
      </w:r>
      <w:r w:rsidR="00B440C5">
        <w:rPr>
          <w:rFonts w:asciiTheme="minorHAnsi" w:hAnsiTheme="minorHAnsi" w:cstheme="minorHAnsi"/>
          <w:sz w:val="20"/>
          <w:szCs w:val="20"/>
        </w:rPr>
        <w:t>.</w:t>
      </w:r>
    </w:p>
    <w:p w14:paraId="255F8F83" w14:textId="77777777" w:rsidR="00C6209D" w:rsidRPr="00C6209D" w:rsidRDefault="00C6209D" w:rsidP="00C6209D">
      <w:pPr>
        <w:pStyle w:val="Heading1"/>
        <w:ind w:left="720" w:hanging="720"/>
      </w:pPr>
      <w:bookmarkStart w:id="182" w:name="_Ref491969595"/>
      <w:bookmarkStart w:id="183" w:name="_Ref491969602"/>
      <w:bookmarkStart w:id="184" w:name="_Toc12017282"/>
      <w:bookmarkStart w:id="185" w:name="_Toc188977528"/>
      <w:r w:rsidRPr="00C6209D">
        <w:lastRenderedPageBreak/>
        <w:t xml:space="preserve">VoIP Performance </w:t>
      </w:r>
      <w:r w:rsidR="006F16CC" w:rsidRPr="00C6209D">
        <w:t>Reporting</w:t>
      </w:r>
      <w:bookmarkEnd w:id="182"/>
      <w:bookmarkEnd w:id="183"/>
      <w:bookmarkEnd w:id="184"/>
      <w:bookmarkEnd w:id="185"/>
    </w:p>
    <w:p w14:paraId="255F8F84" w14:textId="77777777" w:rsidR="006F16CC" w:rsidRDefault="006F16CC" w:rsidP="00C6209D">
      <w:pPr>
        <w:spacing w:before="120"/>
        <w:rPr>
          <w:sz w:val="20"/>
          <w:szCs w:val="20"/>
        </w:rPr>
      </w:pPr>
    </w:p>
    <w:p w14:paraId="255F8F85" w14:textId="77777777" w:rsidR="00C6209D" w:rsidRPr="006365D7" w:rsidRDefault="00C6209D" w:rsidP="00C6209D">
      <w:pPr>
        <w:spacing w:before="120"/>
        <w:rPr>
          <w:sz w:val="20"/>
          <w:szCs w:val="20"/>
        </w:rPr>
      </w:pPr>
      <w:r w:rsidRPr="006365D7">
        <w:rPr>
          <w:sz w:val="20"/>
          <w:szCs w:val="20"/>
        </w:rPr>
        <w:t xml:space="preserve">Colt offers you its VoIP Online Performance Reporting tool to track your VoIP and data KPIs. </w:t>
      </w:r>
    </w:p>
    <w:tbl>
      <w:tblPr>
        <w:tblStyle w:val="ListTable3-Accent1"/>
        <w:tblW w:w="0" w:type="auto"/>
        <w:tblLook w:val="04A0" w:firstRow="1" w:lastRow="0" w:firstColumn="1" w:lastColumn="0" w:noHBand="0" w:noVBand="1"/>
      </w:tblPr>
      <w:tblGrid>
        <w:gridCol w:w="4508"/>
        <w:gridCol w:w="4508"/>
      </w:tblGrid>
      <w:tr w:rsidR="00C6209D" w:rsidRPr="006365D7" w14:paraId="255F8F89" w14:textId="77777777" w:rsidTr="006F16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vAlign w:val="center"/>
          </w:tcPr>
          <w:p w14:paraId="255F8F86" w14:textId="77777777" w:rsidR="00C6209D" w:rsidRPr="006365D7" w:rsidRDefault="00C6209D" w:rsidP="006F16CC">
            <w:pPr>
              <w:spacing w:before="120" w:after="120"/>
              <w:jc w:val="center"/>
              <w:rPr>
                <w:sz w:val="20"/>
                <w:szCs w:val="20"/>
              </w:rPr>
            </w:pPr>
            <w:r w:rsidRPr="006365D7">
              <w:rPr>
                <w:sz w:val="20"/>
                <w:szCs w:val="20"/>
              </w:rPr>
              <w:t>IP Statistics</w:t>
            </w:r>
          </w:p>
          <w:p w14:paraId="255F8F87" w14:textId="77777777" w:rsidR="00C6209D" w:rsidRPr="006365D7" w:rsidRDefault="00C6209D" w:rsidP="006F16CC">
            <w:pPr>
              <w:spacing w:before="120" w:after="120"/>
              <w:jc w:val="center"/>
              <w:rPr>
                <w:sz w:val="20"/>
                <w:szCs w:val="20"/>
              </w:rPr>
            </w:pPr>
            <w:r w:rsidRPr="006365D7">
              <w:rPr>
                <w:b w:val="0"/>
                <w:sz w:val="18"/>
                <w:szCs w:val="20"/>
              </w:rPr>
              <w:t>Colt provided connectivity only (IP VPN)</w:t>
            </w:r>
          </w:p>
        </w:tc>
        <w:tc>
          <w:tcPr>
            <w:tcW w:w="4508" w:type="dxa"/>
            <w:vAlign w:val="center"/>
          </w:tcPr>
          <w:p w14:paraId="255F8F88" w14:textId="77777777" w:rsidR="00C6209D" w:rsidRPr="006365D7" w:rsidRDefault="00C6209D" w:rsidP="006F16CC">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6365D7">
              <w:rPr>
                <w:sz w:val="20"/>
                <w:szCs w:val="20"/>
              </w:rPr>
              <w:t>VoIP Statistics</w:t>
            </w:r>
          </w:p>
        </w:tc>
      </w:tr>
      <w:tr w:rsidR="00C6209D" w:rsidRPr="006365D7" w14:paraId="255F8F93" w14:textId="77777777" w:rsidTr="006F1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5F8F8A"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Network performance.</w:t>
            </w:r>
          </w:p>
          <w:p w14:paraId="255F8F8B"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Jitter network performance:</w:t>
            </w:r>
          </w:p>
          <w:p w14:paraId="255F8F8C"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Reachability</w:t>
            </w:r>
          </w:p>
          <w:p w14:paraId="255F8F8D" w14:textId="77777777" w:rsidR="00C6209D" w:rsidRPr="006365D7" w:rsidRDefault="00C6209D" w:rsidP="00C6209D">
            <w:pPr>
              <w:pStyle w:val="ListParagraph"/>
              <w:numPr>
                <w:ilvl w:val="1"/>
                <w:numId w:val="38"/>
              </w:numPr>
              <w:spacing w:before="120" w:after="120" w:line="240" w:lineRule="auto"/>
              <w:contextualSpacing w:val="0"/>
              <w:rPr>
                <w:b w:val="0"/>
                <w:sz w:val="18"/>
                <w:szCs w:val="20"/>
              </w:rPr>
            </w:pPr>
            <w:r w:rsidRPr="006365D7">
              <w:rPr>
                <w:b w:val="0"/>
                <w:sz w:val="18"/>
                <w:szCs w:val="20"/>
              </w:rPr>
              <w:t>Packet loss</w:t>
            </w:r>
          </w:p>
          <w:p w14:paraId="255F8F8E" w14:textId="77777777" w:rsidR="00C6209D" w:rsidRPr="006365D7" w:rsidRDefault="00C6209D" w:rsidP="00C6209D">
            <w:pPr>
              <w:pStyle w:val="ListParagraph"/>
              <w:numPr>
                <w:ilvl w:val="0"/>
                <w:numId w:val="37"/>
              </w:numPr>
              <w:spacing w:before="120" w:after="120" w:line="240" w:lineRule="auto"/>
              <w:ind w:left="714" w:hanging="357"/>
              <w:contextualSpacing w:val="0"/>
              <w:rPr>
                <w:b w:val="0"/>
                <w:sz w:val="18"/>
                <w:szCs w:val="20"/>
              </w:rPr>
            </w:pPr>
            <w:r w:rsidRPr="006365D7">
              <w:rPr>
                <w:b w:val="0"/>
                <w:sz w:val="18"/>
                <w:szCs w:val="20"/>
              </w:rPr>
              <w:t>MOS (calculated on IP statistics between customer CPE and Colt VoIP backbone).</w:t>
            </w:r>
          </w:p>
        </w:tc>
        <w:tc>
          <w:tcPr>
            <w:tcW w:w="4508" w:type="dxa"/>
          </w:tcPr>
          <w:p w14:paraId="255F8F8F"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 seizure ratio, network efficiency ratio.</w:t>
            </w:r>
          </w:p>
          <w:p w14:paraId="255F8F90"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Answered calls, unanswered calls, and failed calls.</w:t>
            </w:r>
          </w:p>
          <w:p w14:paraId="255F8F91"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bCs/>
                <w:sz w:val="18"/>
                <w:szCs w:val="20"/>
              </w:rPr>
              <w:t>Mean conversation time, mean holding time per</w:t>
            </w:r>
            <w:r w:rsidRPr="006365D7">
              <w:rPr>
                <w:sz w:val="18"/>
                <w:szCs w:val="20"/>
              </w:rPr>
              <w:t xml:space="preserve"> seizure, total conversation time.</w:t>
            </w:r>
          </w:p>
          <w:p w14:paraId="255F8F92" w14:textId="77777777" w:rsidR="00C6209D" w:rsidRPr="006365D7" w:rsidRDefault="00C6209D" w:rsidP="00C6209D">
            <w:pPr>
              <w:pStyle w:val="ListParagraph"/>
              <w:numPr>
                <w:ilvl w:val="0"/>
                <w:numId w:val="37"/>
              </w:numPr>
              <w:spacing w:before="120" w:after="120" w:line="240" w:lineRule="auto"/>
              <w:ind w:left="714" w:hanging="357"/>
              <w:contextualSpacing w:val="0"/>
              <w:cnfStyle w:val="000000100000" w:firstRow="0" w:lastRow="0" w:firstColumn="0" w:lastColumn="0" w:oddVBand="0" w:evenVBand="0" w:oddHBand="1" w:evenHBand="0" w:firstRowFirstColumn="0" w:firstRowLastColumn="0" w:lastRowFirstColumn="0" w:lastRowLastColumn="0"/>
              <w:rPr>
                <w:sz w:val="18"/>
                <w:szCs w:val="20"/>
              </w:rPr>
            </w:pPr>
            <w:r w:rsidRPr="006365D7">
              <w:rPr>
                <w:sz w:val="18"/>
                <w:szCs w:val="20"/>
              </w:rPr>
              <w:t>Data measured per trunk group or destination</w:t>
            </w:r>
          </w:p>
        </w:tc>
      </w:tr>
    </w:tbl>
    <w:p w14:paraId="255F8F94" w14:textId="77777777" w:rsidR="00555B84" w:rsidRDefault="00C6209D" w:rsidP="006F16CC">
      <w:pPr>
        <w:tabs>
          <w:tab w:val="num" w:pos="500"/>
        </w:tabs>
        <w:spacing w:before="120"/>
        <w:rPr>
          <w:rFonts w:asciiTheme="minorHAnsi" w:hAnsiTheme="minorHAnsi" w:cstheme="minorHAnsi"/>
          <w:sz w:val="20"/>
          <w:szCs w:val="20"/>
        </w:rPr>
      </w:pPr>
      <w:r w:rsidRPr="006365D7">
        <w:rPr>
          <w:rFonts w:asciiTheme="minorHAnsi" w:hAnsiTheme="minorHAnsi" w:cstheme="minorHAnsi"/>
          <w:sz w:val="20"/>
          <w:szCs w:val="20"/>
        </w:rPr>
        <w:t>VoIP Online Performance Reporting tool is an optional and chargeable option. For more information, please contact your Account Executive.</w:t>
      </w:r>
    </w:p>
    <w:p w14:paraId="255F8F95" w14:textId="77777777" w:rsidR="006F16CC" w:rsidRDefault="006F16CC" w:rsidP="006F16CC">
      <w:pPr>
        <w:tabs>
          <w:tab w:val="num" w:pos="500"/>
        </w:tabs>
        <w:spacing w:before="120"/>
        <w:rPr>
          <w:rFonts w:asciiTheme="minorHAnsi" w:hAnsiTheme="minorHAnsi" w:cstheme="minorHAnsi"/>
          <w:sz w:val="20"/>
          <w:szCs w:val="20"/>
        </w:rPr>
      </w:pPr>
    </w:p>
    <w:p w14:paraId="255F8F96" w14:textId="77777777" w:rsidR="006F16CC" w:rsidRPr="006365D7" w:rsidRDefault="006F16CC" w:rsidP="006F16CC">
      <w:pPr>
        <w:pStyle w:val="Heading1"/>
        <w:keepNext w:val="0"/>
        <w:keepLines w:val="0"/>
        <w:widowControl w:val="0"/>
        <w:spacing w:line="240" w:lineRule="auto"/>
        <w:rPr>
          <w:rFonts w:asciiTheme="minorHAnsi" w:hAnsiTheme="minorHAnsi" w:cstheme="minorHAnsi"/>
          <w:b/>
          <w:sz w:val="36"/>
          <w:szCs w:val="20"/>
        </w:rPr>
      </w:pPr>
      <w:bookmarkStart w:id="186" w:name="_Toc12017439"/>
      <w:bookmarkStart w:id="187" w:name="_Toc188977529"/>
      <w:r w:rsidRPr="006365D7">
        <w:rPr>
          <w:rFonts w:asciiTheme="minorHAnsi" w:hAnsiTheme="minorHAnsi" w:cstheme="minorHAnsi"/>
          <w:b/>
          <w:sz w:val="36"/>
          <w:szCs w:val="20"/>
        </w:rPr>
        <w:lastRenderedPageBreak/>
        <w:t>Glossary</w:t>
      </w:r>
      <w:bookmarkEnd w:id="186"/>
      <w:bookmarkEnd w:id="187"/>
    </w:p>
    <w:p w14:paraId="255F8F97" w14:textId="77777777" w:rsidR="006F16CC" w:rsidRPr="006365D7" w:rsidRDefault="006F16CC" w:rsidP="006F16CC">
      <w:pPr>
        <w:spacing w:before="120"/>
        <w:rPr>
          <w:rFonts w:asciiTheme="minorHAnsi" w:hAnsiTheme="minorHAnsi" w:cstheme="minorHAnsi"/>
          <w:sz w:val="20"/>
          <w:szCs w:val="20"/>
        </w:rPr>
      </w:pPr>
    </w:p>
    <w:tbl>
      <w:tblPr>
        <w:tblStyle w:val="Colttop2"/>
        <w:tblW w:w="5000" w:type="pct"/>
        <w:tblInd w:w="0" w:type="dxa"/>
        <w:tblCellMar>
          <w:left w:w="28" w:type="dxa"/>
          <w:right w:w="28" w:type="dxa"/>
        </w:tblCellMar>
        <w:tblLook w:val="04A0" w:firstRow="1" w:lastRow="0" w:firstColumn="1" w:lastColumn="0" w:noHBand="0" w:noVBand="1"/>
      </w:tblPr>
      <w:tblGrid>
        <w:gridCol w:w="2742"/>
        <w:gridCol w:w="6886"/>
      </w:tblGrid>
      <w:tr w:rsidR="006F16CC" w:rsidRPr="006F16CC" w14:paraId="255F8F9A" w14:textId="77777777" w:rsidTr="006F16CC">
        <w:trPr>
          <w:cnfStyle w:val="100000000000" w:firstRow="1" w:lastRow="0" w:firstColumn="0" w:lastColumn="0" w:oddVBand="0" w:evenVBand="0" w:oddHBand="0" w:evenHBand="0" w:firstRowFirstColumn="0" w:firstRowLastColumn="0" w:lastRowFirstColumn="0" w:lastRowLastColumn="0"/>
          <w:trHeight w:val="300"/>
        </w:trPr>
        <w:tc>
          <w:tcPr>
            <w:tcW w:w="1424" w:type="pct"/>
            <w:noWrap/>
            <w:hideMark/>
          </w:tcPr>
          <w:p w14:paraId="255F8F98"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Term</w:t>
            </w:r>
          </w:p>
        </w:tc>
        <w:tc>
          <w:tcPr>
            <w:tcW w:w="3576" w:type="pct"/>
            <w:hideMark/>
          </w:tcPr>
          <w:p w14:paraId="255F8F99" w14:textId="77777777" w:rsidR="006F16CC" w:rsidRPr="006F16CC" w:rsidRDefault="006F16CC" w:rsidP="006F16CC">
            <w:pPr>
              <w:spacing w:before="0" w:after="0"/>
              <w:contextualSpacing/>
              <w:rPr>
                <w:rFonts w:asciiTheme="minorHAnsi" w:hAnsiTheme="minorHAnsi" w:cstheme="minorHAnsi"/>
                <w:bCs/>
                <w:color w:val="FFFFFF"/>
                <w:sz w:val="16"/>
                <w:szCs w:val="16"/>
                <w:lang w:eastAsia="en-US"/>
              </w:rPr>
            </w:pPr>
            <w:r w:rsidRPr="006F16CC">
              <w:rPr>
                <w:rFonts w:asciiTheme="minorHAnsi" w:hAnsiTheme="minorHAnsi" w:cstheme="minorHAnsi"/>
                <w:bCs/>
                <w:color w:val="FFFFFF"/>
                <w:sz w:val="16"/>
                <w:szCs w:val="16"/>
                <w:lang w:eastAsia="en-US"/>
              </w:rPr>
              <w:t>Description</w:t>
            </w:r>
          </w:p>
        </w:tc>
      </w:tr>
      <w:tr w:rsidR="006F16CC" w:rsidRPr="006F16CC" w14:paraId="255F8F9D" w14:textId="77777777" w:rsidTr="006F16CC">
        <w:trPr>
          <w:trHeight w:val="300"/>
        </w:trPr>
        <w:tc>
          <w:tcPr>
            <w:tcW w:w="1424" w:type="pct"/>
            <w:noWrap/>
            <w:hideMark/>
          </w:tcPr>
          <w:p w14:paraId="255F8F9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AT</w:t>
            </w:r>
          </w:p>
        </w:tc>
        <w:tc>
          <w:tcPr>
            <w:tcW w:w="3576" w:type="pct"/>
            <w:hideMark/>
          </w:tcPr>
          <w:p w14:paraId="255F8F9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Austria country</w:t>
            </w:r>
          </w:p>
        </w:tc>
      </w:tr>
      <w:tr w:rsidR="006F16CC" w:rsidRPr="006F16CC" w14:paraId="255F8FA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9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B2B</w:t>
            </w:r>
          </w:p>
        </w:tc>
        <w:tc>
          <w:tcPr>
            <w:tcW w:w="3576" w:type="pct"/>
            <w:hideMark/>
          </w:tcPr>
          <w:p w14:paraId="255F8F9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Business to Business</w:t>
            </w:r>
          </w:p>
        </w:tc>
      </w:tr>
      <w:tr w:rsidR="006F16CC" w:rsidRPr="006F16CC" w14:paraId="255F8FA3" w14:textId="77777777" w:rsidTr="006F16CC">
        <w:trPr>
          <w:trHeight w:val="300"/>
        </w:trPr>
        <w:tc>
          <w:tcPr>
            <w:tcW w:w="1424" w:type="pct"/>
            <w:noWrap/>
            <w:hideMark/>
          </w:tcPr>
          <w:p w14:paraId="255F8FA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BE</w:t>
            </w:r>
          </w:p>
        </w:tc>
        <w:tc>
          <w:tcPr>
            <w:tcW w:w="3576" w:type="pct"/>
            <w:hideMark/>
          </w:tcPr>
          <w:p w14:paraId="255F8FA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Belgium country</w:t>
            </w:r>
          </w:p>
        </w:tc>
      </w:tr>
      <w:tr w:rsidR="006F16CC" w:rsidRPr="006F16CC" w14:paraId="255F8FA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9" w14:textId="77777777" w:rsidTr="006F16CC">
        <w:trPr>
          <w:trHeight w:val="300"/>
        </w:trPr>
        <w:tc>
          <w:tcPr>
            <w:tcW w:w="1424" w:type="pct"/>
            <w:noWrap/>
            <w:hideMark/>
          </w:tcPr>
          <w:p w14:paraId="255F8FA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CC</w:t>
            </w:r>
          </w:p>
        </w:tc>
        <w:tc>
          <w:tcPr>
            <w:tcW w:w="3576" w:type="pct"/>
            <w:hideMark/>
          </w:tcPr>
          <w:p w14:paraId="255F8FA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Country Code (SIP trunking related)</w:t>
            </w:r>
          </w:p>
        </w:tc>
      </w:tr>
      <w:tr w:rsidR="006F16CC" w:rsidRPr="006F16CC" w14:paraId="255F8FA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AA"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CdPN</w:t>
            </w:r>
            <w:proofErr w:type="spellEnd"/>
          </w:p>
        </w:tc>
        <w:tc>
          <w:tcPr>
            <w:tcW w:w="3576" w:type="pct"/>
            <w:hideMark/>
          </w:tcPr>
          <w:p w14:paraId="255F8FA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Called Party Number or ‘B’ Number (SIP trunking related)</w:t>
            </w:r>
          </w:p>
        </w:tc>
      </w:tr>
      <w:tr w:rsidR="006F16CC" w:rsidRPr="006F16CC" w14:paraId="255F8FAF" w14:textId="77777777" w:rsidTr="006F16CC">
        <w:trPr>
          <w:trHeight w:val="300"/>
        </w:trPr>
        <w:tc>
          <w:tcPr>
            <w:tcW w:w="1424" w:type="pct"/>
            <w:noWrap/>
            <w:hideMark/>
          </w:tcPr>
          <w:p w14:paraId="255F8FA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CDR</w:t>
            </w:r>
          </w:p>
        </w:tc>
        <w:tc>
          <w:tcPr>
            <w:tcW w:w="3576" w:type="pct"/>
            <w:hideMark/>
          </w:tcPr>
          <w:p w14:paraId="255F8FA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Detail Record</w:t>
            </w:r>
          </w:p>
        </w:tc>
      </w:tr>
      <w:tr w:rsidR="006F16CC" w:rsidRPr="006F16CC" w14:paraId="255F8FB2"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0"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CgPN</w:t>
            </w:r>
            <w:proofErr w:type="spellEnd"/>
          </w:p>
        </w:tc>
        <w:tc>
          <w:tcPr>
            <w:tcW w:w="3576" w:type="pct"/>
            <w:hideMark/>
          </w:tcPr>
          <w:p w14:paraId="255F8FB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Party Number or ‘A’ Number (SIP trunking related)</w:t>
            </w:r>
          </w:p>
        </w:tc>
      </w:tr>
      <w:tr w:rsidR="006F16CC" w:rsidRPr="006F16CC" w14:paraId="255F8FB5" w14:textId="77777777" w:rsidTr="006F16CC">
        <w:trPr>
          <w:trHeight w:val="300"/>
        </w:trPr>
        <w:tc>
          <w:tcPr>
            <w:tcW w:w="1424" w:type="pct"/>
            <w:noWrap/>
            <w:hideMark/>
          </w:tcPr>
          <w:p w14:paraId="255F8FB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CH</w:t>
            </w:r>
          </w:p>
        </w:tc>
        <w:tc>
          <w:tcPr>
            <w:tcW w:w="3576" w:type="pct"/>
            <w:hideMark/>
          </w:tcPr>
          <w:p w14:paraId="255F8FB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Switzerland country</w:t>
            </w:r>
          </w:p>
        </w:tc>
      </w:tr>
      <w:tr w:rsidR="006F16CC" w:rsidRPr="006F16CC" w14:paraId="255F8FB8"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w:t>
            </w:r>
          </w:p>
        </w:tc>
        <w:tc>
          <w:tcPr>
            <w:tcW w:w="3576" w:type="pct"/>
            <w:hideMark/>
          </w:tcPr>
          <w:p w14:paraId="255F8FB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(SIP trunking related)</w:t>
            </w:r>
          </w:p>
        </w:tc>
      </w:tr>
      <w:tr w:rsidR="006F16CC" w:rsidRPr="006F16CC" w14:paraId="255F8FBB" w14:textId="77777777" w:rsidTr="006F16CC">
        <w:trPr>
          <w:trHeight w:val="300"/>
        </w:trPr>
        <w:tc>
          <w:tcPr>
            <w:tcW w:w="1424" w:type="pct"/>
            <w:noWrap/>
            <w:hideMark/>
          </w:tcPr>
          <w:p w14:paraId="255F8FB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CLIP</w:t>
            </w:r>
          </w:p>
        </w:tc>
        <w:tc>
          <w:tcPr>
            <w:tcW w:w="3576" w:type="pct"/>
            <w:hideMark/>
          </w:tcPr>
          <w:p w14:paraId="255F8FB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Presentation (or Caller ID) (SIP trunking related)</w:t>
            </w:r>
          </w:p>
        </w:tc>
      </w:tr>
      <w:tr w:rsidR="006F16CC" w:rsidRPr="006F16CC" w14:paraId="255F8FBE"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B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CLIR</w:t>
            </w:r>
          </w:p>
        </w:tc>
        <w:tc>
          <w:tcPr>
            <w:tcW w:w="3576" w:type="pct"/>
            <w:hideMark/>
          </w:tcPr>
          <w:p w14:paraId="255F8FB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Calling Line Identification Restriction (SIP trunking related)</w:t>
            </w:r>
          </w:p>
        </w:tc>
      </w:tr>
      <w:tr w:rsidR="006F16CC" w:rsidRPr="006F16CC" w14:paraId="255F8FC1" w14:textId="77777777" w:rsidTr="006F16CC">
        <w:trPr>
          <w:trHeight w:val="300"/>
        </w:trPr>
        <w:tc>
          <w:tcPr>
            <w:tcW w:w="1424" w:type="pct"/>
            <w:noWrap/>
            <w:hideMark/>
          </w:tcPr>
          <w:p w14:paraId="255F8FB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Cocom</w:t>
            </w:r>
          </w:p>
        </w:tc>
        <w:tc>
          <w:tcPr>
            <w:tcW w:w="3576" w:type="pct"/>
            <w:hideMark/>
          </w:tcPr>
          <w:p w14:paraId="255F8FC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 xml:space="preserve">The </w:t>
            </w:r>
            <w:r w:rsidRPr="006F16CC">
              <w:rPr>
                <w:rFonts w:asciiTheme="minorHAnsi" w:hAnsiTheme="minorHAnsi" w:cstheme="minorHAnsi"/>
                <w:b/>
                <w:bCs/>
                <w:szCs w:val="16"/>
                <w:lang w:eastAsia="en-US"/>
              </w:rPr>
              <w:t>Co</w:t>
            </w:r>
            <w:r w:rsidRPr="006F16CC">
              <w:rPr>
                <w:rFonts w:asciiTheme="minorHAnsi" w:hAnsiTheme="minorHAnsi" w:cstheme="minorHAnsi"/>
                <w:szCs w:val="16"/>
                <w:lang w:eastAsia="en-US"/>
              </w:rPr>
              <w:t xml:space="preserve">lt </w:t>
            </w:r>
            <w:r w:rsidRPr="006F16CC">
              <w:rPr>
                <w:rFonts w:asciiTheme="minorHAnsi" w:hAnsiTheme="minorHAnsi" w:cstheme="minorHAnsi"/>
                <w:b/>
                <w:bCs/>
                <w:szCs w:val="16"/>
                <w:lang w:eastAsia="en-US"/>
              </w:rPr>
              <w:t>Com</w:t>
            </w:r>
            <w:r w:rsidRPr="006F16CC">
              <w:rPr>
                <w:rFonts w:asciiTheme="minorHAnsi" w:hAnsiTheme="minorHAnsi" w:cstheme="minorHAnsi"/>
                <w:szCs w:val="16"/>
                <w:lang w:eastAsia="en-US"/>
              </w:rPr>
              <w:t>munication System</w:t>
            </w:r>
          </w:p>
        </w:tc>
      </w:tr>
      <w:tr w:rsidR="006F16CC" w:rsidRPr="006F16CC" w14:paraId="255F8FC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Colt Online</w:t>
            </w:r>
          </w:p>
        </w:tc>
        <w:tc>
          <w:tcPr>
            <w:tcW w:w="3576" w:type="pct"/>
            <w:hideMark/>
          </w:tcPr>
          <w:p w14:paraId="255F8FC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Colt Web-based portal to manage your services.</w:t>
            </w:r>
          </w:p>
        </w:tc>
      </w:tr>
      <w:tr w:rsidR="006F16CC" w:rsidRPr="006F16CC" w14:paraId="255F8FC7" w14:textId="77777777" w:rsidTr="006F16CC">
        <w:trPr>
          <w:trHeight w:val="300"/>
        </w:trPr>
        <w:tc>
          <w:tcPr>
            <w:tcW w:w="1424" w:type="pct"/>
            <w:noWrap/>
            <w:hideMark/>
          </w:tcPr>
          <w:p w14:paraId="255F8FC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CPS</w:t>
            </w:r>
          </w:p>
        </w:tc>
        <w:tc>
          <w:tcPr>
            <w:tcW w:w="3576" w:type="pct"/>
            <w:hideMark/>
          </w:tcPr>
          <w:p w14:paraId="255F8FC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Call per Second (SIP trunking related)</w:t>
            </w:r>
          </w:p>
        </w:tc>
      </w:tr>
      <w:tr w:rsidR="006F16CC" w:rsidRPr="006F16CC" w14:paraId="255F8FC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DE</w:t>
            </w:r>
          </w:p>
        </w:tc>
        <w:tc>
          <w:tcPr>
            <w:tcW w:w="3576" w:type="pct"/>
            <w:hideMark/>
          </w:tcPr>
          <w:p w14:paraId="255F8FC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Germany country</w:t>
            </w:r>
          </w:p>
        </w:tc>
      </w:tr>
      <w:tr w:rsidR="006F16CC" w:rsidRPr="006F16CC" w14:paraId="255F8FCD" w14:textId="77777777" w:rsidTr="006F16CC">
        <w:trPr>
          <w:trHeight w:val="300"/>
        </w:trPr>
        <w:tc>
          <w:tcPr>
            <w:tcW w:w="1424" w:type="pct"/>
            <w:noWrap/>
            <w:hideMark/>
          </w:tcPr>
          <w:p w14:paraId="255F8FC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DK</w:t>
            </w:r>
          </w:p>
        </w:tc>
        <w:tc>
          <w:tcPr>
            <w:tcW w:w="3576" w:type="pct"/>
            <w:hideMark/>
          </w:tcPr>
          <w:p w14:paraId="255F8FC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Denmark country</w:t>
            </w:r>
          </w:p>
        </w:tc>
      </w:tr>
      <w:tr w:rsidR="006F16CC" w:rsidRPr="006F16CC" w14:paraId="255F8FD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C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DN</w:t>
            </w:r>
          </w:p>
        </w:tc>
        <w:tc>
          <w:tcPr>
            <w:tcW w:w="3576" w:type="pct"/>
            <w:hideMark/>
          </w:tcPr>
          <w:p w14:paraId="255F8FC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Default Number (SIP trunking related)</w:t>
            </w:r>
          </w:p>
        </w:tc>
      </w:tr>
      <w:tr w:rsidR="006F16CC" w:rsidRPr="006F16CC" w14:paraId="255F8FD3" w14:textId="77777777" w:rsidTr="006F16CC">
        <w:trPr>
          <w:trHeight w:val="300"/>
        </w:trPr>
        <w:tc>
          <w:tcPr>
            <w:tcW w:w="1424" w:type="pct"/>
            <w:noWrap/>
            <w:hideMark/>
          </w:tcPr>
          <w:p w14:paraId="255F8FD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EOF</w:t>
            </w:r>
          </w:p>
        </w:tc>
        <w:tc>
          <w:tcPr>
            <w:tcW w:w="3576" w:type="pct"/>
            <w:hideMark/>
          </w:tcPr>
          <w:p w14:paraId="255F8FD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Electronic Order Form</w:t>
            </w:r>
          </w:p>
        </w:tc>
      </w:tr>
      <w:tr w:rsidR="006F16CC" w:rsidRPr="006F16CC" w14:paraId="255F8FD6"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ES</w:t>
            </w:r>
          </w:p>
        </w:tc>
        <w:tc>
          <w:tcPr>
            <w:tcW w:w="3576" w:type="pct"/>
            <w:hideMark/>
          </w:tcPr>
          <w:p w14:paraId="255F8FD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Spain country</w:t>
            </w:r>
          </w:p>
        </w:tc>
      </w:tr>
      <w:tr w:rsidR="00FA4572" w:rsidRPr="006F16CC" w14:paraId="77777357" w14:textId="77777777" w:rsidTr="006F16CC">
        <w:trPr>
          <w:trHeight w:val="300"/>
        </w:trPr>
        <w:tc>
          <w:tcPr>
            <w:tcW w:w="1424" w:type="pct"/>
            <w:noWrap/>
          </w:tcPr>
          <w:p w14:paraId="75193544" w14:textId="3377389E" w:rsidR="00FA4572" w:rsidRPr="006F16CC" w:rsidRDefault="00FA4572"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FCC</w:t>
            </w:r>
          </w:p>
        </w:tc>
        <w:tc>
          <w:tcPr>
            <w:tcW w:w="3576" w:type="pct"/>
          </w:tcPr>
          <w:p w14:paraId="631D55F5" w14:textId="225F6062" w:rsidR="00FA4572" w:rsidRPr="006F16CC" w:rsidRDefault="00FA4572" w:rsidP="003725B0">
            <w:pPr>
              <w:spacing w:after="0"/>
              <w:contextualSpacing/>
              <w:jc w:val="left"/>
              <w:rPr>
                <w:rFonts w:asciiTheme="minorHAnsi" w:hAnsiTheme="minorHAnsi" w:cstheme="minorHAnsi"/>
                <w:szCs w:val="16"/>
                <w:lang w:eastAsia="en-US"/>
              </w:rPr>
            </w:pPr>
            <w:r>
              <w:rPr>
                <w:rFonts w:ascii="Arial" w:hAnsi="Arial" w:cs="Arial"/>
                <w:color w:val="202124"/>
                <w:shd w:val="clear" w:color="auto" w:fill="FFFFFF"/>
              </w:rPr>
              <w:t xml:space="preserve"> Federal Communications Commission (US </w:t>
            </w:r>
            <w:r w:rsidR="00F507ED">
              <w:rPr>
                <w:rFonts w:ascii="Arial" w:hAnsi="Arial" w:cs="Arial"/>
                <w:color w:val="202124"/>
                <w:shd w:val="clear" w:color="auto" w:fill="FFFFFF"/>
              </w:rPr>
              <w:t>Regu</w:t>
            </w:r>
            <w:r w:rsidR="00F507ED">
              <w:rPr>
                <w:rFonts w:cs="Arial"/>
                <w:color w:val="202124"/>
                <w:shd w:val="clear" w:color="auto" w:fill="FFFFFF"/>
              </w:rPr>
              <w:t>latory</w:t>
            </w:r>
            <w:r w:rsidR="00F507ED">
              <w:rPr>
                <w:rFonts w:ascii="Arial" w:hAnsi="Arial" w:cs="Arial"/>
                <w:color w:val="202124"/>
                <w:shd w:val="clear" w:color="auto" w:fill="FFFFFF"/>
              </w:rPr>
              <w:t xml:space="preserve"> Authority)</w:t>
            </w:r>
          </w:p>
        </w:tc>
      </w:tr>
      <w:tr w:rsidR="006F16CC" w:rsidRPr="006F16CC" w14:paraId="255F8FD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FQDN</w:t>
            </w:r>
          </w:p>
        </w:tc>
        <w:tc>
          <w:tcPr>
            <w:tcW w:w="3576" w:type="pct"/>
            <w:hideMark/>
          </w:tcPr>
          <w:p w14:paraId="255F8FD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Fully Qualified Domain name (SIP trunking related)</w:t>
            </w:r>
          </w:p>
        </w:tc>
      </w:tr>
      <w:tr w:rsidR="006F16CC" w:rsidRPr="006F16CC" w14:paraId="255F8FDC" w14:textId="77777777" w:rsidTr="006F16CC">
        <w:trPr>
          <w:trHeight w:val="300"/>
        </w:trPr>
        <w:tc>
          <w:tcPr>
            <w:tcW w:w="1424" w:type="pct"/>
            <w:noWrap/>
            <w:hideMark/>
          </w:tcPr>
          <w:p w14:paraId="255F8FD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FR</w:t>
            </w:r>
          </w:p>
        </w:tc>
        <w:tc>
          <w:tcPr>
            <w:tcW w:w="3576" w:type="pct"/>
            <w:hideMark/>
          </w:tcPr>
          <w:p w14:paraId="255F8FD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France country</w:t>
            </w:r>
          </w:p>
        </w:tc>
      </w:tr>
      <w:tr w:rsidR="006F16CC" w:rsidRPr="006F16CC" w14:paraId="255F8FD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D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FTP</w:t>
            </w:r>
          </w:p>
        </w:tc>
        <w:tc>
          <w:tcPr>
            <w:tcW w:w="3576" w:type="pct"/>
            <w:hideMark/>
          </w:tcPr>
          <w:p w14:paraId="255F8FD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File Transfer Protocol</w:t>
            </w:r>
          </w:p>
        </w:tc>
      </w:tr>
      <w:tr w:rsidR="006F16CC" w:rsidRPr="006F16CC" w14:paraId="255F8FE2" w14:textId="77777777" w:rsidTr="006F16CC">
        <w:trPr>
          <w:trHeight w:val="300"/>
        </w:trPr>
        <w:tc>
          <w:tcPr>
            <w:tcW w:w="1424" w:type="pct"/>
            <w:noWrap/>
            <w:hideMark/>
          </w:tcPr>
          <w:p w14:paraId="255F8FE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GB</w:t>
            </w:r>
          </w:p>
        </w:tc>
        <w:tc>
          <w:tcPr>
            <w:tcW w:w="3576" w:type="pct"/>
            <w:hideMark/>
          </w:tcPr>
          <w:p w14:paraId="255F8FE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Great Britain (United Kingdom / UK) country</w:t>
            </w:r>
          </w:p>
        </w:tc>
      </w:tr>
      <w:tr w:rsidR="006F16CC" w:rsidRPr="006F16CC" w14:paraId="255F8FE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GN</w:t>
            </w:r>
          </w:p>
        </w:tc>
        <w:tc>
          <w:tcPr>
            <w:tcW w:w="3576" w:type="pct"/>
            <w:hideMark/>
          </w:tcPr>
          <w:p w14:paraId="255F8FE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Generic Number (ISUP) (SIP trunking related)</w:t>
            </w:r>
          </w:p>
        </w:tc>
      </w:tr>
      <w:tr w:rsidR="006F16CC" w:rsidRPr="006F16CC" w14:paraId="255F8FE8" w14:textId="77777777" w:rsidTr="006F16CC">
        <w:trPr>
          <w:trHeight w:val="300"/>
        </w:trPr>
        <w:tc>
          <w:tcPr>
            <w:tcW w:w="1424" w:type="pct"/>
            <w:noWrap/>
            <w:hideMark/>
          </w:tcPr>
          <w:p w14:paraId="255F8FE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GNP </w:t>
            </w:r>
          </w:p>
        </w:tc>
        <w:tc>
          <w:tcPr>
            <w:tcW w:w="3576" w:type="pct"/>
            <w:hideMark/>
          </w:tcPr>
          <w:p w14:paraId="255F8FE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Geographic Number Portability</w:t>
            </w:r>
          </w:p>
        </w:tc>
      </w:tr>
      <w:tr w:rsidR="006F16CC" w:rsidRPr="006F16CC" w14:paraId="255F8FE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HTML</w:t>
            </w:r>
          </w:p>
        </w:tc>
        <w:tc>
          <w:tcPr>
            <w:tcW w:w="3576" w:type="pct"/>
            <w:hideMark/>
          </w:tcPr>
          <w:p w14:paraId="255F8FE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 Text Markup Language</w:t>
            </w:r>
          </w:p>
        </w:tc>
      </w:tr>
      <w:tr w:rsidR="006F16CC" w:rsidRPr="006F16CC" w14:paraId="255F8FEE" w14:textId="77777777" w:rsidTr="006F16CC">
        <w:trPr>
          <w:trHeight w:val="300"/>
        </w:trPr>
        <w:tc>
          <w:tcPr>
            <w:tcW w:w="1424" w:type="pct"/>
            <w:noWrap/>
            <w:hideMark/>
          </w:tcPr>
          <w:p w14:paraId="255F8FE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w:t>
            </w:r>
          </w:p>
        </w:tc>
        <w:tc>
          <w:tcPr>
            <w:tcW w:w="3576" w:type="pct"/>
            <w:hideMark/>
          </w:tcPr>
          <w:p w14:paraId="255F8FE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w:t>
            </w:r>
          </w:p>
        </w:tc>
      </w:tr>
      <w:tr w:rsidR="006F16CC" w:rsidRPr="006F16CC" w14:paraId="255F8FF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E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HTTPS</w:t>
            </w:r>
          </w:p>
        </w:tc>
        <w:tc>
          <w:tcPr>
            <w:tcW w:w="3576" w:type="pct"/>
            <w:hideMark/>
          </w:tcPr>
          <w:p w14:paraId="255F8FF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Hypertext Transfer Protocol Secure</w:t>
            </w:r>
          </w:p>
        </w:tc>
      </w:tr>
      <w:tr w:rsidR="006F16CC" w:rsidRPr="006F16CC" w14:paraId="255F8FF4" w14:textId="77777777" w:rsidTr="006F16CC">
        <w:trPr>
          <w:trHeight w:val="300"/>
        </w:trPr>
        <w:tc>
          <w:tcPr>
            <w:tcW w:w="1424" w:type="pct"/>
            <w:noWrap/>
            <w:hideMark/>
          </w:tcPr>
          <w:p w14:paraId="255F8FF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ICR</w:t>
            </w:r>
          </w:p>
        </w:tc>
        <w:tc>
          <w:tcPr>
            <w:tcW w:w="3576" w:type="pct"/>
            <w:hideMark/>
          </w:tcPr>
          <w:p w14:paraId="255F8FF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Inbound Call Re-Routing (Product Feature) (SIP trunking related)</w:t>
            </w:r>
          </w:p>
        </w:tc>
      </w:tr>
      <w:tr w:rsidR="006F16CC" w:rsidRPr="006F16CC" w14:paraId="255F8FF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IE</w:t>
            </w:r>
          </w:p>
        </w:tc>
        <w:tc>
          <w:tcPr>
            <w:tcW w:w="3576" w:type="pct"/>
            <w:hideMark/>
          </w:tcPr>
          <w:p w14:paraId="255F8FF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Ireland country</w:t>
            </w:r>
          </w:p>
        </w:tc>
      </w:tr>
      <w:tr w:rsidR="006F16CC" w:rsidRPr="006F16CC" w14:paraId="255F8FFA" w14:textId="77777777" w:rsidTr="006F16CC">
        <w:trPr>
          <w:trHeight w:val="300"/>
        </w:trPr>
        <w:tc>
          <w:tcPr>
            <w:tcW w:w="1424" w:type="pct"/>
            <w:noWrap/>
            <w:hideMark/>
          </w:tcPr>
          <w:p w14:paraId="255F8FF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IT</w:t>
            </w:r>
          </w:p>
        </w:tc>
        <w:tc>
          <w:tcPr>
            <w:tcW w:w="3576" w:type="pct"/>
            <w:hideMark/>
          </w:tcPr>
          <w:p w14:paraId="255F8FF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Italy country</w:t>
            </w:r>
          </w:p>
        </w:tc>
      </w:tr>
      <w:tr w:rsidR="006F16CC" w:rsidRPr="006F16CC" w14:paraId="255F8FFD"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8FF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LAC</w:t>
            </w:r>
          </w:p>
        </w:tc>
        <w:tc>
          <w:tcPr>
            <w:tcW w:w="3576" w:type="pct"/>
            <w:hideMark/>
          </w:tcPr>
          <w:p w14:paraId="255F8FF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Local Area Code</w:t>
            </w:r>
          </w:p>
        </w:tc>
      </w:tr>
      <w:tr w:rsidR="006F16CC" w:rsidRPr="006F16CC" w14:paraId="255F9000" w14:textId="77777777" w:rsidTr="006F16CC">
        <w:trPr>
          <w:trHeight w:val="300"/>
        </w:trPr>
        <w:tc>
          <w:tcPr>
            <w:tcW w:w="1424" w:type="pct"/>
            <w:noWrap/>
            <w:hideMark/>
          </w:tcPr>
          <w:p w14:paraId="255F8FF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LOA</w:t>
            </w:r>
          </w:p>
        </w:tc>
        <w:tc>
          <w:tcPr>
            <w:tcW w:w="3576" w:type="pct"/>
            <w:hideMark/>
          </w:tcPr>
          <w:p w14:paraId="255F8FF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Letter of Authorization</w:t>
            </w:r>
          </w:p>
        </w:tc>
      </w:tr>
      <w:tr w:rsidR="006F16CC" w:rsidRPr="006F16CC" w14:paraId="255F900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MGW</w:t>
            </w:r>
          </w:p>
        </w:tc>
        <w:tc>
          <w:tcPr>
            <w:tcW w:w="3576" w:type="pct"/>
            <w:hideMark/>
          </w:tcPr>
          <w:p w14:paraId="255F900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Media Gateway (SIP trunking related)</w:t>
            </w:r>
          </w:p>
        </w:tc>
      </w:tr>
      <w:tr w:rsidR="006F16CC" w:rsidRPr="006F16CC" w14:paraId="255F9006" w14:textId="77777777" w:rsidTr="006F16CC">
        <w:trPr>
          <w:trHeight w:val="300"/>
        </w:trPr>
        <w:tc>
          <w:tcPr>
            <w:tcW w:w="1424" w:type="pct"/>
            <w:noWrap/>
            <w:hideMark/>
          </w:tcPr>
          <w:p w14:paraId="255F900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NAT</w:t>
            </w:r>
          </w:p>
        </w:tc>
        <w:tc>
          <w:tcPr>
            <w:tcW w:w="3576" w:type="pct"/>
            <w:hideMark/>
          </w:tcPr>
          <w:p w14:paraId="255F900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Address Translation (SIP trunking related)</w:t>
            </w:r>
          </w:p>
        </w:tc>
      </w:tr>
      <w:tr w:rsidR="006F16CC" w:rsidRPr="006F16CC" w14:paraId="255F900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NL</w:t>
            </w:r>
          </w:p>
        </w:tc>
        <w:tc>
          <w:tcPr>
            <w:tcW w:w="3576" w:type="pct"/>
            <w:hideMark/>
          </w:tcPr>
          <w:p w14:paraId="255F900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Netherlands</w:t>
            </w:r>
          </w:p>
        </w:tc>
      </w:tr>
      <w:tr w:rsidR="006F16CC" w:rsidRPr="006F16CC" w14:paraId="255F900C" w14:textId="77777777" w:rsidTr="006F16CC">
        <w:trPr>
          <w:trHeight w:val="300"/>
        </w:trPr>
        <w:tc>
          <w:tcPr>
            <w:tcW w:w="1424" w:type="pct"/>
            <w:noWrap/>
            <w:hideMark/>
          </w:tcPr>
          <w:p w14:paraId="255F900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NOA</w:t>
            </w:r>
          </w:p>
        </w:tc>
        <w:tc>
          <w:tcPr>
            <w:tcW w:w="3576" w:type="pct"/>
            <w:hideMark/>
          </w:tcPr>
          <w:p w14:paraId="255F900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Nature of Address (SIP trunking related)</w:t>
            </w:r>
          </w:p>
        </w:tc>
      </w:tr>
      <w:tr w:rsidR="006F16CC" w:rsidRPr="006F16CC" w14:paraId="255F900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0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NP</w:t>
            </w:r>
          </w:p>
        </w:tc>
        <w:tc>
          <w:tcPr>
            <w:tcW w:w="3576" w:type="pct"/>
            <w:hideMark/>
          </w:tcPr>
          <w:p w14:paraId="255F900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Network Provided (Screening) (SIP trunking related)</w:t>
            </w:r>
          </w:p>
        </w:tc>
      </w:tr>
      <w:tr w:rsidR="006F16CC" w:rsidRPr="006F16CC" w14:paraId="255F9012" w14:textId="77777777" w:rsidTr="006F16CC">
        <w:trPr>
          <w:trHeight w:val="300"/>
        </w:trPr>
        <w:tc>
          <w:tcPr>
            <w:tcW w:w="1424" w:type="pct"/>
            <w:noWrap/>
            <w:hideMark/>
          </w:tcPr>
          <w:p w14:paraId="255F901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NSN</w:t>
            </w:r>
          </w:p>
        </w:tc>
        <w:tc>
          <w:tcPr>
            <w:tcW w:w="3576" w:type="pct"/>
            <w:hideMark/>
          </w:tcPr>
          <w:p w14:paraId="255F901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 (SIP trunking related)</w:t>
            </w:r>
          </w:p>
        </w:tc>
      </w:tr>
      <w:tr w:rsidR="006F16CC" w:rsidRPr="006F16CC" w14:paraId="255F901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lastRenderedPageBreak/>
              <w:t>NSN</w:t>
            </w:r>
          </w:p>
        </w:tc>
        <w:tc>
          <w:tcPr>
            <w:tcW w:w="3576" w:type="pct"/>
            <w:hideMark/>
          </w:tcPr>
          <w:p w14:paraId="255F901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National Significant Number</w:t>
            </w:r>
          </w:p>
        </w:tc>
      </w:tr>
      <w:tr w:rsidR="006F16CC" w:rsidRPr="006F16CC" w14:paraId="255F9018" w14:textId="77777777" w:rsidTr="006F16CC">
        <w:trPr>
          <w:trHeight w:val="300"/>
        </w:trPr>
        <w:tc>
          <w:tcPr>
            <w:tcW w:w="1424" w:type="pct"/>
            <w:noWrap/>
            <w:hideMark/>
          </w:tcPr>
          <w:p w14:paraId="255F901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OOH</w:t>
            </w:r>
          </w:p>
        </w:tc>
        <w:tc>
          <w:tcPr>
            <w:tcW w:w="3576" w:type="pct"/>
            <w:hideMark/>
          </w:tcPr>
          <w:p w14:paraId="255F901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Out of Office</w:t>
            </w:r>
          </w:p>
        </w:tc>
      </w:tr>
      <w:tr w:rsidR="006F16CC" w:rsidRPr="006F16CC" w14:paraId="255F901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1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A" w14:textId="5B5E76D2"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header field used in SIP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(SIP trunking related)</w:t>
            </w:r>
          </w:p>
        </w:tc>
      </w:tr>
      <w:tr w:rsidR="006F16CC" w:rsidRPr="006F16CC" w14:paraId="255F901E" w14:textId="77777777" w:rsidTr="006F16CC">
        <w:trPr>
          <w:trHeight w:val="300"/>
        </w:trPr>
        <w:tc>
          <w:tcPr>
            <w:tcW w:w="1424" w:type="pct"/>
            <w:noWrap/>
            <w:hideMark/>
          </w:tcPr>
          <w:p w14:paraId="255F901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PAI</w:t>
            </w:r>
          </w:p>
        </w:tc>
        <w:tc>
          <w:tcPr>
            <w:tcW w:w="3576" w:type="pct"/>
            <w:hideMark/>
          </w:tcPr>
          <w:p w14:paraId="255F901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P-Asserted-Identity (SIP) (SIP trunking related)</w:t>
            </w:r>
          </w:p>
        </w:tc>
      </w:tr>
      <w:tr w:rsidR="009C3E3C" w:rsidRPr="006F16CC" w14:paraId="33D45AE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tcPr>
          <w:p w14:paraId="55BDDA63" w14:textId="39EB4B64" w:rsidR="009C3E3C" w:rsidRPr="006F16CC" w:rsidRDefault="009C3E3C"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PANI</w:t>
            </w:r>
          </w:p>
        </w:tc>
        <w:tc>
          <w:tcPr>
            <w:tcW w:w="3576" w:type="pct"/>
          </w:tcPr>
          <w:p w14:paraId="6F6FEC97" w14:textId="4100594B" w:rsidR="009C3E3C" w:rsidRPr="006F16CC" w:rsidRDefault="000D7266" w:rsidP="00B36444">
            <w:pPr>
              <w:spacing w:after="0"/>
              <w:contextualSpacing/>
              <w:jc w:val="left"/>
              <w:rPr>
                <w:rFonts w:asciiTheme="minorHAnsi" w:hAnsiTheme="minorHAnsi" w:cstheme="minorHAnsi"/>
                <w:szCs w:val="16"/>
                <w:lang w:eastAsia="en-US"/>
              </w:rPr>
            </w:pPr>
            <w:r w:rsidRPr="000D7266">
              <w:rPr>
                <w:rFonts w:asciiTheme="minorHAnsi" w:hAnsiTheme="minorHAnsi" w:cstheme="minorHAnsi"/>
                <w:szCs w:val="16"/>
                <w:lang w:eastAsia="en-US"/>
              </w:rPr>
              <w:t>P-Access-Network-Info SIP Header</w:t>
            </w:r>
          </w:p>
        </w:tc>
      </w:tr>
      <w:tr w:rsidR="006F16CC" w:rsidRPr="006F16CC" w14:paraId="255F9021" w14:textId="77777777" w:rsidTr="006F16CC">
        <w:trPr>
          <w:trHeight w:val="300"/>
        </w:trPr>
        <w:tc>
          <w:tcPr>
            <w:tcW w:w="1424" w:type="pct"/>
            <w:noWrap/>
            <w:hideMark/>
          </w:tcPr>
          <w:p w14:paraId="255F901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PDD</w:t>
            </w:r>
          </w:p>
        </w:tc>
        <w:tc>
          <w:tcPr>
            <w:tcW w:w="3576" w:type="pct"/>
            <w:hideMark/>
          </w:tcPr>
          <w:p w14:paraId="255F902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Post Dial Delay (SIP trunking related)</w:t>
            </w:r>
          </w:p>
        </w:tc>
      </w:tr>
      <w:tr w:rsidR="006F16CC" w:rsidRPr="006F16CC" w14:paraId="255F9024"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PI</w:t>
            </w:r>
          </w:p>
        </w:tc>
        <w:tc>
          <w:tcPr>
            <w:tcW w:w="3576" w:type="pct"/>
            <w:hideMark/>
          </w:tcPr>
          <w:p w14:paraId="255F902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Indicator (ISUP) (SIP trunking related)</w:t>
            </w:r>
          </w:p>
        </w:tc>
      </w:tr>
      <w:tr w:rsidR="006F16CC" w:rsidRPr="006F16CC" w14:paraId="255F9027" w14:textId="77777777" w:rsidTr="006F16CC">
        <w:trPr>
          <w:trHeight w:val="300"/>
        </w:trPr>
        <w:tc>
          <w:tcPr>
            <w:tcW w:w="1424" w:type="pct"/>
            <w:noWrap/>
            <w:hideMark/>
          </w:tcPr>
          <w:p w14:paraId="255F902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w:t>
            </w:r>
          </w:p>
        </w:tc>
        <w:tc>
          <w:tcPr>
            <w:tcW w:w="3576" w:type="pct"/>
            <w:hideMark/>
          </w:tcPr>
          <w:p w14:paraId="255F902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Presentation Number (SIP trunking related)</w:t>
            </w:r>
          </w:p>
        </w:tc>
      </w:tr>
      <w:tr w:rsidR="006F16CC" w:rsidRPr="006F16CC" w14:paraId="255F902A"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PNR</w:t>
            </w:r>
          </w:p>
        </w:tc>
        <w:tc>
          <w:tcPr>
            <w:tcW w:w="3576" w:type="pct"/>
            <w:hideMark/>
          </w:tcPr>
          <w:p w14:paraId="255F902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Partial Number Replacement (Product Feature) (SIP trunking related)</w:t>
            </w:r>
          </w:p>
        </w:tc>
      </w:tr>
      <w:tr w:rsidR="006F16CC" w:rsidRPr="006F16CC" w14:paraId="255F902D" w14:textId="77777777" w:rsidTr="006F16CC">
        <w:trPr>
          <w:trHeight w:val="300"/>
        </w:trPr>
        <w:tc>
          <w:tcPr>
            <w:tcW w:w="1424" w:type="pct"/>
            <w:noWrap/>
            <w:hideMark/>
          </w:tcPr>
          <w:p w14:paraId="255F902B"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PoP</w:t>
            </w:r>
            <w:proofErr w:type="spellEnd"/>
          </w:p>
        </w:tc>
        <w:tc>
          <w:tcPr>
            <w:tcW w:w="3576" w:type="pct"/>
            <w:hideMark/>
          </w:tcPr>
          <w:p w14:paraId="255F902C"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Point of Presentation (SIP trunking related)</w:t>
            </w:r>
          </w:p>
        </w:tc>
      </w:tr>
      <w:tr w:rsidR="006F16CC" w:rsidRPr="006F16CC" w14:paraId="255F9030"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2E"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PPI</w:t>
            </w:r>
          </w:p>
        </w:tc>
        <w:tc>
          <w:tcPr>
            <w:tcW w:w="3576" w:type="pct"/>
            <w:hideMark/>
          </w:tcPr>
          <w:p w14:paraId="255F902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P-Preferred-Identity (SIP) (SIP trunking related)</w:t>
            </w:r>
          </w:p>
        </w:tc>
      </w:tr>
      <w:tr w:rsidR="006F16CC" w:rsidRPr="006F16CC" w14:paraId="255F9033" w14:textId="77777777" w:rsidTr="006F16CC">
        <w:trPr>
          <w:trHeight w:val="300"/>
        </w:trPr>
        <w:tc>
          <w:tcPr>
            <w:tcW w:w="1424" w:type="pct"/>
            <w:noWrap/>
            <w:hideMark/>
          </w:tcPr>
          <w:p w14:paraId="255F903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w:t>
            </w:r>
          </w:p>
        </w:tc>
        <w:tc>
          <w:tcPr>
            <w:tcW w:w="3576" w:type="pct"/>
            <w:hideMark/>
          </w:tcPr>
          <w:p w14:paraId="255F903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Portugal country</w:t>
            </w:r>
          </w:p>
        </w:tc>
      </w:tr>
      <w:tr w:rsidR="006F16CC" w:rsidRPr="006F16CC" w14:paraId="255F9036"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3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PTT</w:t>
            </w:r>
          </w:p>
        </w:tc>
        <w:tc>
          <w:tcPr>
            <w:tcW w:w="3576" w:type="pct"/>
            <w:hideMark/>
          </w:tcPr>
          <w:p w14:paraId="255F903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Public Telegraph Telephony [operator]: Any fixed-line network operator but typically the major incumbent operator within the country,</w:t>
            </w:r>
          </w:p>
        </w:tc>
      </w:tr>
      <w:tr w:rsidR="006F16CC" w:rsidRPr="006F16CC" w14:paraId="255F9039" w14:textId="77777777" w:rsidTr="006F16CC">
        <w:trPr>
          <w:trHeight w:val="300"/>
        </w:trPr>
        <w:tc>
          <w:tcPr>
            <w:tcW w:w="1424" w:type="pct"/>
            <w:noWrap/>
            <w:hideMark/>
          </w:tcPr>
          <w:p w14:paraId="255F903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RDN</w:t>
            </w:r>
          </w:p>
        </w:tc>
        <w:tc>
          <w:tcPr>
            <w:tcW w:w="3576" w:type="pct"/>
            <w:hideMark/>
          </w:tcPr>
          <w:p w14:paraId="255F903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Redirecting Number (SIP trunking related)</w:t>
            </w:r>
          </w:p>
        </w:tc>
      </w:tr>
      <w:tr w:rsidR="006F16CC" w:rsidRPr="006F16CC" w14:paraId="255F903C"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RPI</w:t>
            </w:r>
          </w:p>
        </w:tc>
        <w:tc>
          <w:tcPr>
            <w:tcW w:w="3576" w:type="pct"/>
            <w:hideMark/>
          </w:tcPr>
          <w:p w14:paraId="255F903B"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Remote Party Id (SIP) (SIP trunking related)</w:t>
            </w:r>
          </w:p>
        </w:tc>
      </w:tr>
      <w:tr w:rsidR="00AB3FDB" w:rsidRPr="006F16CC" w14:paraId="5A490A6D" w14:textId="77777777" w:rsidTr="006F16CC">
        <w:trPr>
          <w:trHeight w:val="300"/>
        </w:trPr>
        <w:tc>
          <w:tcPr>
            <w:tcW w:w="1424" w:type="pct"/>
            <w:noWrap/>
          </w:tcPr>
          <w:p w14:paraId="6F1E4F99" w14:textId="4D477141" w:rsidR="00AB3FDB" w:rsidRPr="006F16CC" w:rsidRDefault="00AB3FDB" w:rsidP="006F16CC">
            <w:pPr>
              <w:spacing w:after="0"/>
              <w:contextualSpacing/>
              <w:rPr>
                <w:rFonts w:asciiTheme="minorHAnsi" w:hAnsiTheme="minorHAnsi" w:cstheme="minorHAnsi"/>
                <w:szCs w:val="16"/>
                <w:lang w:eastAsia="en-US"/>
              </w:rPr>
            </w:pPr>
            <w:r>
              <w:rPr>
                <w:rFonts w:asciiTheme="minorHAnsi" w:hAnsiTheme="minorHAnsi" w:cstheme="minorHAnsi"/>
                <w:szCs w:val="16"/>
                <w:lang w:eastAsia="en-US"/>
              </w:rPr>
              <w:t>RMD</w:t>
            </w:r>
          </w:p>
        </w:tc>
        <w:tc>
          <w:tcPr>
            <w:tcW w:w="3576" w:type="pct"/>
          </w:tcPr>
          <w:p w14:paraId="78E091DF" w14:textId="4A9938ED" w:rsidR="00AB3FDB" w:rsidRPr="006F16CC" w:rsidRDefault="0010104B" w:rsidP="003725B0">
            <w:pPr>
              <w:spacing w:after="0"/>
              <w:contextualSpacing/>
              <w:jc w:val="left"/>
              <w:rPr>
                <w:rFonts w:asciiTheme="minorHAnsi" w:hAnsiTheme="minorHAnsi" w:cstheme="minorHAnsi"/>
                <w:szCs w:val="16"/>
                <w:lang w:eastAsia="en-US"/>
              </w:rPr>
            </w:pPr>
            <w:r>
              <w:rPr>
                <w:rFonts w:asciiTheme="minorHAnsi" w:hAnsiTheme="minorHAnsi" w:cstheme="minorHAnsi"/>
                <w:szCs w:val="16"/>
                <w:lang w:eastAsia="en-US"/>
              </w:rPr>
              <w:t>Robocall Mitigation Database (</w:t>
            </w:r>
            <w:r w:rsidR="00FF314A">
              <w:rPr>
                <w:rFonts w:asciiTheme="minorHAnsi" w:hAnsiTheme="minorHAnsi" w:cstheme="minorHAnsi"/>
                <w:szCs w:val="16"/>
                <w:lang w:eastAsia="en-US"/>
              </w:rPr>
              <w:t xml:space="preserve">owned by </w:t>
            </w:r>
            <w:r>
              <w:rPr>
                <w:rFonts w:asciiTheme="minorHAnsi" w:hAnsiTheme="minorHAnsi" w:cstheme="minorHAnsi"/>
                <w:szCs w:val="16"/>
                <w:lang w:eastAsia="en-US"/>
              </w:rPr>
              <w:t>US FCC)</w:t>
            </w:r>
          </w:p>
        </w:tc>
      </w:tr>
      <w:tr w:rsidR="006F16CC" w:rsidRPr="006F16CC" w14:paraId="255F903F"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3D"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SBC</w:t>
            </w:r>
          </w:p>
        </w:tc>
        <w:tc>
          <w:tcPr>
            <w:tcW w:w="3576" w:type="pct"/>
            <w:hideMark/>
          </w:tcPr>
          <w:p w14:paraId="255F903E"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Border Controller (SIP trunking related)</w:t>
            </w:r>
          </w:p>
        </w:tc>
      </w:tr>
      <w:tr w:rsidR="006F16CC" w:rsidRPr="006F16CC" w14:paraId="255F9042" w14:textId="77777777" w:rsidTr="006F16CC">
        <w:trPr>
          <w:trHeight w:val="300"/>
        </w:trPr>
        <w:tc>
          <w:tcPr>
            <w:tcW w:w="1424" w:type="pct"/>
            <w:noWrap/>
            <w:hideMark/>
          </w:tcPr>
          <w:p w14:paraId="255F9040"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SDES</w:t>
            </w:r>
          </w:p>
        </w:tc>
        <w:tc>
          <w:tcPr>
            <w:tcW w:w="3576" w:type="pct"/>
            <w:hideMark/>
          </w:tcPr>
          <w:p w14:paraId="255F9041"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Descriptions (SIP trunking related)</w:t>
            </w:r>
          </w:p>
        </w:tc>
      </w:tr>
      <w:tr w:rsidR="006F16CC" w:rsidRPr="006F16CC" w14:paraId="255F9045"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3"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SE</w:t>
            </w:r>
          </w:p>
        </w:tc>
        <w:tc>
          <w:tcPr>
            <w:tcW w:w="3576" w:type="pct"/>
            <w:hideMark/>
          </w:tcPr>
          <w:p w14:paraId="255F9044"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Sweden</w:t>
            </w:r>
          </w:p>
        </w:tc>
      </w:tr>
      <w:tr w:rsidR="006F16CC" w:rsidRPr="006F16CC" w14:paraId="255F9048" w14:textId="77777777" w:rsidTr="006F16CC">
        <w:trPr>
          <w:trHeight w:val="300"/>
        </w:trPr>
        <w:tc>
          <w:tcPr>
            <w:tcW w:w="1424" w:type="pct"/>
            <w:noWrap/>
            <w:hideMark/>
          </w:tcPr>
          <w:p w14:paraId="255F9046"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w:t>
            </w:r>
          </w:p>
        </w:tc>
        <w:tc>
          <w:tcPr>
            <w:tcW w:w="3576" w:type="pct"/>
            <w:hideMark/>
          </w:tcPr>
          <w:p w14:paraId="255F9047"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Screening Indicator (ISUP) (SIP trunking related)</w:t>
            </w:r>
          </w:p>
        </w:tc>
      </w:tr>
      <w:tr w:rsidR="006F16CC" w:rsidRPr="006F16CC" w14:paraId="255F904B"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9"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SIP</w:t>
            </w:r>
          </w:p>
        </w:tc>
        <w:tc>
          <w:tcPr>
            <w:tcW w:w="3576" w:type="pct"/>
            <w:hideMark/>
          </w:tcPr>
          <w:p w14:paraId="255F904A"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Session Initiation Protocol (SIP trunking related)</w:t>
            </w:r>
          </w:p>
        </w:tc>
      </w:tr>
      <w:tr w:rsidR="006F16CC" w:rsidRPr="006F16CC" w14:paraId="255F904E" w14:textId="77777777" w:rsidTr="006F16CC">
        <w:trPr>
          <w:trHeight w:val="300"/>
        </w:trPr>
        <w:tc>
          <w:tcPr>
            <w:tcW w:w="1424" w:type="pct"/>
            <w:noWrap/>
            <w:hideMark/>
          </w:tcPr>
          <w:p w14:paraId="255F904C"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SMTP</w:t>
            </w:r>
          </w:p>
        </w:tc>
        <w:tc>
          <w:tcPr>
            <w:tcW w:w="3576" w:type="pct"/>
            <w:hideMark/>
          </w:tcPr>
          <w:p w14:paraId="255F904D"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Simple Mail Transfer Protocol</w:t>
            </w:r>
          </w:p>
        </w:tc>
      </w:tr>
      <w:tr w:rsidR="006F16CC" w:rsidRPr="006F16CC" w14:paraId="255F9051"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4F"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SRTP</w:t>
            </w:r>
          </w:p>
        </w:tc>
        <w:tc>
          <w:tcPr>
            <w:tcW w:w="3576" w:type="pct"/>
            <w:hideMark/>
          </w:tcPr>
          <w:p w14:paraId="255F9050"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Secure Real Time Protocol (SIP trunking related)</w:t>
            </w:r>
          </w:p>
        </w:tc>
      </w:tr>
      <w:tr w:rsidR="006F16CC" w:rsidRPr="006F16CC" w14:paraId="255F9054" w14:textId="77777777" w:rsidTr="006F16CC">
        <w:trPr>
          <w:trHeight w:val="300"/>
        </w:trPr>
        <w:tc>
          <w:tcPr>
            <w:tcW w:w="1424" w:type="pct"/>
            <w:noWrap/>
            <w:hideMark/>
          </w:tcPr>
          <w:p w14:paraId="255F9052"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Surrendering (Donor) Carrier</w:t>
            </w:r>
          </w:p>
        </w:tc>
        <w:tc>
          <w:tcPr>
            <w:tcW w:w="3576" w:type="pct"/>
            <w:hideMark/>
          </w:tcPr>
          <w:p w14:paraId="255F9053"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The carrier being requested to port the numbers to Colt.</w:t>
            </w:r>
          </w:p>
        </w:tc>
      </w:tr>
      <w:tr w:rsidR="006F16CC" w:rsidRPr="006F16CC" w14:paraId="255F9057"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55"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TLS</w:t>
            </w:r>
          </w:p>
        </w:tc>
        <w:tc>
          <w:tcPr>
            <w:tcW w:w="3576" w:type="pct"/>
            <w:hideMark/>
          </w:tcPr>
          <w:p w14:paraId="255F9056"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Transport Layer Security (SIP trunking related)</w:t>
            </w:r>
          </w:p>
        </w:tc>
      </w:tr>
      <w:tr w:rsidR="006F16CC" w:rsidRPr="006F16CC" w14:paraId="255F905A" w14:textId="77777777" w:rsidTr="006F16CC">
        <w:trPr>
          <w:trHeight w:val="510"/>
        </w:trPr>
        <w:tc>
          <w:tcPr>
            <w:tcW w:w="1424" w:type="pct"/>
            <w:noWrap/>
          </w:tcPr>
          <w:p w14:paraId="255F9058"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TN</w:t>
            </w:r>
          </w:p>
        </w:tc>
        <w:tc>
          <w:tcPr>
            <w:tcW w:w="3576" w:type="pct"/>
          </w:tcPr>
          <w:p w14:paraId="255F9059"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Telephone Number</w:t>
            </w:r>
          </w:p>
        </w:tc>
      </w:tr>
      <w:tr w:rsidR="006F16CC" w:rsidRPr="006F16CC" w14:paraId="255F905D" w14:textId="77777777" w:rsidTr="006F16CC">
        <w:trPr>
          <w:cnfStyle w:val="000000010000" w:firstRow="0" w:lastRow="0" w:firstColumn="0" w:lastColumn="0" w:oddVBand="0" w:evenVBand="0" w:oddHBand="0" w:evenHBand="1" w:firstRowFirstColumn="0" w:firstRowLastColumn="0" w:lastRowFirstColumn="0" w:lastRowLastColumn="0"/>
          <w:trHeight w:val="510"/>
        </w:trPr>
        <w:tc>
          <w:tcPr>
            <w:tcW w:w="1424" w:type="pct"/>
            <w:noWrap/>
            <w:hideMark/>
          </w:tcPr>
          <w:p w14:paraId="255F905B"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 xml:space="preserve">Trunk </w:t>
            </w:r>
          </w:p>
        </w:tc>
        <w:tc>
          <w:tcPr>
            <w:tcW w:w="3576" w:type="pct"/>
            <w:hideMark/>
          </w:tcPr>
          <w:p w14:paraId="255F905C" w14:textId="520145B5"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Logical entity used for VoIP signa</w:t>
            </w:r>
            <w:r w:rsidR="00B36444">
              <w:rPr>
                <w:rFonts w:asciiTheme="minorHAnsi" w:hAnsiTheme="minorHAnsi" w:cstheme="minorHAnsi"/>
                <w:szCs w:val="16"/>
                <w:lang w:eastAsia="en-US"/>
              </w:rPr>
              <w:t>l</w:t>
            </w:r>
            <w:r w:rsidRPr="006F16CC">
              <w:rPr>
                <w:rFonts w:asciiTheme="minorHAnsi" w:hAnsiTheme="minorHAnsi" w:cstheme="minorHAnsi"/>
                <w:szCs w:val="16"/>
                <w:lang w:eastAsia="en-US"/>
              </w:rPr>
              <w:t>ling and media, defined between a unique pair of IP addresses on the Colt SBC and Customer VoIP platform</w:t>
            </w:r>
          </w:p>
        </w:tc>
      </w:tr>
      <w:tr w:rsidR="006F16CC" w:rsidRPr="006F16CC" w14:paraId="255F9060" w14:textId="77777777" w:rsidTr="006F16CC">
        <w:trPr>
          <w:trHeight w:val="300"/>
        </w:trPr>
        <w:tc>
          <w:tcPr>
            <w:tcW w:w="1424" w:type="pct"/>
            <w:noWrap/>
            <w:hideMark/>
          </w:tcPr>
          <w:p w14:paraId="255F905E" w14:textId="77777777" w:rsidR="006F16CC" w:rsidRPr="006F16CC" w:rsidRDefault="006F16CC" w:rsidP="006F16CC">
            <w:pPr>
              <w:spacing w:before="0" w:after="0"/>
              <w:contextualSpacing/>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Trunkgroup</w:t>
            </w:r>
            <w:proofErr w:type="spellEnd"/>
          </w:p>
        </w:tc>
        <w:tc>
          <w:tcPr>
            <w:tcW w:w="3576" w:type="pct"/>
            <w:hideMark/>
          </w:tcPr>
          <w:p w14:paraId="255F905F"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A group of trunks that share the same DDI number ranges and typically used for resiliency</w:t>
            </w:r>
          </w:p>
        </w:tc>
      </w:tr>
      <w:tr w:rsidR="006F16CC" w:rsidRPr="006F16CC" w14:paraId="255F9063"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1"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URL</w:t>
            </w:r>
          </w:p>
        </w:tc>
        <w:tc>
          <w:tcPr>
            <w:tcW w:w="3576" w:type="pct"/>
            <w:hideMark/>
          </w:tcPr>
          <w:p w14:paraId="255F9062"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Uniform Resource Locator</w:t>
            </w:r>
          </w:p>
        </w:tc>
      </w:tr>
      <w:tr w:rsidR="006F16CC" w:rsidRPr="006F16CC" w14:paraId="255F9066" w14:textId="77777777" w:rsidTr="006F16CC">
        <w:trPr>
          <w:trHeight w:val="300"/>
        </w:trPr>
        <w:tc>
          <w:tcPr>
            <w:tcW w:w="1424" w:type="pct"/>
            <w:noWrap/>
            <w:hideMark/>
          </w:tcPr>
          <w:p w14:paraId="255F9064"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VPN</w:t>
            </w:r>
          </w:p>
        </w:tc>
        <w:tc>
          <w:tcPr>
            <w:tcW w:w="3576" w:type="pct"/>
            <w:hideMark/>
          </w:tcPr>
          <w:p w14:paraId="255F9065"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Virtual Private Network</w:t>
            </w:r>
          </w:p>
        </w:tc>
      </w:tr>
      <w:tr w:rsidR="006F16CC" w:rsidRPr="006F16CC" w14:paraId="255F9069" w14:textId="77777777" w:rsidTr="006F16CC">
        <w:trPr>
          <w:cnfStyle w:val="000000010000" w:firstRow="0" w:lastRow="0" w:firstColumn="0" w:lastColumn="0" w:oddVBand="0" w:evenVBand="0" w:oddHBand="0" w:evenHBand="1" w:firstRowFirstColumn="0" w:firstRowLastColumn="0" w:lastRowFirstColumn="0" w:lastRowLastColumn="0"/>
          <w:trHeight w:val="300"/>
        </w:trPr>
        <w:tc>
          <w:tcPr>
            <w:tcW w:w="1424" w:type="pct"/>
            <w:noWrap/>
            <w:hideMark/>
          </w:tcPr>
          <w:p w14:paraId="255F9067"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WWW</w:t>
            </w:r>
          </w:p>
        </w:tc>
        <w:tc>
          <w:tcPr>
            <w:tcW w:w="3576" w:type="pct"/>
            <w:hideMark/>
          </w:tcPr>
          <w:p w14:paraId="255F9068" w14:textId="77777777" w:rsidR="006F16CC" w:rsidRPr="006F16CC" w:rsidRDefault="006F16CC" w:rsidP="006F16CC">
            <w:pPr>
              <w:spacing w:before="0" w:after="0"/>
              <w:contextualSpacing/>
              <w:jc w:val="left"/>
              <w:rPr>
                <w:rFonts w:asciiTheme="minorHAnsi" w:hAnsiTheme="minorHAnsi" w:cstheme="minorHAnsi"/>
                <w:szCs w:val="16"/>
                <w:lang w:eastAsia="en-US"/>
              </w:rPr>
            </w:pPr>
            <w:r w:rsidRPr="006F16CC">
              <w:rPr>
                <w:rFonts w:asciiTheme="minorHAnsi" w:hAnsiTheme="minorHAnsi" w:cstheme="minorHAnsi"/>
                <w:szCs w:val="16"/>
                <w:lang w:eastAsia="en-US"/>
              </w:rPr>
              <w:t>World Wide Web</w:t>
            </w:r>
          </w:p>
        </w:tc>
      </w:tr>
      <w:tr w:rsidR="006F16CC" w:rsidRPr="006F16CC" w14:paraId="255F906C" w14:textId="77777777" w:rsidTr="006F16CC">
        <w:trPr>
          <w:trHeight w:val="300"/>
        </w:trPr>
        <w:tc>
          <w:tcPr>
            <w:tcW w:w="1424" w:type="pct"/>
            <w:noWrap/>
            <w:hideMark/>
          </w:tcPr>
          <w:p w14:paraId="255F906A" w14:textId="77777777" w:rsidR="006F16CC" w:rsidRPr="006F16CC" w:rsidRDefault="006F16CC" w:rsidP="006F16CC">
            <w:pPr>
              <w:spacing w:before="0" w:after="0"/>
              <w:contextualSpacing/>
              <w:rPr>
                <w:rFonts w:asciiTheme="minorHAnsi" w:hAnsiTheme="minorHAnsi" w:cstheme="minorHAnsi"/>
                <w:szCs w:val="16"/>
                <w:lang w:eastAsia="en-US"/>
              </w:rPr>
            </w:pPr>
            <w:r w:rsidRPr="006F16CC">
              <w:rPr>
                <w:rFonts w:asciiTheme="minorHAnsi" w:hAnsiTheme="minorHAnsi" w:cstheme="minorHAnsi"/>
                <w:szCs w:val="16"/>
                <w:lang w:eastAsia="en-US"/>
              </w:rPr>
              <w:t>XML</w:t>
            </w:r>
          </w:p>
        </w:tc>
        <w:tc>
          <w:tcPr>
            <w:tcW w:w="3576" w:type="pct"/>
            <w:hideMark/>
          </w:tcPr>
          <w:p w14:paraId="255F906B" w14:textId="77777777" w:rsidR="006F16CC" w:rsidRPr="006F16CC" w:rsidRDefault="006F16CC" w:rsidP="006F16CC">
            <w:pPr>
              <w:spacing w:before="0" w:after="0"/>
              <w:contextualSpacing/>
              <w:jc w:val="left"/>
              <w:rPr>
                <w:rFonts w:asciiTheme="minorHAnsi" w:hAnsiTheme="minorHAnsi" w:cstheme="minorHAnsi"/>
                <w:szCs w:val="16"/>
                <w:lang w:eastAsia="en-US"/>
              </w:rPr>
            </w:pPr>
            <w:proofErr w:type="spellStart"/>
            <w:r w:rsidRPr="006F16CC">
              <w:rPr>
                <w:rFonts w:asciiTheme="minorHAnsi" w:hAnsiTheme="minorHAnsi" w:cstheme="minorHAnsi"/>
                <w:szCs w:val="16"/>
                <w:lang w:eastAsia="en-US"/>
              </w:rPr>
              <w:t>eXtensible</w:t>
            </w:r>
            <w:proofErr w:type="spellEnd"/>
            <w:r w:rsidRPr="006F16CC">
              <w:rPr>
                <w:rFonts w:asciiTheme="minorHAnsi" w:hAnsiTheme="minorHAnsi" w:cstheme="minorHAnsi"/>
                <w:szCs w:val="16"/>
                <w:lang w:eastAsia="en-US"/>
              </w:rPr>
              <w:t xml:space="preserve"> Markup Language</w:t>
            </w:r>
          </w:p>
        </w:tc>
      </w:tr>
    </w:tbl>
    <w:p w14:paraId="255F906D" w14:textId="77777777" w:rsidR="006F16CC" w:rsidRPr="006365D7" w:rsidRDefault="006F16CC" w:rsidP="006F16CC">
      <w:pPr>
        <w:spacing w:before="120"/>
        <w:rPr>
          <w:rFonts w:asciiTheme="minorHAnsi" w:hAnsiTheme="minorHAnsi" w:cstheme="minorHAnsi"/>
          <w:sz w:val="20"/>
          <w:szCs w:val="20"/>
        </w:rPr>
      </w:pPr>
    </w:p>
    <w:p w14:paraId="255F906E" w14:textId="77777777" w:rsidR="006F16CC" w:rsidRDefault="006F16CC" w:rsidP="006F16CC">
      <w:pPr>
        <w:tabs>
          <w:tab w:val="num" w:pos="500"/>
        </w:tabs>
        <w:spacing w:before="120"/>
      </w:pPr>
    </w:p>
    <w:p w14:paraId="255F906F" w14:textId="77777777" w:rsidR="008620CC" w:rsidRDefault="008620CC" w:rsidP="008620CC">
      <w:pPr>
        <w:spacing w:after="200" w:line="276" w:lineRule="auto"/>
      </w:pPr>
    </w:p>
    <w:sectPr w:rsidR="008620CC" w:rsidSect="00C6209D">
      <w:headerReference w:type="default" r:id="rId37"/>
      <w:footerReference w:type="default" r:id="rId38"/>
      <w:headerReference w:type="first" r:id="rId39"/>
      <w:footerReference w:type="first" r:id="rId40"/>
      <w:pgSz w:w="11906" w:h="16838" w:code="9"/>
      <w:pgMar w:top="851" w:right="1134" w:bottom="851"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927E" w14:textId="77777777" w:rsidR="002D52F4" w:rsidRDefault="002D52F4" w:rsidP="00CA3E45">
      <w:pPr>
        <w:spacing w:after="0" w:line="240" w:lineRule="auto"/>
      </w:pPr>
      <w:r>
        <w:separator/>
      </w:r>
    </w:p>
  </w:endnote>
  <w:endnote w:type="continuationSeparator" w:id="0">
    <w:p w14:paraId="5025B0BF" w14:textId="77777777" w:rsidR="002D52F4" w:rsidRDefault="002D52F4" w:rsidP="00CA3E45">
      <w:pPr>
        <w:spacing w:after="0" w:line="240" w:lineRule="auto"/>
      </w:pPr>
      <w:r>
        <w:continuationSeparator/>
      </w:r>
    </w:p>
  </w:endnote>
  <w:endnote w:type="continuationNotice" w:id="1">
    <w:p w14:paraId="331C36CD" w14:textId="77777777" w:rsidR="002D52F4" w:rsidRDefault="002D52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altName w:val="Device Font 10cpi"/>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5" w14:textId="1698C2AD"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Pr>
        <w:sz w:val="20"/>
        <w:szCs w:val="20"/>
      </w:rPr>
      <w:t xml:space="preserve">Version: </w:t>
    </w:r>
    <w:sdt>
      <w:sdtPr>
        <w:rPr>
          <w:sz w:val="20"/>
          <w:szCs w:val="20"/>
        </w:rPr>
        <w:alias w:val="Status"/>
        <w:tag w:val=""/>
        <w:id w:val="1298269023"/>
        <w:dataBinding w:prefixMappings="xmlns:ns0='http://purl.org/dc/elements/1.1/' xmlns:ns1='http://schemas.openxmlformats.org/package/2006/metadata/core-properties' " w:xpath="/ns1:coreProperties[1]/ns1:contentStatus[1]" w:storeItemID="{6C3C8BC8-F283-45AE-878A-BAB7291924A1}"/>
        <w:text/>
      </w:sdtPr>
      <w:sdtEndPr/>
      <w:sdtContent>
        <w:r w:rsidR="00A11F01">
          <w:rPr>
            <w:sz w:val="20"/>
            <w:szCs w:val="20"/>
          </w:rPr>
          <w:t>1.0.9</w:t>
        </w:r>
      </w:sdtContent>
    </w:sdt>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2</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36</w:t>
    </w:r>
    <w:r w:rsidRPr="00E91113">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7" w14:textId="77777777" w:rsidR="0033021B" w:rsidRPr="00E91113" w:rsidRDefault="0033021B" w:rsidP="00A30518">
    <w:pPr>
      <w:pStyle w:val="Footer"/>
      <w:pBdr>
        <w:top w:val="single" w:sz="4" w:space="1" w:color="969696" w:themeColor="accent6"/>
      </w:pBdr>
      <w:tabs>
        <w:tab w:val="clear" w:pos="10206"/>
        <w:tab w:val="center" w:pos="4820"/>
        <w:tab w:val="right" w:pos="9639"/>
      </w:tabs>
      <w:spacing w:line="320" w:lineRule="atLeast"/>
      <w:rPr>
        <w:sz w:val="20"/>
        <w:szCs w:val="20"/>
      </w:rPr>
    </w:pPr>
    <w:r w:rsidRPr="00E91113">
      <w:rPr>
        <w:sz w:val="20"/>
        <w:szCs w:val="20"/>
      </w:rPr>
      <w:tab/>
    </w:r>
    <w:r w:rsidRPr="00E91113">
      <w:rPr>
        <w:sz w:val="20"/>
        <w:szCs w:val="20"/>
      </w:rPr>
      <w:fldChar w:fldCharType="begin"/>
    </w:r>
    <w:r w:rsidRPr="00E91113">
      <w:rPr>
        <w:sz w:val="20"/>
        <w:szCs w:val="20"/>
      </w:rPr>
      <w:instrText xml:space="preserve"> PAGE  \* Arabic  \* MERGEFORMAT </w:instrText>
    </w:r>
    <w:r w:rsidRPr="00E91113">
      <w:rPr>
        <w:sz w:val="20"/>
        <w:szCs w:val="20"/>
      </w:rPr>
      <w:fldChar w:fldCharType="separate"/>
    </w:r>
    <w:r>
      <w:rPr>
        <w:noProof/>
        <w:sz w:val="20"/>
        <w:szCs w:val="20"/>
      </w:rPr>
      <w:t>1</w:t>
    </w:r>
    <w:r w:rsidRPr="00E91113">
      <w:rPr>
        <w:sz w:val="20"/>
        <w:szCs w:val="20"/>
      </w:rPr>
      <w:fldChar w:fldCharType="end"/>
    </w:r>
    <w:r w:rsidRPr="00E91113">
      <w:rPr>
        <w:sz w:val="20"/>
        <w:szCs w:val="20"/>
      </w:rPr>
      <w:t xml:space="preserve"> / </w:t>
    </w:r>
    <w:r w:rsidRPr="00E91113">
      <w:rPr>
        <w:sz w:val="20"/>
        <w:szCs w:val="20"/>
      </w:rPr>
      <w:fldChar w:fldCharType="begin"/>
    </w:r>
    <w:r w:rsidRPr="00E91113">
      <w:rPr>
        <w:sz w:val="20"/>
        <w:szCs w:val="20"/>
      </w:rPr>
      <w:instrText xml:space="preserve"> NUMPAGES  \* Arabic  \* MERGEFORMAT </w:instrText>
    </w:r>
    <w:r w:rsidRPr="00E91113">
      <w:rPr>
        <w:sz w:val="20"/>
        <w:szCs w:val="20"/>
      </w:rPr>
      <w:fldChar w:fldCharType="separate"/>
    </w:r>
    <w:r>
      <w:rPr>
        <w:noProof/>
        <w:sz w:val="20"/>
        <w:szCs w:val="20"/>
      </w:rPr>
      <w:t>39</w:t>
    </w:r>
    <w:r w:rsidRPr="00E91113">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F420" w14:textId="77777777" w:rsidR="002D52F4" w:rsidRDefault="002D52F4" w:rsidP="00CA3E45">
      <w:pPr>
        <w:spacing w:after="0" w:line="240" w:lineRule="auto"/>
      </w:pPr>
      <w:r>
        <w:separator/>
      </w:r>
    </w:p>
  </w:footnote>
  <w:footnote w:type="continuationSeparator" w:id="0">
    <w:p w14:paraId="7E85A7CB" w14:textId="77777777" w:rsidR="002D52F4" w:rsidRDefault="002D52F4" w:rsidP="00CA3E45">
      <w:pPr>
        <w:spacing w:after="0" w:line="240" w:lineRule="auto"/>
      </w:pPr>
      <w:r>
        <w:continuationSeparator/>
      </w:r>
    </w:p>
  </w:footnote>
  <w:footnote w:type="continuationNotice" w:id="1">
    <w:p w14:paraId="07DD9C69" w14:textId="77777777" w:rsidR="002D52F4" w:rsidRDefault="002D52F4">
      <w:pPr>
        <w:spacing w:after="0" w:line="240" w:lineRule="auto"/>
      </w:pPr>
    </w:p>
  </w:footnote>
  <w:footnote w:id="2">
    <w:p w14:paraId="255F90AF" w14:textId="1ECA1DD0" w:rsidR="0033021B" w:rsidRDefault="0033021B" w:rsidP="00C6209D">
      <w:pPr>
        <w:pStyle w:val="FootnoteText"/>
      </w:pPr>
    </w:p>
  </w:footnote>
  <w:footnote w:id="3">
    <w:p w14:paraId="255F90B0" w14:textId="444E50BE" w:rsidR="0033021B" w:rsidRDefault="0033021B" w:rsidP="00C6209D">
      <w:pPr>
        <w:pStyle w:val="FootnoteText"/>
        <w:rPr>
          <w:sz w:val="16"/>
        </w:rPr>
      </w:pPr>
      <w:r w:rsidRPr="00996433">
        <w:rPr>
          <w:rStyle w:val="FootnoteReference"/>
          <w:sz w:val="16"/>
        </w:rPr>
        <w:footnoteRef/>
      </w:r>
      <w:r w:rsidRPr="00996433">
        <w:rPr>
          <w:sz w:val="16"/>
        </w:rPr>
        <w:t xml:space="preserve"> Call originated from Location Independent Number is routed to a default central location</w:t>
      </w:r>
    </w:p>
    <w:p w14:paraId="0D9982F1" w14:textId="3C39FE4A" w:rsidR="0033021B" w:rsidRPr="009D6B56" w:rsidRDefault="0033021B" w:rsidP="00CE4249">
      <w:pPr>
        <w:pStyle w:val="NoSpacing"/>
        <w:rPr>
          <w:sz w:val="16"/>
          <w:szCs w:val="16"/>
        </w:rPr>
      </w:pPr>
      <w:r w:rsidRPr="00DC78B6">
        <w:rPr>
          <w:rStyle w:val="FootnoteReference"/>
          <w:rFonts w:cs="Times New Roman"/>
          <w:bCs w:val="0"/>
          <w:sz w:val="16"/>
          <w:lang w:val="en-US"/>
        </w:rPr>
        <w:t>4</w:t>
      </w:r>
      <w:r w:rsidRPr="009D6B56">
        <w:rPr>
          <w:sz w:val="16"/>
          <w:szCs w:val="16"/>
        </w:rPr>
        <w:t xml:space="preserve"> Nomadic (0720) and personal numbers (05</w:t>
      </w:r>
      <w:r>
        <w:rPr>
          <w:sz w:val="16"/>
          <w:szCs w:val="16"/>
        </w:rPr>
        <w:t>0,0517,057,059</w:t>
      </w:r>
      <w:r w:rsidRPr="009D6B56">
        <w:rPr>
          <w:sz w:val="16"/>
          <w:szCs w:val="16"/>
        </w:rPr>
        <w:t>)</w:t>
      </w:r>
      <w:r>
        <w:rPr>
          <w:sz w:val="16"/>
          <w:szCs w:val="16"/>
        </w:rPr>
        <w:t>:</w:t>
      </w:r>
      <w:r w:rsidRPr="009D6B56">
        <w:rPr>
          <w:sz w:val="16"/>
          <w:szCs w:val="16"/>
        </w:rPr>
        <w:t xml:space="preserve"> Colt </w:t>
      </w:r>
      <w:r>
        <w:rPr>
          <w:sz w:val="16"/>
          <w:szCs w:val="16"/>
        </w:rPr>
        <w:t>set default</w:t>
      </w:r>
      <w:r w:rsidRPr="009D6B56">
        <w:rPr>
          <w:sz w:val="16"/>
          <w:szCs w:val="16"/>
        </w:rPr>
        <w:t xml:space="preserve"> LAC 01 (Vienna</w:t>
      </w:r>
      <w:r>
        <w:rPr>
          <w:sz w:val="16"/>
          <w:szCs w:val="16"/>
        </w:rPr>
        <w:t xml:space="preserve">). </w:t>
      </w:r>
      <w:r w:rsidR="008129D2">
        <w:rPr>
          <w:sz w:val="16"/>
          <w:szCs w:val="16"/>
        </w:rPr>
        <w:t>Wholesale SIP</w:t>
      </w:r>
      <w:r w:rsidRPr="00CE4249">
        <w:rPr>
          <w:sz w:val="16"/>
          <w:szCs w:val="16"/>
        </w:rPr>
        <w:t xml:space="preserve"> customer</w:t>
      </w:r>
      <w:r>
        <w:rPr>
          <w:sz w:val="16"/>
          <w:szCs w:val="16"/>
        </w:rPr>
        <w:t xml:space="preserve"> may</w:t>
      </w:r>
      <w:r w:rsidRPr="00CE4249">
        <w:rPr>
          <w:sz w:val="16"/>
          <w:szCs w:val="16"/>
        </w:rPr>
        <w:t xml:space="preserve"> send </w:t>
      </w:r>
      <w:r>
        <w:rPr>
          <w:sz w:val="16"/>
          <w:szCs w:val="16"/>
        </w:rPr>
        <w:t>emergency</w:t>
      </w:r>
      <w:r w:rsidRPr="00CE4249">
        <w:rPr>
          <w:sz w:val="16"/>
          <w:szCs w:val="16"/>
        </w:rPr>
        <w:t xml:space="preserve"> calls to Colt in the format +43 &lt;LAC&gt;-&lt;emergency number&gt;, </w:t>
      </w:r>
      <w:r>
        <w:rPr>
          <w:sz w:val="16"/>
          <w:szCs w:val="16"/>
        </w:rPr>
        <w:t>with the LAC corresponding to the location of the caller.</w:t>
      </w:r>
    </w:p>
    <w:p w14:paraId="0B7C6CFB" w14:textId="77777777" w:rsidR="0033021B" w:rsidRPr="00DC78B6" w:rsidRDefault="0033021B" w:rsidP="00C6209D">
      <w:pPr>
        <w:pStyle w:val="FootnoteText"/>
        <w:rPr>
          <w:sz w:val="16"/>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9E" w14:textId="77777777" w:rsidR="0033021B" w:rsidRDefault="0033021B">
    <w:pPr>
      <w:pStyle w:val="Header"/>
    </w:pPr>
  </w:p>
  <w:p w14:paraId="255F909F" w14:textId="77777777" w:rsidR="0033021B" w:rsidRDefault="0033021B">
    <w:pPr>
      <w:pStyle w:val="Header"/>
    </w:pPr>
  </w:p>
  <w:p w14:paraId="255F90A0" w14:textId="77777777" w:rsidR="0033021B" w:rsidRDefault="0033021B">
    <w:pPr>
      <w:pStyle w:val="Header"/>
    </w:pPr>
  </w:p>
  <w:p w14:paraId="255F90A1" w14:textId="77777777" w:rsidR="0033021B" w:rsidRDefault="0033021B">
    <w:pPr>
      <w:pStyle w:val="Header"/>
    </w:pPr>
  </w:p>
  <w:p w14:paraId="255F90A2" w14:textId="5FBF280E" w:rsidR="0033021B" w:rsidRPr="00C6209D" w:rsidRDefault="00AB4E30">
    <w:pPr>
      <w:pStyle w:val="Header"/>
      <w:rPr>
        <w:sz w:val="22"/>
        <w:szCs w:val="24"/>
      </w:rPr>
    </w:pPr>
    <w:sdt>
      <w:sdtPr>
        <w:rPr>
          <w:b/>
          <w:color w:val="969696" w:themeColor="accent6"/>
          <w:sz w:val="32"/>
          <w:szCs w:val="48"/>
        </w:rPr>
        <w:alias w:val="Title"/>
        <w:tag w:val=""/>
        <w:id w:val="714088515"/>
        <w:dataBinding w:prefixMappings="xmlns:ns0='http://purl.org/dc/elements/1.1/' xmlns:ns1='http://schemas.openxmlformats.org/package/2006/metadata/core-properties' " w:xpath="/ns1:coreProperties[1]/ns0:title[1]" w:storeItemID="{6C3C8BC8-F283-45AE-878A-BAB7291924A1}"/>
        <w:text/>
      </w:sdtPr>
      <w:sdtEndPr/>
      <w:sdtContent>
        <w:r w:rsidR="0006594E" w:rsidRPr="006F16CC">
          <w:rPr>
            <w:b/>
            <w:color w:val="969696" w:themeColor="accent6"/>
            <w:sz w:val="32"/>
            <w:szCs w:val="48"/>
          </w:rPr>
          <w:t xml:space="preserve">Network Implementation Guide for Colt </w:t>
        </w:r>
        <w:r w:rsidR="0006594E">
          <w:rPr>
            <w:b/>
            <w:color w:val="969696" w:themeColor="accent6"/>
            <w:sz w:val="32"/>
            <w:szCs w:val="48"/>
          </w:rPr>
          <w:t>Wholesale SIP</w:t>
        </w:r>
      </w:sdtContent>
    </w:sdt>
    <w:r w:rsidR="0033021B" w:rsidRPr="00C6209D">
      <w:rPr>
        <w:noProof/>
        <w:sz w:val="22"/>
        <w:szCs w:val="24"/>
        <w:lang w:val="en-US" w:eastAsia="en-US"/>
      </w:rPr>
      <mc:AlternateContent>
        <mc:Choice Requires="wps">
          <w:drawing>
            <wp:inline distT="0" distB="0" distL="0" distR="0" wp14:anchorId="255F90A8" wp14:editId="255F90A9">
              <wp:extent cx="6458400" cy="0"/>
              <wp:effectExtent l="0" t="0" r="19050" b="19050"/>
              <wp:docPr id="5" name="Straight Connector 5"/>
              <wp:cNvGraphicFramePr/>
              <a:graphic xmlns:a="http://schemas.openxmlformats.org/drawingml/2006/main">
                <a:graphicData uri="http://schemas.microsoft.com/office/word/2010/wordprocessingShape">
                  <wps:wsp>
                    <wps:cNvCnPr/>
                    <wps:spPr>
                      <a:xfrm>
                        <a:off x="0" y="0"/>
                        <a:ext cx="6458400" cy="0"/>
                      </a:xfrm>
                      <a:prstGeom prst="line">
                        <a:avLst/>
                      </a:prstGeom>
                      <a:ln w="31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773FDD"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0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" strokecolor="#969696 [3209]" strokeweight=".25pt">
              <w10:anchorlock/>
            </v:line>
          </w:pict>
        </mc:Fallback>
      </mc:AlternateContent>
    </w:r>
    <w:r w:rsidR="0033021B" w:rsidRPr="00C6209D">
      <w:rPr>
        <w:noProof/>
        <w:sz w:val="22"/>
        <w:szCs w:val="24"/>
        <w:lang w:val="en-US" w:eastAsia="en-US"/>
      </w:rPr>
      <w:drawing>
        <wp:anchor distT="0" distB="0" distL="114300" distR="114300" simplePos="0" relativeHeight="251658241" behindDoc="0" locked="1" layoutInCell="1" allowOverlap="1" wp14:anchorId="255F90AA" wp14:editId="255F90AB">
          <wp:simplePos x="0" y="0"/>
          <wp:positionH relativeFrom="page">
            <wp:posOffset>6381115</wp:posOffset>
          </wp:positionH>
          <wp:positionV relativeFrom="page">
            <wp:posOffset>674370</wp:posOffset>
          </wp:positionV>
          <wp:extent cx="774000" cy="302400"/>
          <wp:effectExtent l="0" t="0" r="762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 logo L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000" cy="302400"/>
                  </a:xfrm>
                  <a:prstGeom prst="rect">
                    <a:avLst/>
                  </a:prstGeom>
                </pic:spPr>
              </pic:pic>
            </a:graphicData>
          </a:graphic>
          <wp14:sizeRelH relativeFrom="page">
            <wp14:pctWidth>0</wp14:pctWidth>
          </wp14:sizeRelH>
          <wp14:sizeRelV relativeFrom="page">
            <wp14:pctHeight>0</wp14:pctHeight>
          </wp14:sizeRelV>
        </wp:anchor>
      </w:drawing>
    </w:r>
  </w:p>
  <w:p w14:paraId="255F90A3" w14:textId="77777777" w:rsidR="0033021B" w:rsidRDefault="0033021B">
    <w:pPr>
      <w:pStyle w:val="Header"/>
    </w:pPr>
  </w:p>
  <w:p w14:paraId="255F90A4" w14:textId="77777777" w:rsidR="0033021B" w:rsidRDefault="00330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90A6" w14:textId="77777777" w:rsidR="0033021B" w:rsidRDefault="0033021B">
    <w:pPr>
      <w:pStyle w:val="Header"/>
    </w:pPr>
    <w:r>
      <w:rPr>
        <w:noProof/>
        <w:lang w:val="en-US" w:eastAsia="en-US"/>
      </w:rPr>
      <w:drawing>
        <wp:anchor distT="0" distB="0" distL="114300" distR="114300" simplePos="0" relativeHeight="251658240" behindDoc="1" locked="1" layoutInCell="1" allowOverlap="1" wp14:anchorId="255F90AC" wp14:editId="255F90AD">
          <wp:simplePos x="0" y="0"/>
          <wp:positionH relativeFrom="page">
            <wp:posOffset>0</wp:posOffset>
          </wp:positionH>
          <wp:positionV relativeFrom="page">
            <wp:posOffset>0</wp:posOffset>
          </wp:positionV>
          <wp:extent cx="7560000" cy="1533600"/>
          <wp:effectExtent l="0" t="0" r="317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3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8750935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7251BB"/>
    <w:multiLevelType w:val="hybridMultilevel"/>
    <w:tmpl w:val="F550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00A59B"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9"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F9212AD"/>
    <w:multiLevelType w:val="hybridMultilevel"/>
    <w:tmpl w:val="599C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6D1151"/>
    <w:multiLevelType w:val="hybridMultilevel"/>
    <w:tmpl w:val="16A2A952"/>
    <w:lvl w:ilvl="0" w:tplc="597E98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5706D"/>
    <w:multiLevelType w:val="hybridMultilevel"/>
    <w:tmpl w:val="B8AEA2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CB3FBE"/>
    <w:multiLevelType w:val="hybridMultilevel"/>
    <w:tmpl w:val="4D1E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44E0392"/>
    <w:multiLevelType w:val="hybridMultilevel"/>
    <w:tmpl w:val="52AC23F8"/>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290C6365"/>
    <w:multiLevelType w:val="hybridMultilevel"/>
    <w:tmpl w:val="DA1AA97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A070C78"/>
    <w:multiLevelType w:val="hybridMultilevel"/>
    <w:tmpl w:val="A8CC0760"/>
    <w:lvl w:ilvl="0" w:tplc="47142F72">
      <w:start w:val="16"/>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2A49CA"/>
    <w:multiLevelType w:val="hybridMultilevel"/>
    <w:tmpl w:val="0A70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28"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9D3DB5"/>
    <w:multiLevelType w:val="hybridMultilevel"/>
    <w:tmpl w:val="105AA7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FB7217"/>
    <w:multiLevelType w:val="hybridMultilevel"/>
    <w:tmpl w:val="66E26A08"/>
    <w:lvl w:ilvl="0" w:tplc="7026DE12">
      <w:start w:val="1"/>
      <w:numFmt w:val="bullet"/>
      <w:lvlText w:val="‒"/>
      <w:lvlJc w:val="left"/>
      <w:pPr>
        <w:ind w:left="720" w:hanging="360"/>
      </w:pPr>
      <w:rPr>
        <w:rFonts w:ascii="Calibri" w:hAnsi="Calibri" w:hint="default"/>
        <w:color w:val="00A59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A30F66"/>
    <w:multiLevelType w:val="hybridMultilevel"/>
    <w:tmpl w:val="FD14876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0D232B"/>
    <w:multiLevelType w:val="multilevel"/>
    <w:tmpl w:val="0048015C"/>
    <w:lvl w:ilvl="0">
      <w:start w:val="1"/>
      <w:numFmt w:val="decimal"/>
      <w:pStyle w:val="Heading1"/>
      <w:lvlText w:val="%1."/>
      <w:lvlJc w:val="left"/>
      <w:pPr>
        <w:ind w:left="360" w:hanging="360"/>
      </w:pPr>
    </w:lvl>
    <w:lvl w:ilvl="1">
      <w:start w:val="1"/>
      <w:numFmt w:val="decimal"/>
      <w:pStyle w:val="Heading2"/>
      <w:lvlText w:val="%1.%2."/>
      <w:lvlJc w:val="left"/>
      <w:pPr>
        <w:ind w:left="2418"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04360F"/>
    <w:multiLevelType w:val="hybridMultilevel"/>
    <w:tmpl w:val="2820BAE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35" w15:restartNumberingAfterBreak="0">
    <w:nsid w:val="3BE56D8D"/>
    <w:multiLevelType w:val="hybridMultilevel"/>
    <w:tmpl w:val="3238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D566DF"/>
    <w:multiLevelType w:val="hybridMultilevel"/>
    <w:tmpl w:val="881AB8E2"/>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E972EA"/>
    <w:multiLevelType w:val="hybridMultilevel"/>
    <w:tmpl w:val="B4C0CEBC"/>
    <w:lvl w:ilvl="0" w:tplc="3ECC84CA">
      <w:start w:val="1"/>
      <w:numFmt w:val="bullet"/>
      <w:lvlText w:val=""/>
      <w:lvlJc w:val="left"/>
      <w:pPr>
        <w:tabs>
          <w:tab w:val="num" w:pos="360"/>
        </w:tabs>
        <w:ind w:left="360" w:hanging="360"/>
      </w:pPr>
      <w:rPr>
        <w:rFonts w:ascii="Symbol" w:hAnsi="Symbol" w:hint="default"/>
      </w:rPr>
    </w:lvl>
    <w:lvl w:ilvl="1" w:tplc="C0901088">
      <w:start w:val="1"/>
      <w:numFmt w:val="bullet"/>
      <w:lvlText w:val="o"/>
      <w:lvlJc w:val="left"/>
      <w:pPr>
        <w:tabs>
          <w:tab w:val="num" w:pos="1211"/>
        </w:tabs>
        <w:ind w:left="1211"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34322B"/>
    <w:multiLevelType w:val="hybridMultilevel"/>
    <w:tmpl w:val="5E8C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A50B39"/>
    <w:multiLevelType w:val="hybridMultilevel"/>
    <w:tmpl w:val="8968C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F7D697E"/>
    <w:multiLevelType w:val="hybridMultilevel"/>
    <w:tmpl w:val="98009D12"/>
    <w:lvl w:ilvl="0" w:tplc="C0AAE88C">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42"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3" w15:restartNumberingAfterBreak="0">
    <w:nsid w:val="454A6EBB"/>
    <w:multiLevelType w:val="hybridMultilevel"/>
    <w:tmpl w:val="1390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6CF32D9"/>
    <w:multiLevelType w:val="hybridMultilevel"/>
    <w:tmpl w:val="C3401CC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476116F3"/>
    <w:multiLevelType w:val="hybridMultilevel"/>
    <w:tmpl w:val="3BF23FFA"/>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437E29"/>
    <w:multiLevelType w:val="hybridMultilevel"/>
    <w:tmpl w:val="29D2C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527772E2"/>
    <w:multiLevelType w:val="hybridMultilevel"/>
    <w:tmpl w:val="33FE0E72"/>
    <w:lvl w:ilvl="0" w:tplc="954E37FC">
      <w:start w:val="1"/>
      <w:numFmt w:val="bullet"/>
      <w:lvlText w:val=""/>
      <w:lvlJc w:val="left"/>
      <w:pPr>
        <w:ind w:left="1440" w:hanging="360"/>
      </w:pPr>
      <w:rPr>
        <w:rFonts w:ascii="Symbol" w:hAnsi="Symbol"/>
      </w:rPr>
    </w:lvl>
    <w:lvl w:ilvl="1" w:tplc="1CC27E38">
      <w:start w:val="1"/>
      <w:numFmt w:val="bullet"/>
      <w:lvlText w:val=""/>
      <w:lvlJc w:val="left"/>
      <w:pPr>
        <w:ind w:left="1440" w:hanging="360"/>
      </w:pPr>
      <w:rPr>
        <w:rFonts w:ascii="Symbol" w:hAnsi="Symbol"/>
      </w:rPr>
    </w:lvl>
    <w:lvl w:ilvl="2" w:tplc="87A43C76">
      <w:start w:val="1"/>
      <w:numFmt w:val="bullet"/>
      <w:lvlText w:val=""/>
      <w:lvlJc w:val="left"/>
      <w:pPr>
        <w:ind w:left="1440" w:hanging="360"/>
      </w:pPr>
      <w:rPr>
        <w:rFonts w:ascii="Symbol" w:hAnsi="Symbol"/>
      </w:rPr>
    </w:lvl>
    <w:lvl w:ilvl="3" w:tplc="042ED17C">
      <w:start w:val="1"/>
      <w:numFmt w:val="bullet"/>
      <w:lvlText w:val=""/>
      <w:lvlJc w:val="left"/>
      <w:pPr>
        <w:ind w:left="1440" w:hanging="360"/>
      </w:pPr>
      <w:rPr>
        <w:rFonts w:ascii="Symbol" w:hAnsi="Symbol"/>
      </w:rPr>
    </w:lvl>
    <w:lvl w:ilvl="4" w:tplc="247621CE">
      <w:start w:val="1"/>
      <w:numFmt w:val="bullet"/>
      <w:lvlText w:val=""/>
      <w:lvlJc w:val="left"/>
      <w:pPr>
        <w:ind w:left="1440" w:hanging="360"/>
      </w:pPr>
      <w:rPr>
        <w:rFonts w:ascii="Symbol" w:hAnsi="Symbol"/>
      </w:rPr>
    </w:lvl>
    <w:lvl w:ilvl="5" w:tplc="220C9D82">
      <w:start w:val="1"/>
      <w:numFmt w:val="bullet"/>
      <w:lvlText w:val=""/>
      <w:lvlJc w:val="left"/>
      <w:pPr>
        <w:ind w:left="1440" w:hanging="360"/>
      </w:pPr>
      <w:rPr>
        <w:rFonts w:ascii="Symbol" w:hAnsi="Symbol"/>
      </w:rPr>
    </w:lvl>
    <w:lvl w:ilvl="6" w:tplc="EBFA5768">
      <w:start w:val="1"/>
      <w:numFmt w:val="bullet"/>
      <w:lvlText w:val=""/>
      <w:lvlJc w:val="left"/>
      <w:pPr>
        <w:ind w:left="1440" w:hanging="360"/>
      </w:pPr>
      <w:rPr>
        <w:rFonts w:ascii="Symbol" w:hAnsi="Symbol"/>
      </w:rPr>
    </w:lvl>
    <w:lvl w:ilvl="7" w:tplc="8A8475EE">
      <w:start w:val="1"/>
      <w:numFmt w:val="bullet"/>
      <w:lvlText w:val=""/>
      <w:lvlJc w:val="left"/>
      <w:pPr>
        <w:ind w:left="1440" w:hanging="360"/>
      </w:pPr>
      <w:rPr>
        <w:rFonts w:ascii="Symbol" w:hAnsi="Symbol"/>
      </w:rPr>
    </w:lvl>
    <w:lvl w:ilvl="8" w:tplc="CE36A28A">
      <w:start w:val="1"/>
      <w:numFmt w:val="bullet"/>
      <w:lvlText w:val=""/>
      <w:lvlJc w:val="left"/>
      <w:pPr>
        <w:ind w:left="1440" w:hanging="360"/>
      </w:pPr>
      <w:rPr>
        <w:rFonts w:ascii="Symbol" w:hAnsi="Symbol"/>
      </w:rPr>
    </w:lvl>
  </w:abstractNum>
  <w:abstractNum w:abstractNumId="50" w15:restartNumberingAfterBreak="0">
    <w:nsid w:val="5342593E"/>
    <w:multiLevelType w:val="hybridMultilevel"/>
    <w:tmpl w:val="EC704352"/>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5C2502"/>
    <w:multiLevelType w:val="hybridMultilevel"/>
    <w:tmpl w:val="09E6157E"/>
    <w:lvl w:ilvl="0" w:tplc="0AACE648">
      <w:start w:val="1"/>
      <w:numFmt w:val="bullet"/>
      <w:lvlText w:val="‒"/>
      <w:lvlJc w:val="left"/>
      <w:pPr>
        <w:ind w:left="720" w:hanging="360"/>
      </w:pPr>
      <w:rPr>
        <w:rFonts w:ascii="Calibri" w:hAnsi="Calibri"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53" w15:restartNumberingAfterBreak="0">
    <w:nsid w:val="54366E12"/>
    <w:multiLevelType w:val="hybridMultilevel"/>
    <w:tmpl w:val="FD8A2FB6"/>
    <w:lvl w:ilvl="0" w:tplc="7026DE12">
      <w:start w:val="1"/>
      <w:numFmt w:val="bullet"/>
      <w:lvlText w:val="‒"/>
      <w:lvlJc w:val="left"/>
      <w:pPr>
        <w:ind w:left="720" w:hanging="360"/>
      </w:pPr>
      <w:rPr>
        <w:rFonts w:ascii="Calibri" w:hAnsi="Calibri" w:hint="default"/>
        <w:color w:val="00A59B" w:themeColor="text2"/>
      </w:rPr>
    </w:lvl>
    <w:lvl w:ilvl="1" w:tplc="F7BED4B6">
      <w:start w:val="1"/>
      <w:numFmt w:val="bullet"/>
      <w:lvlText w:val=""/>
      <w:lvlJc w:val="left"/>
      <w:pPr>
        <w:ind w:left="1440" w:hanging="360"/>
      </w:pPr>
      <w:rPr>
        <w:rFonts w:ascii="Symbol" w:hAnsi="Symbol" w:hint="default"/>
        <w:color w:val="00A59B"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684801"/>
    <w:multiLevelType w:val="hybridMultilevel"/>
    <w:tmpl w:val="BC162AF8"/>
    <w:lvl w:ilvl="0" w:tplc="597E98F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ABB776B"/>
    <w:multiLevelType w:val="hybridMultilevel"/>
    <w:tmpl w:val="49E8C0E0"/>
    <w:lvl w:ilvl="0" w:tplc="CA40A97A">
      <w:start w:val="1"/>
      <w:numFmt w:val="bullet"/>
      <w:lvlText w:val=""/>
      <w:lvlJc w:val="left"/>
      <w:pPr>
        <w:ind w:left="1440" w:hanging="360"/>
      </w:pPr>
      <w:rPr>
        <w:rFonts w:ascii="Symbol" w:hAnsi="Symbol"/>
      </w:rPr>
    </w:lvl>
    <w:lvl w:ilvl="1" w:tplc="29200FDA">
      <w:start w:val="1"/>
      <w:numFmt w:val="bullet"/>
      <w:lvlText w:val=""/>
      <w:lvlJc w:val="left"/>
      <w:pPr>
        <w:ind w:left="1440" w:hanging="360"/>
      </w:pPr>
      <w:rPr>
        <w:rFonts w:ascii="Symbol" w:hAnsi="Symbol"/>
      </w:rPr>
    </w:lvl>
    <w:lvl w:ilvl="2" w:tplc="6622885A">
      <w:start w:val="1"/>
      <w:numFmt w:val="bullet"/>
      <w:lvlText w:val=""/>
      <w:lvlJc w:val="left"/>
      <w:pPr>
        <w:ind w:left="1440" w:hanging="360"/>
      </w:pPr>
      <w:rPr>
        <w:rFonts w:ascii="Symbol" w:hAnsi="Symbol"/>
      </w:rPr>
    </w:lvl>
    <w:lvl w:ilvl="3" w:tplc="5866A5E6">
      <w:start w:val="1"/>
      <w:numFmt w:val="bullet"/>
      <w:lvlText w:val=""/>
      <w:lvlJc w:val="left"/>
      <w:pPr>
        <w:ind w:left="1440" w:hanging="360"/>
      </w:pPr>
      <w:rPr>
        <w:rFonts w:ascii="Symbol" w:hAnsi="Symbol"/>
      </w:rPr>
    </w:lvl>
    <w:lvl w:ilvl="4" w:tplc="0EE859DA">
      <w:start w:val="1"/>
      <w:numFmt w:val="bullet"/>
      <w:lvlText w:val=""/>
      <w:lvlJc w:val="left"/>
      <w:pPr>
        <w:ind w:left="1440" w:hanging="360"/>
      </w:pPr>
      <w:rPr>
        <w:rFonts w:ascii="Symbol" w:hAnsi="Symbol"/>
      </w:rPr>
    </w:lvl>
    <w:lvl w:ilvl="5" w:tplc="81D08404">
      <w:start w:val="1"/>
      <w:numFmt w:val="bullet"/>
      <w:lvlText w:val=""/>
      <w:lvlJc w:val="left"/>
      <w:pPr>
        <w:ind w:left="1440" w:hanging="360"/>
      </w:pPr>
      <w:rPr>
        <w:rFonts w:ascii="Symbol" w:hAnsi="Symbol"/>
      </w:rPr>
    </w:lvl>
    <w:lvl w:ilvl="6" w:tplc="33547538">
      <w:start w:val="1"/>
      <w:numFmt w:val="bullet"/>
      <w:lvlText w:val=""/>
      <w:lvlJc w:val="left"/>
      <w:pPr>
        <w:ind w:left="1440" w:hanging="360"/>
      </w:pPr>
      <w:rPr>
        <w:rFonts w:ascii="Symbol" w:hAnsi="Symbol"/>
      </w:rPr>
    </w:lvl>
    <w:lvl w:ilvl="7" w:tplc="4E9C22F0">
      <w:start w:val="1"/>
      <w:numFmt w:val="bullet"/>
      <w:lvlText w:val=""/>
      <w:lvlJc w:val="left"/>
      <w:pPr>
        <w:ind w:left="1440" w:hanging="360"/>
      </w:pPr>
      <w:rPr>
        <w:rFonts w:ascii="Symbol" w:hAnsi="Symbol"/>
      </w:rPr>
    </w:lvl>
    <w:lvl w:ilvl="8" w:tplc="98A0D36A">
      <w:start w:val="1"/>
      <w:numFmt w:val="bullet"/>
      <w:lvlText w:val=""/>
      <w:lvlJc w:val="left"/>
      <w:pPr>
        <w:ind w:left="1440" w:hanging="360"/>
      </w:pPr>
      <w:rPr>
        <w:rFonts w:ascii="Symbol" w:hAnsi="Symbol"/>
      </w:rPr>
    </w:lvl>
  </w:abstractNum>
  <w:abstractNum w:abstractNumId="56" w15:restartNumberingAfterBreak="0">
    <w:nsid w:val="5CEE62CA"/>
    <w:multiLevelType w:val="hybridMultilevel"/>
    <w:tmpl w:val="61A0B8D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DF25AA2"/>
    <w:multiLevelType w:val="multilevel"/>
    <w:tmpl w:val="717ADAF8"/>
    <w:numStyleLink w:val="AppendixList"/>
  </w:abstractNum>
  <w:abstractNum w:abstractNumId="59" w15:restartNumberingAfterBreak="0">
    <w:nsid w:val="5EDC6AF1"/>
    <w:multiLevelType w:val="hybridMultilevel"/>
    <w:tmpl w:val="E4DA0566"/>
    <w:lvl w:ilvl="0" w:tplc="7026DE12">
      <w:start w:val="1"/>
      <w:numFmt w:val="bullet"/>
      <w:lvlText w:val="‒"/>
      <w:lvlJc w:val="left"/>
      <w:pPr>
        <w:ind w:left="720" w:hanging="360"/>
      </w:pPr>
      <w:rPr>
        <w:rFonts w:ascii="Calibri" w:hAnsi="Calibri" w:hint="default"/>
        <w:color w:val="00A59B"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F161DED"/>
    <w:multiLevelType w:val="hybridMultilevel"/>
    <w:tmpl w:val="AB6A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602D20"/>
    <w:multiLevelType w:val="hybridMultilevel"/>
    <w:tmpl w:val="944E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EC2EF9"/>
    <w:multiLevelType w:val="hybridMultilevel"/>
    <w:tmpl w:val="6728F49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B97323"/>
    <w:multiLevelType w:val="hybridMultilevel"/>
    <w:tmpl w:val="A5A67E44"/>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15:restartNumberingAfterBreak="0">
    <w:nsid w:val="6A5C2319"/>
    <w:multiLevelType w:val="hybridMultilevel"/>
    <w:tmpl w:val="5630D54A"/>
    <w:lvl w:ilvl="0" w:tplc="04090005">
      <w:start w:val="1"/>
      <w:numFmt w:val="bullet"/>
      <w:lvlText w:val=""/>
      <w:lvlJc w:val="left"/>
      <w:pPr>
        <w:ind w:left="1440" w:hanging="360"/>
      </w:pPr>
      <w:rPr>
        <w:rFonts w:ascii="Wingdings" w:hAnsi="Wingdings" w:hint="default"/>
        <w:color w:val="00A59B" w:themeColor="text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6DF22F9"/>
    <w:multiLevelType w:val="hybridMultilevel"/>
    <w:tmpl w:val="A78E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100D55"/>
    <w:multiLevelType w:val="hybridMultilevel"/>
    <w:tmpl w:val="AD02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3E4EB3"/>
    <w:multiLevelType w:val="hybridMultilevel"/>
    <w:tmpl w:val="F3D02F5A"/>
    <w:lvl w:ilvl="0" w:tplc="7026DE12">
      <w:start w:val="1"/>
      <w:numFmt w:val="bullet"/>
      <w:lvlText w:val="‒"/>
      <w:lvlJc w:val="left"/>
      <w:pPr>
        <w:ind w:left="720" w:hanging="360"/>
      </w:pPr>
      <w:rPr>
        <w:rFonts w:ascii="Calibri" w:hAnsi="Calibri" w:hint="default"/>
        <w:color w:val="00A59B"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C8D755B"/>
    <w:multiLevelType w:val="hybridMultilevel"/>
    <w:tmpl w:val="D0001788"/>
    <w:lvl w:ilvl="0" w:tplc="597E98F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7F117E98"/>
    <w:multiLevelType w:val="hybridMultilevel"/>
    <w:tmpl w:val="A3404C00"/>
    <w:lvl w:ilvl="0" w:tplc="7026DE1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A06208"/>
    <w:multiLevelType w:val="hybridMultilevel"/>
    <w:tmpl w:val="1CB6D5EA"/>
    <w:lvl w:ilvl="0" w:tplc="7026DE12">
      <w:start w:val="1"/>
      <w:numFmt w:val="bullet"/>
      <w:lvlText w:val="‒"/>
      <w:lvlJc w:val="left"/>
      <w:pPr>
        <w:ind w:left="720" w:hanging="360"/>
      </w:pPr>
      <w:rPr>
        <w:rFonts w:ascii="Calibri" w:hAnsi="Calibri" w:hint="default"/>
        <w:color w:val="00A59B"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188513">
    <w:abstractNumId w:val="4"/>
  </w:num>
  <w:num w:numId="2" w16cid:durableId="1984121241">
    <w:abstractNumId w:val="2"/>
  </w:num>
  <w:num w:numId="3" w16cid:durableId="1088769414">
    <w:abstractNumId w:val="3"/>
  </w:num>
  <w:num w:numId="4" w16cid:durableId="1248926644">
    <w:abstractNumId w:val="0"/>
  </w:num>
  <w:num w:numId="5" w16cid:durableId="88236729">
    <w:abstractNumId w:val="32"/>
  </w:num>
  <w:num w:numId="6" w16cid:durableId="558367230">
    <w:abstractNumId w:val="7"/>
  </w:num>
  <w:num w:numId="7" w16cid:durableId="449855876">
    <w:abstractNumId w:val="22"/>
  </w:num>
  <w:num w:numId="8" w16cid:durableId="692805847">
    <w:abstractNumId w:val="34"/>
  </w:num>
  <w:num w:numId="9" w16cid:durableId="1899588574">
    <w:abstractNumId w:val="42"/>
  </w:num>
  <w:num w:numId="10" w16cid:durableId="81341703">
    <w:abstractNumId w:val="41"/>
  </w:num>
  <w:num w:numId="11" w16cid:durableId="529883550">
    <w:abstractNumId w:val="9"/>
  </w:num>
  <w:num w:numId="12" w16cid:durableId="755984137">
    <w:abstractNumId w:val="48"/>
  </w:num>
  <w:num w:numId="13" w16cid:durableId="305478994">
    <w:abstractNumId w:val="65"/>
  </w:num>
  <w:num w:numId="14" w16cid:durableId="677194970">
    <w:abstractNumId w:val="20"/>
  </w:num>
  <w:num w:numId="15" w16cid:durableId="1793010387">
    <w:abstractNumId w:val="14"/>
    <w:lvlOverride w:ilvl="0">
      <w:startOverride w:val="1"/>
    </w:lvlOverride>
  </w:num>
  <w:num w:numId="16" w16cid:durableId="296380387">
    <w:abstractNumId w:val="64"/>
  </w:num>
  <w:num w:numId="17" w16cid:durableId="725959044">
    <w:abstractNumId w:val="52"/>
  </w:num>
  <w:num w:numId="18" w16cid:durableId="781657126">
    <w:abstractNumId w:val="27"/>
  </w:num>
  <w:num w:numId="19" w16cid:durableId="206142458">
    <w:abstractNumId w:val="11"/>
  </w:num>
  <w:num w:numId="20" w16cid:durableId="117796550">
    <w:abstractNumId w:val="24"/>
  </w:num>
  <w:num w:numId="21" w16cid:durableId="1852255085">
    <w:abstractNumId w:val="16"/>
  </w:num>
  <w:num w:numId="22" w16cid:durableId="914433207">
    <w:abstractNumId w:val="57"/>
  </w:num>
  <w:num w:numId="23" w16cid:durableId="1177228529">
    <w:abstractNumId w:val="28"/>
  </w:num>
  <w:num w:numId="24" w16cid:durableId="549195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0994421">
    <w:abstractNumId w:val="12"/>
  </w:num>
  <w:num w:numId="26" w16cid:durableId="631785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81403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2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608925">
    <w:abstractNumId w:val="58"/>
    <w:lvlOverride w:ilvl="0">
      <w:lvl w:ilvl="0">
        <w:start w:val="1"/>
        <w:numFmt w:val="upperLetter"/>
        <w:pStyle w:val="A1"/>
        <w:lvlText w:val="APPENDIX %1"/>
        <w:lvlJc w:val="left"/>
        <w:pPr>
          <w:ind w:left="6183" w:hanging="1080"/>
        </w:pPr>
        <w:rPr>
          <w:rFonts w:ascii="Arial" w:hAnsi="Arial" w:hint="default"/>
          <w:b/>
          <w:i w:val="0"/>
          <w:color w:val="00A59B"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00A59B" w:themeColor="text2"/>
          <w:sz w:val="28"/>
        </w:rPr>
      </w:lvl>
    </w:lvlOverride>
  </w:num>
  <w:num w:numId="30" w16cid:durableId="1377270894">
    <w:abstractNumId w:val="63"/>
  </w:num>
  <w:num w:numId="31" w16cid:durableId="1767189656">
    <w:abstractNumId w:val="23"/>
  </w:num>
  <w:num w:numId="32" w16cid:durableId="2129160795">
    <w:abstractNumId w:val="59"/>
  </w:num>
  <w:num w:numId="33" w16cid:durableId="16660738">
    <w:abstractNumId w:val="69"/>
  </w:num>
  <w:num w:numId="34" w16cid:durableId="942885650">
    <w:abstractNumId w:val="36"/>
  </w:num>
  <w:num w:numId="35" w16cid:durableId="921530977">
    <w:abstractNumId w:val="66"/>
  </w:num>
  <w:num w:numId="36" w16cid:durableId="1047798316">
    <w:abstractNumId w:val="30"/>
  </w:num>
  <w:num w:numId="37" w16cid:durableId="747852102">
    <w:abstractNumId w:val="72"/>
  </w:num>
  <w:num w:numId="38" w16cid:durableId="906111842">
    <w:abstractNumId w:val="53"/>
  </w:num>
  <w:num w:numId="39" w16cid:durableId="433404330">
    <w:abstractNumId w:val="51"/>
  </w:num>
  <w:num w:numId="40" w16cid:durableId="1850481583">
    <w:abstractNumId w:val="18"/>
  </w:num>
  <w:num w:numId="41" w16cid:durableId="1376270303">
    <w:abstractNumId w:val="62"/>
  </w:num>
  <w:num w:numId="42" w16cid:durableId="566499633">
    <w:abstractNumId w:val="29"/>
  </w:num>
  <w:num w:numId="43" w16cid:durableId="326829204">
    <w:abstractNumId w:val="50"/>
  </w:num>
  <w:num w:numId="44" w16cid:durableId="1298299581">
    <w:abstractNumId w:val="46"/>
  </w:num>
  <w:num w:numId="45" w16cid:durableId="168760754">
    <w:abstractNumId w:val="21"/>
  </w:num>
  <w:num w:numId="46" w16cid:durableId="324095192">
    <w:abstractNumId w:val="56"/>
  </w:num>
  <w:num w:numId="47" w16cid:durableId="851257764">
    <w:abstractNumId w:val="44"/>
  </w:num>
  <w:num w:numId="48" w16cid:durableId="803079883">
    <w:abstractNumId w:val="71"/>
  </w:num>
  <w:num w:numId="49" w16cid:durableId="1280648494">
    <w:abstractNumId w:val="31"/>
  </w:num>
  <w:num w:numId="50" w16cid:durableId="484585433">
    <w:abstractNumId w:val="70"/>
  </w:num>
  <w:num w:numId="51" w16cid:durableId="1265192735">
    <w:abstractNumId w:val="13"/>
  </w:num>
  <w:num w:numId="52" w16cid:durableId="367682837">
    <w:abstractNumId w:val="17"/>
  </w:num>
  <w:num w:numId="53" w16cid:durableId="268436255">
    <w:abstractNumId w:val="1"/>
  </w:num>
  <w:num w:numId="54" w16cid:durableId="1612324654">
    <w:abstractNumId w:val="32"/>
  </w:num>
  <w:num w:numId="55" w16cid:durableId="1717385134">
    <w:abstractNumId w:val="6"/>
  </w:num>
  <w:num w:numId="56" w16cid:durableId="1016464493">
    <w:abstractNumId w:val="33"/>
  </w:num>
  <w:num w:numId="57" w16cid:durableId="1878156650">
    <w:abstractNumId w:val="40"/>
  </w:num>
  <w:num w:numId="58" w16cid:durableId="1565917883">
    <w:abstractNumId w:val="5"/>
  </w:num>
  <w:num w:numId="59" w16cid:durableId="1619604099">
    <w:abstractNumId w:val="61"/>
  </w:num>
  <w:num w:numId="60" w16cid:durableId="20938151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53847953">
    <w:abstractNumId w:val="32"/>
  </w:num>
  <w:num w:numId="62" w16cid:durableId="1676301543">
    <w:abstractNumId w:val="32"/>
  </w:num>
  <w:num w:numId="63" w16cid:durableId="1931042455">
    <w:abstractNumId w:val="32"/>
  </w:num>
  <w:num w:numId="64" w16cid:durableId="126244353">
    <w:abstractNumId w:val="25"/>
  </w:num>
  <w:num w:numId="65" w16cid:durableId="666440549">
    <w:abstractNumId w:val="68"/>
  </w:num>
  <w:num w:numId="66" w16cid:durableId="1202786109">
    <w:abstractNumId w:val="67"/>
  </w:num>
  <w:num w:numId="67" w16cid:durableId="1526554320">
    <w:abstractNumId w:val="26"/>
  </w:num>
  <w:num w:numId="68" w16cid:durableId="578752207">
    <w:abstractNumId w:val="32"/>
  </w:num>
  <w:num w:numId="69" w16cid:durableId="1193693664">
    <w:abstractNumId w:val="32"/>
  </w:num>
  <w:num w:numId="70" w16cid:durableId="1132361174">
    <w:abstractNumId w:val="32"/>
  </w:num>
  <w:num w:numId="71" w16cid:durableId="391393885">
    <w:abstractNumId w:val="43"/>
  </w:num>
  <w:num w:numId="72" w16cid:durableId="825512547">
    <w:abstractNumId w:val="60"/>
  </w:num>
  <w:num w:numId="73" w16cid:durableId="1136802904">
    <w:abstractNumId w:val="39"/>
  </w:num>
  <w:num w:numId="74" w16cid:durableId="3483040">
    <w:abstractNumId w:val="32"/>
  </w:num>
  <w:num w:numId="75" w16cid:durableId="2021810816">
    <w:abstractNumId w:val="10"/>
  </w:num>
  <w:num w:numId="76" w16cid:durableId="436607390">
    <w:abstractNumId w:val="19"/>
  </w:num>
  <w:num w:numId="77" w16cid:durableId="1730107961">
    <w:abstractNumId w:val="35"/>
  </w:num>
  <w:num w:numId="78" w16cid:durableId="1647707773">
    <w:abstractNumId w:val="32"/>
  </w:num>
  <w:num w:numId="79" w16cid:durableId="3381204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38370075">
    <w:abstractNumId w:val="32"/>
  </w:num>
  <w:num w:numId="81" w16cid:durableId="1049300188">
    <w:abstractNumId w:val="32"/>
  </w:num>
  <w:num w:numId="82" w16cid:durableId="151727399">
    <w:abstractNumId w:val="49"/>
  </w:num>
  <w:num w:numId="83" w16cid:durableId="12647997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47869711">
    <w:abstractNumId w:val="32"/>
  </w:num>
  <w:num w:numId="85" w16cid:durableId="324093848">
    <w:abstractNumId w:val="55"/>
  </w:num>
  <w:num w:numId="86" w16cid:durableId="1626232828">
    <w:abstractNumId w:val="37"/>
  </w:num>
  <w:num w:numId="87" w16cid:durableId="337735806">
    <w:abstractNumId w:val="54"/>
  </w:num>
  <w:num w:numId="88" w16cid:durableId="886374751">
    <w:abstractNumId w:val="3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09D"/>
    <w:rsid w:val="0000287D"/>
    <w:rsid w:val="000033A3"/>
    <w:rsid w:val="00004007"/>
    <w:rsid w:val="00005239"/>
    <w:rsid w:val="000064EA"/>
    <w:rsid w:val="000066BB"/>
    <w:rsid w:val="000118EB"/>
    <w:rsid w:val="000119BB"/>
    <w:rsid w:val="000138DD"/>
    <w:rsid w:val="00013E69"/>
    <w:rsid w:val="00017601"/>
    <w:rsid w:val="000202FB"/>
    <w:rsid w:val="0002172F"/>
    <w:rsid w:val="00021854"/>
    <w:rsid w:val="00022C4D"/>
    <w:rsid w:val="00030F64"/>
    <w:rsid w:val="00032EA8"/>
    <w:rsid w:val="00033493"/>
    <w:rsid w:val="000339B9"/>
    <w:rsid w:val="00034DFC"/>
    <w:rsid w:val="00036052"/>
    <w:rsid w:val="0004139F"/>
    <w:rsid w:val="00041C20"/>
    <w:rsid w:val="00045096"/>
    <w:rsid w:val="000454BA"/>
    <w:rsid w:val="0004606A"/>
    <w:rsid w:val="00046B5A"/>
    <w:rsid w:val="00050432"/>
    <w:rsid w:val="00050E33"/>
    <w:rsid w:val="000512E0"/>
    <w:rsid w:val="0005452F"/>
    <w:rsid w:val="00054AE4"/>
    <w:rsid w:val="00057057"/>
    <w:rsid w:val="00057494"/>
    <w:rsid w:val="00057782"/>
    <w:rsid w:val="00063267"/>
    <w:rsid w:val="000639ED"/>
    <w:rsid w:val="00064865"/>
    <w:rsid w:val="0006491F"/>
    <w:rsid w:val="000655DE"/>
    <w:rsid w:val="0006594E"/>
    <w:rsid w:val="00065F0A"/>
    <w:rsid w:val="00067E5E"/>
    <w:rsid w:val="0007067B"/>
    <w:rsid w:val="00071226"/>
    <w:rsid w:val="00071384"/>
    <w:rsid w:val="00083854"/>
    <w:rsid w:val="00091568"/>
    <w:rsid w:val="0009165E"/>
    <w:rsid w:val="0009211A"/>
    <w:rsid w:val="00093004"/>
    <w:rsid w:val="0009324E"/>
    <w:rsid w:val="0009483D"/>
    <w:rsid w:val="00096E82"/>
    <w:rsid w:val="000A0003"/>
    <w:rsid w:val="000A08C9"/>
    <w:rsid w:val="000A0DF4"/>
    <w:rsid w:val="000A3278"/>
    <w:rsid w:val="000A36CE"/>
    <w:rsid w:val="000A4F43"/>
    <w:rsid w:val="000B0191"/>
    <w:rsid w:val="000B227C"/>
    <w:rsid w:val="000B2504"/>
    <w:rsid w:val="000B35ED"/>
    <w:rsid w:val="000B367C"/>
    <w:rsid w:val="000B3D2D"/>
    <w:rsid w:val="000B41DC"/>
    <w:rsid w:val="000B66F1"/>
    <w:rsid w:val="000B77B5"/>
    <w:rsid w:val="000C128D"/>
    <w:rsid w:val="000C66F7"/>
    <w:rsid w:val="000C7273"/>
    <w:rsid w:val="000D39A0"/>
    <w:rsid w:val="000D691D"/>
    <w:rsid w:val="000D6DAF"/>
    <w:rsid w:val="000D7266"/>
    <w:rsid w:val="000E29C3"/>
    <w:rsid w:val="000E6E2F"/>
    <w:rsid w:val="000E7042"/>
    <w:rsid w:val="000E7CE0"/>
    <w:rsid w:val="000F1783"/>
    <w:rsid w:val="000F4BB4"/>
    <w:rsid w:val="000F5286"/>
    <w:rsid w:val="000F5CF3"/>
    <w:rsid w:val="000F61FA"/>
    <w:rsid w:val="001006CA"/>
    <w:rsid w:val="0010104B"/>
    <w:rsid w:val="00102947"/>
    <w:rsid w:val="00103086"/>
    <w:rsid w:val="00114E22"/>
    <w:rsid w:val="001161A0"/>
    <w:rsid w:val="0011644C"/>
    <w:rsid w:val="00116D57"/>
    <w:rsid w:val="001178C1"/>
    <w:rsid w:val="00122348"/>
    <w:rsid w:val="00123DFD"/>
    <w:rsid w:val="0012427C"/>
    <w:rsid w:val="00124470"/>
    <w:rsid w:val="00124833"/>
    <w:rsid w:val="0012672F"/>
    <w:rsid w:val="00126913"/>
    <w:rsid w:val="00127CB1"/>
    <w:rsid w:val="00131D93"/>
    <w:rsid w:val="001358DC"/>
    <w:rsid w:val="00135B36"/>
    <w:rsid w:val="00144E6D"/>
    <w:rsid w:val="00145240"/>
    <w:rsid w:val="00145B6A"/>
    <w:rsid w:val="001473D3"/>
    <w:rsid w:val="00151BD8"/>
    <w:rsid w:val="00151D66"/>
    <w:rsid w:val="00152D81"/>
    <w:rsid w:val="0015315E"/>
    <w:rsid w:val="00155386"/>
    <w:rsid w:val="00157030"/>
    <w:rsid w:val="001615F8"/>
    <w:rsid w:val="00163AFD"/>
    <w:rsid w:val="00165AFC"/>
    <w:rsid w:val="00165B5E"/>
    <w:rsid w:val="00170EC1"/>
    <w:rsid w:val="001717FC"/>
    <w:rsid w:val="00171DF4"/>
    <w:rsid w:val="00174FB4"/>
    <w:rsid w:val="00177C23"/>
    <w:rsid w:val="00180029"/>
    <w:rsid w:val="0018483D"/>
    <w:rsid w:val="00185769"/>
    <w:rsid w:val="00185F0F"/>
    <w:rsid w:val="00185FA9"/>
    <w:rsid w:val="001905DC"/>
    <w:rsid w:val="00191C63"/>
    <w:rsid w:val="00195716"/>
    <w:rsid w:val="00195B66"/>
    <w:rsid w:val="00197AD1"/>
    <w:rsid w:val="001A19E0"/>
    <w:rsid w:val="001A659E"/>
    <w:rsid w:val="001B0B6E"/>
    <w:rsid w:val="001B160A"/>
    <w:rsid w:val="001B173B"/>
    <w:rsid w:val="001B2DBC"/>
    <w:rsid w:val="001B52C2"/>
    <w:rsid w:val="001B5696"/>
    <w:rsid w:val="001C2859"/>
    <w:rsid w:val="001C580F"/>
    <w:rsid w:val="001D0C3D"/>
    <w:rsid w:val="001D19C2"/>
    <w:rsid w:val="001D2A25"/>
    <w:rsid w:val="001D71FD"/>
    <w:rsid w:val="001D76FF"/>
    <w:rsid w:val="001E0137"/>
    <w:rsid w:val="001E01EF"/>
    <w:rsid w:val="001E164D"/>
    <w:rsid w:val="001E1DD1"/>
    <w:rsid w:val="001E1EEC"/>
    <w:rsid w:val="001E7D07"/>
    <w:rsid w:val="001E7D3E"/>
    <w:rsid w:val="001F2B61"/>
    <w:rsid w:val="001F4ABB"/>
    <w:rsid w:val="00200D4E"/>
    <w:rsid w:val="00203C1D"/>
    <w:rsid w:val="00205134"/>
    <w:rsid w:val="0020540B"/>
    <w:rsid w:val="00205E5C"/>
    <w:rsid w:val="002061D2"/>
    <w:rsid w:val="0020753D"/>
    <w:rsid w:val="00211D73"/>
    <w:rsid w:val="00212A6B"/>
    <w:rsid w:val="0021381D"/>
    <w:rsid w:val="00213B2B"/>
    <w:rsid w:val="00214100"/>
    <w:rsid w:val="002167F2"/>
    <w:rsid w:val="00217625"/>
    <w:rsid w:val="002203C5"/>
    <w:rsid w:val="00220E9B"/>
    <w:rsid w:val="00225A73"/>
    <w:rsid w:val="00225BE8"/>
    <w:rsid w:val="0022755F"/>
    <w:rsid w:val="00227EC1"/>
    <w:rsid w:val="002337B1"/>
    <w:rsid w:val="00236116"/>
    <w:rsid w:val="00236F35"/>
    <w:rsid w:val="002375D8"/>
    <w:rsid w:val="0024118F"/>
    <w:rsid w:val="00241760"/>
    <w:rsid w:val="00244609"/>
    <w:rsid w:val="002458F2"/>
    <w:rsid w:val="00247586"/>
    <w:rsid w:val="002477FA"/>
    <w:rsid w:val="002502F0"/>
    <w:rsid w:val="002511A5"/>
    <w:rsid w:val="00254DA8"/>
    <w:rsid w:val="00256455"/>
    <w:rsid w:val="002624E2"/>
    <w:rsid w:val="00264B1B"/>
    <w:rsid w:val="00265104"/>
    <w:rsid w:val="002709CF"/>
    <w:rsid w:val="00271463"/>
    <w:rsid w:val="002720E4"/>
    <w:rsid w:val="00273C3B"/>
    <w:rsid w:val="00275136"/>
    <w:rsid w:val="00275B3A"/>
    <w:rsid w:val="002802FC"/>
    <w:rsid w:val="00281B60"/>
    <w:rsid w:val="002825A3"/>
    <w:rsid w:val="00283861"/>
    <w:rsid w:val="002850B7"/>
    <w:rsid w:val="00287120"/>
    <w:rsid w:val="00287627"/>
    <w:rsid w:val="00287D9A"/>
    <w:rsid w:val="002936C9"/>
    <w:rsid w:val="0029761E"/>
    <w:rsid w:val="002A10E2"/>
    <w:rsid w:val="002A2D39"/>
    <w:rsid w:val="002A6286"/>
    <w:rsid w:val="002B1692"/>
    <w:rsid w:val="002B19F5"/>
    <w:rsid w:val="002B26F1"/>
    <w:rsid w:val="002B28A2"/>
    <w:rsid w:val="002B3B51"/>
    <w:rsid w:val="002B75D2"/>
    <w:rsid w:val="002C094A"/>
    <w:rsid w:val="002C5010"/>
    <w:rsid w:val="002D4D63"/>
    <w:rsid w:val="002D52F4"/>
    <w:rsid w:val="002D6716"/>
    <w:rsid w:val="002D7613"/>
    <w:rsid w:val="002E3F11"/>
    <w:rsid w:val="002E4FD5"/>
    <w:rsid w:val="002E596C"/>
    <w:rsid w:val="002E7F36"/>
    <w:rsid w:val="002F187A"/>
    <w:rsid w:val="002F1B7D"/>
    <w:rsid w:val="002F47D3"/>
    <w:rsid w:val="00300789"/>
    <w:rsid w:val="00301690"/>
    <w:rsid w:val="00301B2B"/>
    <w:rsid w:val="003027E9"/>
    <w:rsid w:val="00304468"/>
    <w:rsid w:val="00305713"/>
    <w:rsid w:val="003079E2"/>
    <w:rsid w:val="003102FC"/>
    <w:rsid w:val="003109D8"/>
    <w:rsid w:val="00311FE4"/>
    <w:rsid w:val="003127B3"/>
    <w:rsid w:val="003146C1"/>
    <w:rsid w:val="003154DD"/>
    <w:rsid w:val="00316904"/>
    <w:rsid w:val="00317733"/>
    <w:rsid w:val="0032159E"/>
    <w:rsid w:val="0032373B"/>
    <w:rsid w:val="0032380E"/>
    <w:rsid w:val="00323CF9"/>
    <w:rsid w:val="00324F70"/>
    <w:rsid w:val="0033021B"/>
    <w:rsid w:val="00332088"/>
    <w:rsid w:val="00333B59"/>
    <w:rsid w:val="00334556"/>
    <w:rsid w:val="00334991"/>
    <w:rsid w:val="00337101"/>
    <w:rsid w:val="00337680"/>
    <w:rsid w:val="00337BEA"/>
    <w:rsid w:val="00342F07"/>
    <w:rsid w:val="003431C3"/>
    <w:rsid w:val="0034739A"/>
    <w:rsid w:val="0034764E"/>
    <w:rsid w:val="00347D64"/>
    <w:rsid w:val="00350BD2"/>
    <w:rsid w:val="003514D3"/>
    <w:rsid w:val="003517C7"/>
    <w:rsid w:val="00352FCE"/>
    <w:rsid w:val="00353204"/>
    <w:rsid w:val="00356371"/>
    <w:rsid w:val="003579AA"/>
    <w:rsid w:val="0036050C"/>
    <w:rsid w:val="0036057F"/>
    <w:rsid w:val="003605FF"/>
    <w:rsid w:val="00360CCE"/>
    <w:rsid w:val="003632F0"/>
    <w:rsid w:val="00364215"/>
    <w:rsid w:val="00364F08"/>
    <w:rsid w:val="003671B1"/>
    <w:rsid w:val="003725B0"/>
    <w:rsid w:val="0037330A"/>
    <w:rsid w:val="003740EA"/>
    <w:rsid w:val="003744C7"/>
    <w:rsid w:val="00376A4E"/>
    <w:rsid w:val="00376F52"/>
    <w:rsid w:val="00386F24"/>
    <w:rsid w:val="00387346"/>
    <w:rsid w:val="00387E01"/>
    <w:rsid w:val="00390DB6"/>
    <w:rsid w:val="003913DF"/>
    <w:rsid w:val="00393EBB"/>
    <w:rsid w:val="00395B4D"/>
    <w:rsid w:val="003A0927"/>
    <w:rsid w:val="003A4729"/>
    <w:rsid w:val="003A6043"/>
    <w:rsid w:val="003A637D"/>
    <w:rsid w:val="003A6415"/>
    <w:rsid w:val="003A65A8"/>
    <w:rsid w:val="003A7D69"/>
    <w:rsid w:val="003A7EE3"/>
    <w:rsid w:val="003B0369"/>
    <w:rsid w:val="003B0475"/>
    <w:rsid w:val="003B0881"/>
    <w:rsid w:val="003B3171"/>
    <w:rsid w:val="003B3B27"/>
    <w:rsid w:val="003B51B2"/>
    <w:rsid w:val="003B6D54"/>
    <w:rsid w:val="003C286F"/>
    <w:rsid w:val="003C2AC4"/>
    <w:rsid w:val="003C3486"/>
    <w:rsid w:val="003C3583"/>
    <w:rsid w:val="003C6291"/>
    <w:rsid w:val="003C6439"/>
    <w:rsid w:val="003C77E5"/>
    <w:rsid w:val="003D30F0"/>
    <w:rsid w:val="003D3865"/>
    <w:rsid w:val="003D4144"/>
    <w:rsid w:val="003D56C2"/>
    <w:rsid w:val="003E0923"/>
    <w:rsid w:val="003E3807"/>
    <w:rsid w:val="003E42A6"/>
    <w:rsid w:val="003E7CAE"/>
    <w:rsid w:val="003F2191"/>
    <w:rsid w:val="003F2622"/>
    <w:rsid w:val="00400989"/>
    <w:rsid w:val="004016EA"/>
    <w:rsid w:val="00401E74"/>
    <w:rsid w:val="0040252B"/>
    <w:rsid w:val="00402987"/>
    <w:rsid w:val="00404BF1"/>
    <w:rsid w:val="00405192"/>
    <w:rsid w:val="004052BC"/>
    <w:rsid w:val="00405A4D"/>
    <w:rsid w:val="00407B36"/>
    <w:rsid w:val="004149C6"/>
    <w:rsid w:val="0041622E"/>
    <w:rsid w:val="00417875"/>
    <w:rsid w:val="00417C37"/>
    <w:rsid w:val="00421281"/>
    <w:rsid w:val="00423531"/>
    <w:rsid w:val="00424436"/>
    <w:rsid w:val="00425C37"/>
    <w:rsid w:val="00426D4B"/>
    <w:rsid w:val="0043054F"/>
    <w:rsid w:val="00431221"/>
    <w:rsid w:val="0043407A"/>
    <w:rsid w:val="00437B9F"/>
    <w:rsid w:val="00440672"/>
    <w:rsid w:val="00441C51"/>
    <w:rsid w:val="004429AD"/>
    <w:rsid w:val="00442C5A"/>
    <w:rsid w:val="004448FB"/>
    <w:rsid w:val="00444BE5"/>
    <w:rsid w:val="00446240"/>
    <w:rsid w:val="0044775A"/>
    <w:rsid w:val="0045071F"/>
    <w:rsid w:val="004510B6"/>
    <w:rsid w:val="004533A9"/>
    <w:rsid w:val="00456F37"/>
    <w:rsid w:val="0046003A"/>
    <w:rsid w:val="0046188E"/>
    <w:rsid w:val="0046686A"/>
    <w:rsid w:val="004674A1"/>
    <w:rsid w:val="00471092"/>
    <w:rsid w:val="00471980"/>
    <w:rsid w:val="00474405"/>
    <w:rsid w:val="0047552C"/>
    <w:rsid w:val="0047733B"/>
    <w:rsid w:val="00477F1C"/>
    <w:rsid w:val="00480A9A"/>
    <w:rsid w:val="00480ABE"/>
    <w:rsid w:val="004850D4"/>
    <w:rsid w:val="00490457"/>
    <w:rsid w:val="00491A51"/>
    <w:rsid w:val="00496228"/>
    <w:rsid w:val="00497A51"/>
    <w:rsid w:val="004A0DCC"/>
    <w:rsid w:val="004A357E"/>
    <w:rsid w:val="004B2337"/>
    <w:rsid w:val="004B6000"/>
    <w:rsid w:val="004C0BDD"/>
    <w:rsid w:val="004C21EC"/>
    <w:rsid w:val="004C2755"/>
    <w:rsid w:val="004C3C97"/>
    <w:rsid w:val="004C7DDB"/>
    <w:rsid w:val="004D14BC"/>
    <w:rsid w:val="004D5FE2"/>
    <w:rsid w:val="004D6D5B"/>
    <w:rsid w:val="004E1038"/>
    <w:rsid w:val="004E2C85"/>
    <w:rsid w:val="004E37D0"/>
    <w:rsid w:val="004E3C87"/>
    <w:rsid w:val="004F1A83"/>
    <w:rsid w:val="004F2C87"/>
    <w:rsid w:val="004F3140"/>
    <w:rsid w:val="004F43C5"/>
    <w:rsid w:val="004F4402"/>
    <w:rsid w:val="004F4710"/>
    <w:rsid w:val="004F7F1A"/>
    <w:rsid w:val="00500E84"/>
    <w:rsid w:val="00501A96"/>
    <w:rsid w:val="00501F81"/>
    <w:rsid w:val="00502A04"/>
    <w:rsid w:val="00503113"/>
    <w:rsid w:val="005042E8"/>
    <w:rsid w:val="005044CC"/>
    <w:rsid w:val="00506786"/>
    <w:rsid w:val="00512489"/>
    <w:rsid w:val="0051267F"/>
    <w:rsid w:val="00513293"/>
    <w:rsid w:val="00513899"/>
    <w:rsid w:val="00513F81"/>
    <w:rsid w:val="0051593B"/>
    <w:rsid w:val="00515CDC"/>
    <w:rsid w:val="00516AE1"/>
    <w:rsid w:val="00516AF0"/>
    <w:rsid w:val="005207AC"/>
    <w:rsid w:val="00523368"/>
    <w:rsid w:val="005250DF"/>
    <w:rsid w:val="005321FF"/>
    <w:rsid w:val="0053362C"/>
    <w:rsid w:val="005341AB"/>
    <w:rsid w:val="005344F7"/>
    <w:rsid w:val="00534C37"/>
    <w:rsid w:val="005368C6"/>
    <w:rsid w:val="00537A7C"/>
    <w:rsid w:val="00541666"/>
    <w:rsid w:val="00542EE3"/>
    <w:rsid w:val="00543116"/>
    <w:rsid w:val="00545910"/>
    <w:rsid w:val="00545A8D"/>
    <w:rsid w:val="00554CEB"/>
    <w:rsid w:val="00555B84"/>
    <w:rsid w:val="00555C7F"/>
    <w:rsid w:val="005564E0"/>
    <w:rsid w:val="00556E38"/>
    <w:rsid w:val="00561C7F"/>
    <w:rsid w:val="00563ED7"/>
    <w:rsid w:val="00566C13"/>
    <w:rsid w:val="005672C0"/>
    <w:rsid w:val="0056781A"/>
    <w:rsid w:val="005700AD"/>
    <w:rsid w:val="005739C4"/>
    <w:rsid w:val="005756D3"/>
    <w:rsid w:val="005761AB"/>
    <w:rsid w:val="00576D18"/>
    <w:rsid w:val="00585748"/>
    <w:rsid w:val="005862BD"/>
    <w:rsid w:val="00586963"/>
    <w:rsid w:val="00587774"/>
    <w:rsid w:val="005906F2"/>
    <w:rsid w:val="00592888"/>
    <w:rsid w:val="00593034"/>
    <w:rsid w:val="00594FBB"/>
    <w:rsid w:val="005974F4"/>
    <w:rsid w:val="005976FC"/>
    <w:rsid w:val="005A15C8"/>
    <w:rsid w:val="005A37CE"/>
    <w:rsid w:val="005A4B3D"/>
    <w:rsid w:val="005A51FE"/>
    <w:rsid w:val="005A5450"/>
    <w:rsid w:val="005C66E7"/>
    <w:rsid w:val="005C7688"/>
    <w:rsid w:val="005D05E4"/>
    <w:rsid w:val="005D1055"/>
    <w:rsid w:val="005D1B58"/>
    <w:rsid w:val="005D3106"/>
    <w:rsid w:val="005D644B"/>
    <w:rsid w:val="005D7078"/>
    <w:rsid w:val="005D78CB"/>
    <w:rsid w:val="005E664E"/>
    <w:rsid w:val="005F0F38"/>
    <w:rsid w:val="005F14D1"/>
    <w:rsid w:val="005F22C9"/>
    <w:rsid w:val="005F368C"/>
    <w:rsid w:val="005F6542"/>
    <w:rsid w:val="005F7DEE"/>
    <w:rsid w:val="00600082"/>
    <w:rsid w:val="00602CF1"/>
    <w:rsid w:val="00605199"/>
    <w:rsid w:val="006054BE"/>
    <w:rsid w:val="006061A8"/>
    <w:rsid w:val="00606FE2"/>
    <w:rsid w:val="0060718C"/>
    <w:rsid w:val="006072E7"/>
    <w:rsid w:val="006113D7"/>
    <w:rsid w:val="00611AD4"/>
    <w:rsid w:val="00612599"/>
    <w:rsid w:val="0061384D"/>
    <w:rsid w:val="00613A12"/>
    <w:rsid w:val="00614C87"/>
    <w:rsid w:val="0061642E"/>
    <w:rsid w:val="00617420"/>
    <w:rsid w:val="00617964"/>
    <w:rsid w:val="00617BFA"/>
    <w:rsid w:val="00617E60"/>
    <w:rsid w:val="00625969"/>
    <w:rsid w:val="00625C4D"/>
    <w:rsid w:val="0062719C"/>
    <w:rsid w:val="00627DB7"/>
    <w:rsid w:val="00632D2B"/>
    <w:rsid w:val="0063313C"/>
    <w:rsid w:val="0064000B"/>
    <w:rsid w:val="00640E60"/>
    <w:rsid w:val="00647FCE"/>
    <w:rsid w:val="006511BE"/>
    <w:rsid w:val="00652C65"/>
    <w:rsid w:val="0065304F"/>
    <w:rsid w:val="00653075"/>
    <w:rsid w:val="006551DA"/>
    <w:rsid w:val="0065610F"/>
    <w:rsid w:val="0065742A"/>
    <w:rsid w:val="00657B4C"/>
    <w:rsid w:val="00660BD7"/>
    <w:rsid w:val="006676B7"/>
    <w:rsid w:val="00667D3A"/>
    <w:rsid w:val="006701CB"/>
    <w:rsid w:val="006714CF"/>
    <w:rsid w:val="00673C3F"/>
    <w:rsid w:val="0067489D"/>
    <w:rsid w:val="00674A28"/>
    <w:rsid w:val="006757AB"/>
    <w:rsid w:val="006769E0"/>
    <w:rsid w:val="00684401"/>
    <w:rsid w:val="00686886"/>
    <w:rsid w:val="00693B59"/>
    <w:rsid w:val="00693F82"/>
    <w:rsid w:val="00695E64"/>
    <w:rsid w:val="006A1DC9"/>
    <w:rsid w:val="006A2646"/>
    <w:rsid w:val="006A2E46"/>
    <w:rsid w:val="006A473D"/>
    <w:rsid w:val="006A7A91"/>
    <w:rsid w:val="006B0D72"/>
    <w:rsid w:val="006B16E0"/>
    <w:rsid w:val="006B1D3C"/>
    <w:rsid w:val="006B2232"/>
    <w:rsid w:val="006B463A"/>
    <w:rsid w:val="006B4816"/>
    <w:rsid w:val="006B489C"/>
    <w:rsid w:val="006B51FF"/>
    <w:rsid w:val="006C0B08"/>
    <w:rsid w:val="006C1F64"/>
    <w:rsid w:val="006C491A"/>
    <w:rsid w:val="006C6520"/>
    <w:rsid w:val="006D10CF"/>
    <w:rsid w:val="006D1B79"/>
    <w:rsid w:val="006D265F"/>
    <w:rsid w:val="006D5B95"/>
    <w:rsid w:val="006D6F45"/>
    <w:rsid w:val="006D76FB"/>
    <w:rsid w:val="006E2D14"/>
    <w:rsid w:val="006E4339"/>
    <w:rsid w:val="006E449C"/>
    <w:rsid w:val="006E5627"/>
    <w:rsid w:val="006E59B0"/>
    <w:rsid w:val="006F16CC"/>
    <w:rsid w:val="006F187F"/>
    <w:rsid w:val="006F2822"/>
    <w:rsid w:val="006F29F9"/>
    <w:rsid w:val="006F399E"/>
    <w:rsid w:val="006F46E0"/>
    <w:rsid w:val="006F5EFA"/>
    <w:rsid w:val="00701247"/>
    <w:rsid w:val="00701AB3"/>
    <w:rsid w:val="0070263F"/>
    <w:rsid w:val="0070304B"/>
    <w:rsid w:val="007044ED"/>
    <w:rsid w:val="007059BB"/>
    <w:rsid w:val="0070727D"/>
    <w:rsid w:val="00707D9C"/>
    <w:rsid w:val="00707EF1"/>
    <w:rsid w:val="00710B6A"/>
    <w:rsid w:val="00712CE6"/>
    <w:rsid w:val="0071333A"/>
    <w:rsid w:val="00714870"/>
    <w:rsid w:val="007161DB"/>
    <w:rsid w:val="007226CA"/>
    <w:rsid w:val="007231A2"/>
    <w:rsid w:val="00724CE2"/>
    <w:rsid w:val="00725B25"/>
    <w:rsid w:val="00726D85"/>
    <w:rsid w:val="00727495"/>
    <w:rsid w:val="00730B7C"/>
    <w:rsid w:val="00731B9B"/>
    <w:rsid w:val="007339A6"/>
    <w:rsid w:val="00733FB5"/>
    <w:rsid w:val="0073484E"/>
    <w:rsid w:val="00735C6F"/>
    <w:rsid w:val="00740E4E"/>
    <w:rsid w:val="007438A2"/>
    <w:rsid w:val="007453F6"/>
    <w:rsid w:val="00746359"/>
    <w:rsid w:val="00747923"/>
    <w:rsid w:val="007510D9"/>
    <w:rsid w:val="0075142F"/>
    <w:rsid w:val="007519B4"/>
    <w:rsid w:val="00753B7B"/>
    <w:rsid w:val="00753C66"/>
    <w:rsid w:val="00754AE1"/>
    <w:rsid w:val="00754F1F"/>
    <w:rsid w:val="00755291"/>
    <w:rsid w:val="00756B1B"/>
    <w:rsid w:val="00757DA5"/>
    <w:rsid w:val="00763E41"/>
    <w:rsid w:val="0076614E"/>
    <w:rsid w:val="00767434"/>
    <w:rsid w:val="00770AB7"/>
    <w:rsid w:val="007711AA"/>
    <w:rsid w:val="00771977"/>
    <w:rsid w:val="007743D8"/>
    <w:rsid w:val="00777B1A"/>
    <w:rsid w:val="0078414E"/>
    <w:rsid w:val="00784457"/>
    <w:rsid w:val="00790A10"/>
    <w:rsid w:val="00793A9B"/>
    <w:rsid w:val="00793DBF"/>
    <w:rsid w:val="007957FF"/>
    <w:rsid w:val="00796C37"/>
    <w:rsid w:val="007971DD"/>
    <w:rsid w:val="007A0FEB"/>
    <w:rsid w:val="007A3C21"/>
    <w:rsid w:val="007A4CD4"/>
    <w:rsid w:val="007A5A7E"/>
    <w:rsid w:val="007A79D7"/>
    <w:rsid w:val="007A7B29"/>
    <w:rsid w:val="007B387F"/>
    <w:rsid w:val="007B5A35"/>
    <w:rsid w:val="007C10CA"/>
    <w:rsid w:val="007C1E4F"/>
    <w:rsid w:val="007C27EA"/>
    <w:rsid w:val="007C43BF"/>
    <w:rsid w:val="007C44EF"/>
    <w:rsid w:val="007C4E05"/>
    <w:rsid w:val="007C5253"/>
    <w:rsid w:val="007D6295"/>
    <w:rsid w:val="007D7506"/>
    <w:rsid w:val="007D7C8D"/>
    <w:rsid w:val="007E1196"/>
    <w:rsid w:val="007E380B"/>
    <w:rsid w:val="007E6B2C"/>
    <w:rsid w:val="007F0770"/>
    <w:rsid w:val="007F218F"/>
    <w:rsid w:val="007F21F7"/>
    <w:rsid w:val="007F3578"/>
    <w:rsid w:val="007F39EC"/>
    <w:rsid w:val="007F3E6D"/>
    <w:rsid w:val="007F6D74"/>
    <w:rsid w:val="008113C0"/>
    <w:rsid w:val="008129D2"/>
    <w:rsid w:val="0081318C"/>
    <w:rsid w:val="00820C6C"/>
    <w:rsid w:val="0082627C"/>
    <w:rsid w:val="008304FC"/>
    <w:rsid w:val="00830C43"/>
    <w:rsid w:val="008329E2"/>
    <w:rsid w:val="00833B4D"/>
    <w:rsid w:val="008340C4"/>
    <w:rsid w:val="00835009"/>
    <w:rsid w:val="008377E8"/>
    <w:rsid w:val="008423A8"/>
    <w:rsid w:val="00842D28"/>
    <w:rsid w:val="00843982"/>
    <w:rsid w:val="008442C4"/>
    <w:rsid w:val="00844639"/>
    <w:rsid w:val="00844F41"/>
    <w:rsid w:val="008450AD"/>
    <w:rsid w:val="00846067"/>
    <w:rsid w:val="00851061"/>
    <w:rsid w:val="00852C96"/>
    <w:rsid w:val="00852D20"/>
    <w:rsid w:val="00852E88"/>
    <w:rsid w:val="0085314D"/>
    <w:rsid w:val="00853FD6"/>
    <w:rsid w:val="00856028"/>
    <w:rsid w:val="008620CC"/>
    <w:rsid w:val="008641F9"/>
    <w:rsid w:val="00870A27"/>
    <w:rsid w:val="00875F5C"/>
    <w:rsid w:val="00880A83"/>
    <w:rsid w:val="00884F60"/>
    <w:rsid w:val="008860C0"/>
    <w:rsid w:val="00887292"/>
    <w:rsid w:val="0089417D"/>
    <w:rsid w:val="00896B48"/>
    <w:rsid w:val="008A28E2"/>
    <w:rsid w:val="008A2D8E"/>
    <w:rsid w:val="008A38F8"/>
    <w:rsid w:val="008A4386"/>
    <w:rsid w:val="008A65FF"/>
    <w:rsid w:val="008A79D9"/>
    <w:rsid w:val="008A7DB5"/>
    <w:rsid w:val="008B0825"/>
    <w:rsid w:val="008B1706"/>
    <w:rsid w:val="008B1718"/>
    <w:rsid w:val="008B6B86"/>
    <w:rsid w:val="008B6E15"/>
    <w:rsid w:val="008B7D43"/>
    <w:rsid w:val="008C3E2A"/>
    <w:rsid w:val="008D1363"/>
    <w:rsid w:val="008D28E2"/>
    <w:rsid w:val="008D3E85"/>
    <w:rsid w:val="008D5265"/>
    <w:rsid w:val="008D529D"/>
    <w:rsid w:val="008D5BA7"/>
    <w:rsid w:val="008E0AD4"/>
    <w:rsid w:val="008E1736"/>
    <w:rsid w:val="008F0C0D"/>
    <w:rsid w:val="008F134A"/>
    <w:rsid w:val="008F1404"/>
    <w:rsid w:val="008F219C"/>
    <w:rsid w:val="008F62DF"/>
    <w:rsid w:val="009009EF"/>
    <w:rsid w:val="009020A3"/>
    <w:rsid w:val="0090261F"/>
    <w:rsid w:val="009026B1"/>
    <w:rsid w:val="00906DE5"/>
    <w:rsid w:val="00907CAB"/>
    <w:rsid w:val="00910AEE"/>
    <w:rsid w:val="00913E9D"/>
    <w:rsid w:val="009140E2"/>
    <w:rsid w:val="0092167B"/>
    <w:rsid w:val="00924C00"/>
    <w:rsid w:val="00926209"/>
    <w:rsid w:val="0093007C"/>
    <w:rsid w:val="00932F16"/>
    <w:rsid w:val="00933005"/>
    <w:rsid w:val="009335E7"/>
    <w:rsid w:val="0093555F"/>
    <w:rsid w:val="00937874"/>
    <w:rsid w:val="00940DA4"/>
    <w:rsid w:val="00941F18"/>
    <w:rsid w:val="009443D3"/>
    <w:rsid w:val="00945F18"/>
    <w:rsid w:val="00955410"/>
    <w:rsid w:val="0095723F"/>
    <w:rsid w:val="00957A36"/>
    <w:rsid w:val="0096146B"/>
    <w:rsid w:val="00962425"/>
    <w:rsid w:val="0096393B"/>
    <w:rsid w:val="00967367"/>
    <w:rsid w:val="00967C70"/>
    <w:rsid w:val="00967FAE"/>
    <w:rsid w:val="00974CA6"/>
    <w:rsid w:val="0098092B"/>
    <w:rsid w:val="00981997"/>
    <w:rsid w:val="00984B33"/>
    <w:rsid w:val="0098683A"/>
    <w:rsid w:val="00986E28"/>
    <w:rsid w:val="00986EAF"/>
    <w:rsid w:val="00987BA1"/>
    <w:rsid w:val="009907C7"/>
    <w:rsid w:val="00990844"/>
    <w:rsid w:val="00992245"/>
    <w:rsid w:val="009931F9"/>
    <w:rsid w:val="00994425"/>
    <w:rsid w:val="00995C70"/>
    <w:rsid w:val="009963ED"/>
    <w:rsid w:val="009A10CE"/>
    <w:rsid w:val="009A4297"/>
    <w:rsid w:val="009A4ACD"/>
    <w:rsid w:val="009B0374"/>
    <w:rsid w:val="009B11B1"/>
    <w:rsid w:val="009B40EF"/>
    <w:rsid w:val="009B7A35"/>
    <w:rsid w:val="009B7A70"/>
    <w:rsid w:val="009C0CC5"/>
    <w:rsid w:val="009C3E3C"/>
    <w:rsid w:val="009C5D7E"/>
    <w:rsid w:val="009C6496"/>
    <w:rsid w:val="009D280B"/>
    <w:rsid w:val="009D6B56"/>
    <w:rsid w:val="009E00A3"/>
    <w:rsid w:val="009E05CD"/>
    <w:rsid w:val="009E6B74"/>
    <w:rsid w:val="009E7831"/>
    <w:rsid w:val="009F249E"/>
    <w:rsid w:val="009F4DB0"/>
    <w:rsid w:val="009F68E5"/>
    <w:rsid w:val="009F76EB"/>
    <w:rsid w:val="009F7E9D"/>
    <w:rsid w:val="00A016BC"/>
    <w:rsid w:val="00A01DCD"/>
    <w:rsid w:val="00A01EDA"/>
    <w:rsid w:val="00A054B0"/>
    <w:rsid w:val="00A05581"/>
    <w:rsid w:val="00A07D46"/>
    <w:rsid w:val="00A101EE"/>
    <w:rsid w:val="00A10469"/>
    <w:rsid w:val="00A11F01"/>
    <w:rsid w:val="00A13392"/>
    <w:rsid w:val="00A2188D"/>
    <w:rsid w:val="00A23695"/>
    <w:rsid w:val="00A25C27"/>
    <w:rsid w:val="00A261FD"/>
    <w:rsid w:val="00A30234"/>
    <w:rsid w:val="00A30518"/>
    <w:rsid w:val="00A315FF"/>
    <w:rsid w:val="00A31B7D"/>
    <w:rsid w:val="00A31BCC"/>
    <w:rsid w:val="00A34CBB"/>
    <w:rsid w:val="00A34F43"/>
    <w:rsid w:val="00A35BA1"/>
    <w:rsid w:val="00A37FEC"/>
    <w:rsid w:val="00A43852"/>
    <w:rsid w:val="00A473ED"/>
    <w:rsid w:val="00A47D3A"/>
    <w:rsid w:val="00A50288"/>
    <w:rsid w:val="00A50392"/>
    <w:rsid w:val="00A51C3B"/>
    <w:rsid w:val="00A52693"/>
    <w:rsid w:val="00A53833"/>
    <w:rsid w:val="00A54CBD"/>
    <w:rsid w:val="00A62AFF"/>
    <w:rsid w:val="00A65E7B"/>
    <w:rsid w:val="00A66886"/>
    <w:rsid w:val="00A73EAD"/>
    <w:rsid w:val="00A814E0"/>
    <w:rsid w:val="00A84843"/>
    <w:rsid w:val="00A85752"/>
    <w:rsid w:val="00A85E1B"/>
    <w:rsid w:val="00A87917"/>
    <w:rsid w:val="00A90C19"/>
    <w:rsid w:val="00A90EEA"/>
    <w:rsid w:val="00A92585"/>
    <w:rsid w:val="00A93803"/>
    <w:rsid w:val="00A95D37"/>
    <w:rsid w:val="00AA2CC1"/>
    <w:rsid w:val="00AA2CEC"/>
    <w:rsid w:val="00AA4629"/>
    <w:rsid w:val="00AA62C6"/>
    <w:rsid w:val="00AA7428"/>
    <w:rsid w:val="00AA7758"/>
    <w:rsid w:val="00AB17F6"/>
    <w:rsid w:val="00AB3BCD"/>
    <w:rsid w:val="00AB3FDB"/>
    <w:rsid w:val="00AB4E30"/>
    <w:rsid w:val="00AC33F6"/>
    <w:rsid w:val="00AC4E78"/>
    <w:rsid w:val="00AC58A8"/>
    <w:rsid w:val="00AC60C7"/>
    <w:rsid w:val="00AD0B0D"/>
    <w:rsid w:val="00AD121C"/>
    <w:rsid w:val="00AD2548"/>
    <w:rsid w:val="00AD406B"/>
    <w:rsid w:val="00AD69F0"/>
    <w:rsid w:val="00AD706C"/>
    <w:rsid w:val="00AE04FC"/>
    <w:rsid w:val="00AE18F5"/>
    <w:rsid w:val="00AE3751"/>
    <w:rsid w:val="00AE526F"/>
    <w:rsid w:val="00AF0FF3"/>
    <w:rsid w:val="00AF2C51"/>
    <w:rsid w:val="00AF2D91"/>
    <w:rsid w:val="00AF577D"/>
    <w:rsid w:val="00AF5CA4"/>
    <w:rsid w:val="00AF72B3"/>
    <w:rsid w:val="00B00420"/>
    <w:rsid w:val="00B029C2"/>
    <w:rsid w:val="00B02B03"/>
    <w:rsid w:val="00B04FE5"/>
    <w:rsid w:val="00B06BD8"/>
    <w:rsid w:val="00B07A48"/>
    <w:rsid w:val="00B11891"/>
    <w:rsid w:val="00B14693"/>
    <w:rsid w:val="00B2087A"/>
    <w:rsid w:val="00B2175B"/>
    <w:rsid w:val="00B25349"/>
    <w:rsid w:val="00B253F1"/>
    <w:rsid w:val="00B255BC"/>
    <w:rsid w:val="00B25E60"/>
    <w:rsid w:val="00B26172"/>
    <w:rsid w:val="00B26CB4"/>
    <w:rsid w:val="00B31B66"/>
    <w:rsid w:val="00B31FB9"/>
    <w:rsid w:val="00B33A32"/>
    <w:rsid w:val="00B35657"/>
    <w:rsid w:val="00B3586B"/>
    <w:rsid w:val="00B359EA"/>
    <w:rsid w:val="00B36444"/>
    <w:rsid w:val="00B367B1"/>
    <w:rsid w:val="00B37963"/>
    <w:rsid w:val="00B420C6"/>
    <w:rsid w:val="00B42BB5"/>
    <w:rsid w:val="00B432EB"/>
    <w:rsid w:val="00B440C5"/>
    <w:rsid w:val="00B445F0"/>
    <w:rsid w:val="00B47675"/>
    <w:rsid w:val="00B50406"/>
    <w:rsid w:val="00B506A4"/>
    <w:rsid w:val="00B53B35"/>
    <w:rsid w:val="00B55AA8"/>
    <w:rsid w:val="00B5721B"/>
    <w:rsid w:val="00B6180F"/>
    <w:rsid w:val="00B63938"/>
    <w:rsid w:val="00B6469B"/>
    <w:rsid w:val="00B64A67"/>
    <w:rsid w:val="00B6658B"/>
    <w:rsid w:val="00B67726"/>
    <w:rsid w:val="00B7067D"/>
    <w:rsid w:val="00B72531"/>
    <w:rsid w:val="00B72F4E"/>
    <w:rsid w:val="00B818E8"/>
    <w:rsid w:val="00B8416E"/>
    <w:rsid w:val="00B86908"/>
    <w:rsid w:val="00B90A69"/>
    <w:rsid w:val="00B92C5A"/>
    <w:rsid w:val="00B94EE9"/>
    <w:rsid w:val="00B957C1"/>
    <w:rsid w:val="00B96A64"/>
    <w:rsid w:val="00B9734A"/>
    <w:rsid w:val="00B97FB2"/>
    <w:rsid w:val="00BA0365"/>
    <w:rsid w:val="00BA4DAE"/>
    <w:rsid w:val="00BA698A"/>
    <w:rsid w:val="00BA6D48"/>
    <w:rsid w:val="00BA72A4"/>
    <w:rsid w:val="00BA7639"/>
    <w:rsid w:val="00BA7F31"/>
    <w:rsid w:val="00BB4EA4"/>
    <w:rsid w:val="00BB560F"/>
    <w:rsid w:val="00BB7037"/>
    <w:rsid w:val="00BB7E46"/>
    <w:rsid w:val="00BC0AE4"/>
    <w:rsid w:val="00BC266F"/>
    <w:rsid w:val="00BC2AD9"/>
    <w:rsid w:val="00BC4B39"/>
    <w:rsid w:val="00BC7B10"/>
    <w:rsid w:val="00BD0068"/>
    <w:rsid w:val="00BD44FE"/>
    <w:rsid w:val="00BD4B64"/>
    <w:rsid w:val="00BD60C2"/>
    <w:rsid w:val="00BD740F"/>
    <w:rsid w:val="00BD7741"/>
    <w:rsid w:val="00BD7870"/>
    <w:rsid w:val="00BD7D17"/>
    <w:rsid w:val="00BE147B"/>
    <w:rsid w:val="00BE301B"/>
    <w:rsid w:val="00BE4454"/>
    <w:rsid w:val="00BE4F04"/>
    <w:rsid w:val="00BE54FE"/>
    <w:rsid w:val="00BE5F10"/>
    <w:rsid w:val="00BF25D7"/>
    <w:rsid w:val="00BF6363"/>
    <w:rsid w:val="00BF6696"/>
    <w:rsid w:val="00C007FA"/>
    <w:rsid w:val="00C01029"/>
    <w:rsid w:val="00C06242"/>
    <w:rsid w:val="00C10BA3"/>
    <w:rsid w:val="00C11A6E"/>
    <w:rsid w:val="00C11F2B"/>
    <w:rsid w:val="00C172AE"/>
    <w:rsid w:val="00C23530"/>
    <w:rsid w:val="00C250FF"/>
    <w:rsid w:val="00C2689F"/>
    <w:rsid w:val="00C301EC"/>
    <w:rsid w:val="00C32DB3"/>
    <w:rsid w:val="00C3412E"/>
    <w:rsid w:val="00C3661A"/>
    <w:rsid w:val="00C375CC"/>
    <w:rsid w:val="00C43D3F"/>
    <w:rsid w:val="00C44DAC"/>
    <w:rsid w:val="00C463A6"/>
    <w:rsid w:val="00C46537"/>
    <w:rsid w:val="00C51E3C"/>
    <w:rsid w:val="00C5356C"/>
    <w:rsid w:val="00C54B02"/>
    <w:rsid w:val="00C5516B"/>
    <w:rsid w:val="00C55958"/>
    <w:rsid w:val="00C55DC0"/>
    <w:rsid w:val="00C5670A"/>
    <w:rsid w:val="00C573F2"/>
    <w:rsid w:val="00C60055"/>
    <w:rsid w:val="00C608F0"/>
    <w:rsid w:val="00C60DB0"/>
    <w:rsid w:val="00C6209D"/>
    <w:rsid w:val="00C62CBD"/>
    <w:rsid w:val="00C674F0"/>
    <w:rsid w:val="00C70325"/>
    <w:rsid w:val="00C712C8"/>
    <w:rsid w:val="00C757A5"/>
    <w:rsid w:val="00C77AEE"/>
    <w:rsid w:val="00C83BFD"/>
    <w:rsid w:val="00C84528"/>
    <w:rsid w:val="00C87065"/>
    <w:rsid w:val="00C902F1"/>
    <w:rsid w:val="00C93628"/>
    <w:rsid w:val="00C93923"/>
    <w:rsid w:val="00C940CF"/>
    <w:rsid w:val="00C95835"/>
    <w:rsid w:val="00C97C6B"/>
    <w:rsid w:val="00CA01B7"/>
    <w:rsid w:val="00CA0C1B"/>
    <w:rsid w:val="00CA2C0A"/>
    <w:rsid w:val="00CA3766"/>
    <w:rsid w:val="00CA3E45"/>
    <w:rsid w:val="00CA5B05"/>
    <w:rsid w:val="00CA6D00"/>
    <w:rsid w:val="00CA7D7D"/>
    <w:rsid w:val="00CB39B3"/>
    <w:rsid w:val="00CB668F"/>
    <w:rsid w:val="00CC003D"/>
    <w:rsid w:val="00CC049D"/>
    <w:rsid w:val="00CC0ECA"/>
    <w:rsid w:val="00CC0FCC"/>
    <w:rsid w:val="00CC125E"/>
    <w:rsid w:val="00CC18E4"/>
    <w:rsid w:val="00CC2332"/>
    <w:rsid w:val="00CC2D82"/>
    <w:rsid w:val="00CC3488"/>
    <w:rsid w:val="00CC4C98"/>
    <w:rsid w:val="00CC6D43"/>
    <w:rsid w:val="00CD073A"/>
    <w:rsid w:val="00CD4924"/>
    <w:rsid w:val="00CD69A1"/>
    <w:rsid w:val="00CD6A20"/>
    <w:rsid w:val="00CD75D0"/>
    <w:rsid w:val="00CD77E5"/>
    <w:rsid w:val="00CE24A1"/>
    <w:rsid w:val="00CE3091"/>
    <w:rsid w:val="00CE4249"/>
    <w:rsid w:val="00CE44CC"/>
    <w:rsid w:val="00CE49B7"/>
    <w:rsid w:val="00CE70C6"/>
    <w:rsid w:val="00CF1A84"/>
    <w:rsid w:val="00CF300B"/>
    <w:rsid w:val="00CF39D3"/>
    <w:rsid w:val="00CF4781"/>
    <w:rsid w:val="00CF676C"/>
    <w:rsid w:val="00CF75A7"/>
    <w:rsid w:val="00CF7F7F"/>
    <w:rsid w:val="00D009F2"/>
    <w:rsid w:val="00D01300"/>
    <w:rsid w:val="00D01E49"/>
    <w:rsid w:val="00D01EC6"/>
    <w:rsid w:val="00D05128"/>
    <w:rsid w:val="00D0694D"/>
    <w:rsid w:val="00D07DEC"/>
    <w:rsid w:val="00D07EAF"/>
    <w:rsid w:val="00D11418"/>
    <w:rsid w:val="00D13D0C"/>
    <w:rsid w:val="00D14EA8"/>
    <w:rsid w:val="00D16A58"/>
    <w:rsid w:val="00D20905"/>
    <w:rsid w:val="00D221CB"/>
    <w:rsid w:val="00D238F9"/>
    <w:rsid w:val="00D23F7E"/>
    <w:rsid w:val="00D33986"/>
    <w:rsid w:val="00D445C6"/>
    <w:rsid w:val="00D47A0B"/>
    <w:rsid w:val="00D51891"/>
    <w:rsid w:val="00D525E0"/>
    <w:rsid w:val="00D5297D"/>
    <w:rsid w:val="00D5485D"/>
    <w:rsid w:val="00D55CA8"/>
    <w:rsid w:val="00D56977"/>
    <w:rsid w:val="00D600FC"/>
    <w:rsid w:val="00D62962"/>
    <w:rsid w:val="00D63241"/>
    <w:rsid w:val="00D63D5D"/>
    <w:rsid w:val="00D6481B"/>
    <w:rsid w:val="00D64AE9"/>
    <w:rsid w:val="00D65513"/>
    <w:rsid w:val="00D66495"/>
    <w:rsid w:val="00D7114C"/>
    <w:rsid w:val="00D75970"/>
    <w:rsid w:val="00D76331"/>
    <w:rsid w:val="00D80D2F"/>
    <w:rsid w:val="00D81C87"/>
    <w:rsid w:val="00D82CBF"/>
    <w:rsid w:val="00D82CCC"/>
    <w:rsid w:val="00D83B76"/>
    <w:rsid w:val="00D83C4E"/>
    <w:rsid w:val="00D84340"/>
    <w:rsid w:val="00D8511A"/>
    <w:rsid w:val="00D85B62"/>
    <w:rsid w:val="00D92F3B"/>
    <w:rsid w:val="00DA56F8"/>
    <w:rsid w:val="00DA6F2D"/>
    <w:rsid w:val="00DB0D1F"/>
    <w:rsid w:val="00DB1F9E"/>
    <w:rsid w:val="00DB266E"/>
    <w:rsid w:val="00DB4AA4"/>
    <w:rsid w:val="00DB530F"/>
    <w:rsid w:val="00DB5BE1"/>
    <w:rsid w:val="00DB6170"/>
    <w:rsid w:val="00DC78B6"/>
    <w:rsid w:val="00DC7CA7"/>
    <w:rsid w:val="00DD1498"/>
    <w:rsid w:val="00DD1F07"/>
    <w:rsid w:val="00DD4B27"/>
    <w:rsid w:val="00DD5BB3"/>
    <w:rsid w:val="00DD6496"/>
    <w:rsid w:val="00DE28C9"/>
    <w:rsid w:val="00DE55B3"/>
    <w:rsid w:val="00DF148A"/>
    <w:rsid w:val="00DF2691"/>
    <w:rsid w:val="00DF4ADA"/>
    <w:rsid w:val="00DF68B1"/>
    <w:rsid w:val="00DF76A7"/>
    <w:rsid w:val="00E013C4"/>
    <w:rsid w:val="00E0186D"/>
    <w:rsid w:val="00E021F3"/>
    <w:rsid w:val="00E04E09"/>
    <w:rsid w:val="00E050E1"/>
    <w:rsid w:val="00E05226"/>
    <w:rsid w:val="00E1062E"/>
    <w:rsid w:val="00E13CFE"/>
    <w:rsid w:val="00E141A4"/>
    <w:rsid w:val="00E15023"/>
    <w:rsid w:val="00E2026B"/>
    <w:rsid w:val="00E206CA"/>
    <w:rsid w:val="00E22045"/>
    <w:rsid w:val="00E31E95"/>
    <w:rsid w:val="00E34FA3"/>
    <w:rsid w:val="00E35131"/>
    <w:rsid w:val="00E35509"/>
    <w:rsid w:val="00E36254"/>
    <w:rsid w:val="00E41198"/>
    <w:rsid w:val="00E41277"/>
    <w:rsid w:val="00E445C2"/>
    <w:rsid w:val="00E50C35"/>
    <w:rsid w:val="00E539CC"/>
    <w:rsid w:val="00E56F4A"/>
    <w:rsid w:val="00E63669"/>
    <w:rsid w:val="00E66845"/>
    <w:rsid w:val="00E6689F"/>
    <w:rsid w:val="00E67168"/>
    <w:rsid w:val="00E7183B"/>
    <w:rsid w:val="00E71851"/>
    <w:rsid w:val="00E76700"/>
    <w:rsid w:val="00E777FE"/>
    <w:rsid w:val="00E77FE9"/>
    <w:rsid w:val="00E80DC9"/>
    <w:rsid w:val="00E821E4"/>
    <w:rsid w:val="00E83CB9"/>
    <w:rsid w:val="00E86379"/>
    <w:rsid w:val="00E86664"/>
    <w:rsid w:val="00E91113"/>
    <w:rsid w:val="00E93132"/>
    <w:rsid w:val="00E95A8F"/>
    <w:rsid w:val="00EA1AB4"/>
    <w:rsid w:val="00EA38FE"/>
    <w:rsid w:val="00EA4DEB"/>
    <w:rsid w:val="00EB0300"/>
    <w:rsid w:val="00EB092A"/>
    <w:rsid w:val="00EB0B44"/>
    <w:rsid w:val="00EB13AB"/>
    <w:rsid w:val="00EB2D65"/>
    <w:rsid w:val="00EB3D1B"/>
    <w:rsid w:val="00EB4F1B"/>
    <w:rsid w:val="00EB54AF"/>
    <w:rsid w:val="00EB6134"/>
    <w:rsid w:val="00EB6632"/>
    <w:rsid w:val="00EB66CE"/>
    <w:rsid w:val="00EB6948"/>
    <w:rsid w:val="00EC1F56"/>
    <w:rsid w:val="00EC30D5"/>
    <w:rsid w:val="00EC41DB"/>
    <w:rsid w:val="00EC68BE"/>
    <w:rsid w:val="00ED069A"/>
    <w:rsid w:val="00EE203D"/>
    <w:rsid w:val="00EE25D0"/>
    <w:rsid w:val="00EE275C"/>
    <w:rsid w:val="00EE3102"/>
    <w:rsid w:val="00EE3417"/>
    <w:rsid w:val="00EE6CD8"/>
    <w:rsid w:val="00EE7BAA"/>
    <w:rsid w:val="00EF05E6"/>
    <w:rsid w:val="00EF1300"/>
    <w:rsid w:val="00EF13FA"/>
    <w:rsid w:val="00EF4A5A"/>
    <w:rsid w:val="00EF5FAB"/>
    <w:rsid w:val="00EF5FD7"/>
    <w:rsid w:val="00EF70C9"/>
    <w:rsid w:val="00EF71E8"/>
    <w:rsid w:val="00F01BD6"/>
    <w:rsid w:val="00F03023"/>
    <w:rsid w:val="00F03EE5"/>
    <w:rsid w:val="00F041D2"/>
    <w:rsid w:val="00F05B07"/>
    <w:rsid w:val="00F06E99"/>
    <w:rsid w:val="00F075BE"/>
    <w:rsid w:val="00F117A7"/>
    <w:rsid w:val="00F146BF"/>
    <w:rsid w:val="00F16B85"/>
    <w:rsid w:val="00F1712F"/>
    <w:rsid w:val="00F205FC"/>
    <w:rsid w:val="00F22180"/>
    <w:rsid w:val="00F24B0C"/>
    <w:rsid w:val="00F30F38"/>
    <w:rsid w:val="00F31101"/>
    <w:rsid w:val="00F31836"/>
    <w:rsid w:val="00F31AF7"/>
    <w:rsid w:val="00F3232D"/>
    <w:rsid w:val="00F36917"/>
    <w:rsid w:val="00F40C38"/>
    <w:rsid w:val="00F47D76"/>
    <w:rsid w:val="00F507ED"/>
    <w:rsid w:val="00F55DFF"/>
    <w:rsid w:val="00F56C65"/>
    <w:rsid w:val="00F639E0"/>
    <w:rsid w:val="00F652E1"/>
    <w:rsid w:val="00F70C45"/>
    <w:rsid w:val="00F74727"/>
    <w:rsid w:val="00F749A8"/>
    <w:rsid w:val="00F80609"/>
    <w:rsid w:val="00F82BDB"/>
    <w:rsid w:val="00F86137"/>
    <w:rsid w:val="00F90351"/>
    <w:rsid w:val="00F91638"/>
    <w:rsid w:val="00F91A08"/>
    <w:rsid w:val="00F931FA"/>
    <w:rsid w:val="00F94EE6"/>
    <w:rsid w:val="00F960EA"/>
    <w:rsid w:val="00F96FE1"/>
    <w:rsid w:val="00F97CA9"/>
    <w:rsid w:val="00FA3FEB"/>
    <w:rsid w:val="00FA4572"/>
    <w:rsid w:val="00FA4FE0"/>
    <w:rsid w:val="00FA60A9"/>
    <w:rsid w:val="00FA67AD"/>
    <w:rsid w:val="00FA6A3C"/>
    <w:rsid w:val="00FA705B"/>
    <w:rsid w:val="00FA7FA5"/>
    <w:rsid w:val="00FB2EED"/>
    <w:rsid w:val="00FB4060"/>
    <w:rsid w:val="00FB4EAC"/>
    <w:rsid w:val="00FB56E4"/>
    <w:rsid w:val="00FB66C7"/>
    <w:rsid w:val="00FC19D0"/>
    <w:rsid w:val="00FC2736"/>
    <w:rsid w:val="00FC326A"/>
    <w:rsid w:val="00FC36D6"/>
    <w:rsid w:val="00FC5ED2"/>
    <w:rsid w:val="00FC7F7A"/>
    <w:rsid w:val="00FD1505"/>
    <w:rsid w:val="00FD1761"/>
    <w:rsid w:val="00FD2D02"/>
    <w:rsid w:val="00FD46B7"/>
    <w:rsid w:val="00FD7DFA"/>
    <w:rsid w:val="00FE29C1"/>
    <w:rsid w:val="00FE49D8"/>
    <w:rsid w:val="00FE4D42"/>
    <w:rsid w:val="00FE5346"/>
    <w:rsid w:val="00FF1EE7"/>
    <w:rsid w:val="00FF262C"/>
    <w:rsid w:val="00FF314A"/>
    <w:rsid w:val="00FF326C"/>
    <w:rsid w:val="00FF378A"/>
    <w:rsid w:val="0A34444F"/>
    <w:rsid w:val="16ACF56B"/>
    <w:rsid w:val="27951D61"/>
    <w:rsid w:val="2B3C01D1"/>
    <w:rsid w:val="31F85D0F"/>
    <w:rsid w:val="38C524A2"/>
    <w:rsid w:val="440C1792"/>
    <w:rsid w:val="4F50B2D3"/>
    <w:rsid w:val="51F7CAE4"/>
    <w:rsid w:val="5D0EFA7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F87B0"/>
  <w15:docId w15:val="{20A9317D-5A6A-4ED7-9A72-A62D3592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color w:val="161412" w:themeColor="text1"/>
        <w:sz w:val="22"/>
        <w:szCs w:val="22"/>
        <w:lang w:val="en-GB" w:eastAsia="zh-TW" w:bidi="ar-SA"/>
      </w:rPr>
    </w:rPrDefault>
    <w:pPrDefault>
      <w:pPr>
        <w:spacing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uiPriority="99" w:qFormat="1"/>
    <w:lsdException w:name="List Number" w:uiPriority="99" w:unhideWhenUsed="1" w:qFormat="1"/>
    <w:lsdException w:name="List 2" w:semiHidden="1" w:unhideWhenUsed="1"/>
    <w:lsdException w:name="List 3" w:semiHidden="1"/>
    <w:lsdException w:name="List 4" w:semiHidden="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0EA"/>
  </w:style>
  <w:style w:type="paragraph" w:styleId="Heading1">
    <w:name w:val="heading 1"/>
    <w:basedOn w:val="Heading2"/>
    <w:next w:val="Normal"/>
    <w:link w:val="Heading1Char"/>
    <w:uiPriority w:val="9"/>
    <w:qFormat/>
    <w:rsid w:val="00B359EA"/>
    <w:pPr>
      <w:pageBreakBefore/>
      <w:numPr>
        <w:ilvl w:val="0"/>
      </w:numPr>
      <w:outlineLvl w:val="0"/>
    </w:pPr>
    <w:rPr>
      <w:sz w:val="42"/>
      <w:szCs w:val="42"/>
    </w:rPr>
  </w:style>
  <w:style w:type="paragraph" w:styleId="Heading2">
    <w:name w:val="heading 2"/>
    <w:aliases w:val="Colt Heading 2"/>
    <w:basedOn w:val="Normal"/>
    <w:next w:val="Normal"/>
    <w:link w:val="Heading2Char"/>
    <w:uiPriority w:val="9"/>
    <w:qFormat/>
    <w:rsid w:val="00594FBB"/>
    <w:pPr>
      <w:keepNext/>
      <w:keepLines/>
      <w:numPr>
        <w:ilvl w:val="1"/>
        <w:numId w:val="5"/>
      </w:numPr>
      <w:spacing w:before="120" w:line="360" w:lineRule="atLeast"/>
      <w:outlineLvl w:val="1"/>
    </w:pPr>
    <w:rPr>
      <w:rFonts w:asciiTheme="majorHAnsi" w:eastAsiaTheme="majorEastAsia" w:hAnsiTheme="majorHAnsi" w:cstheme="majorBidi"/>
      <w:bCs/>
      <w:color w:val="00A59B" w:themeColor="text2"/>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594FBB"/>
    <w:pPr>
      <w:keepNext/>
      <w:keepLines/>
      <w:numPr>
        <w:ilvl w:val="2"/>
        <w:numId w:val="5"/>
      </w:numPr>
      <w:spacing w:before="120" w:after="60"/>
      <w:outlineLvl w:val="2"/>
    </w:pPr>
    <w:rPr>
      <w:rFonts w:asciiTheme="majorHAnsi" w:eastAsiaTheme="majorEastAsia" w:hAnsiTheme="majorHAnsi" w:cstheme="majorBidi"/>
      <w:b/>
      <w:bCs/>
      <w:color w:val="00A59B" w:themeColor="text2"/>
    </w:rPr>
  </w:style>
  <w:style w:type="paragraph" w:styleId="Heading4">
    <w:name w:val="heading 4"/>
    <w:basedOn w:val="Normal"/>
    <w:next w:val="Normal"/>
    <w:link w:val="Heading4Char"/>
    <w:uiPriority w:val="9"/>
    <w:qFormat/>
    <w:rsid w:val="00B359EA"/>
    <w:pPr>
      <w:keepNext/>
      <w:keepLines/>
      <w:numPr>
        <w:ilvl w:val="3"/>
        <w:numId w:val="5"/>
      </w:numPr>
      <w:spacing w:before="120" w:after="60"/>
      <w:ind w:left="900" w:hanging="900"/>
      <w:outlineLvl w:val="3"/>
    </w:pPr>
    <w:rPr>
      <w:rFonts w:asciiTheme="majorHAnsi" w:eastAsiaTheme="majorEastAsia" w:hAnsiTheme="majorHAnsi" w:cstheme="majorBidi"/>
      <w:b/>
      <w:bCs/>
      <w:i/>
      <w:iCs/>
    </w:rPr>
  </w:style>
  <w:style w:type="paragraph" w:styleId="Heading5">
    <w:name w:val="heading 5"/>
    <w:basedOn w:val="Normal"/>
    <w:next w:val="Normal"/>
    <w:link w:val="Heading5Char"/>
    <w:qFormat/>
    <w:rsid w:val="00C6209D"/>
    <w:pPr>
      <w:autoSpaceDE w:val="0"/>
      <w:autoSpaceDN w:val="0"/>
      <w:adjustRightInd w:val="0"/>
      <w:spacing w:after="0" w:line="240" w:lineRule="auto"/>
      <w:ind w:left="1008" w:hanging="1008"/>
      <w:outlineLvl w:val="4"/>
    </w:pPr>
    <w:rPr>
      <w:rFonts w:eastAsia="Times New Roman" w:cs="Times New Roman"/>
      <w:color w:val="auto"/>
      <w:lang w:val="en-US" w:eastAsia="en-GB"/>
    </w:rPr>
  </w:style>
  <w:style w:type="paragraph" w:styleId="Heading6">
    <w:name w:val="heading 6"/>
    <w:basedOn w:val="Normal"/>
    <w:next w:val="Normal"/>
    <w:link w:val="Heading6Char"/>
    <w:qFormat/>
    <w:rsid w:val="00C6209D"/>
    <w:pPr>
      <w:autoSpaceDE w:val="0"/>
      <w:autoSpaceDN w:val="0"/>
      <w:adjustRightInd w:val="0"/>
      <w:spacing w:before="240" w:after="60" w:line="240" w:lineRule="auto"/>
      <w:ind w:left="1152" w:hanging="1152"/>
      <w:outlineLvl w:val="5"/>
    </w:pPr>
    <w:rPr>
      <w:rFonts w:ascii="Times New Roman" w:eastAsia="Times New Roman" w:hAnsi="Times New Roman" w:cs="Times New Roman"/>
      <w:b/>
      <w:bCs/>
      <w:color w:val="auto"/>
      <w:lang w:val="en-US" w:eastAsia="en-GB"/>
    </w:rPr>
  </w:style>
  <w:style w:type="paragraph" w:styleId="Heading7">
    <w:name w:val="heading 7"/>
    <w:basedOn w:val="Normal"/>
    <w:next w:val="Normal"/>
    <w:link w:val="Heading7Char"/>
    <w:qFormat/>
    <w:rsid w:val="00C6209D"/>
    <w:pPr>
      <w:keepNext/>
      <w:autoSpaceDE w:val="0"/>
      <w:autoSpaceDN w:val="0"/>
      <w:adjustRightInd w:val="0"/>
      <w:spacing w:before="60" w:after="60" w:line="300" w:lineRule="auto"/>
      <w:ind w:left="1296" w:hanging="1296"/>
      <w:jc w:val="both"/>
      <w:outlineLvl w:val="6"/>
    </w:pPr>
    <w:rPr>
      <w:rFonts w:eastAsia="Times New Roman" w:cs="Arial"/>
      <w:b/>
      <w:bCs/>
      <w:color w:val="auto"/>
      <w:szCs w:val="20"/>
      <w:u w:val="single"/>
      <w:lang w:val="en-US" w:eastAsia="en-US"/>
    </w:rPr>
  </w:style>
  <w:style w:type="paragraph" w:styleId="Heading8">
    <w:name w:val="heading 8"/>
    <w:basedOn w:val="Normal"/>
    <w:next w:val="Normal"/>
    <w:link w:val="Heading8Char"/>
    <w:qFormat/>
    <w:rsid w:val="00C6209D"/>
    <w:pPr>
      <w:autoSpaceDE w:val="0"/>
      <w:autoSpaceDN w:val="0"/>
      <w:adjustRightInd w:val="0"/>
      <w:spacing w:after="0" w:line="240" w:lineRule="auto"/>
      <w:ind w:left="1440" w:hanging="1440"/>
      <w:outlineLvl w:val="7"/>
    </w:pPr>
    <w:rPr>
      <w:rFonts w:eastAsia="Times New Roman" w:cs="Times New Roman"/>
      <w:color w:val="auto"/>
      <w:lang w:val="en-US" w:eastAsia="en-GB"/>
    </w:rPr>
  </w:style>
  <w:style w:type="paragraph" w:styleId="Heading9">
    <w:name w:val="heading 9"/>
    <w:basedOn w:val="Normal"/>
    <w:next w:val="Normal"/>
    <w:link w:val="Heading9Char"/>
    <w:qFormat/>
    <w:rsid w:val="00C6209D"/>
    <w:pPr>
      <w:keepNext/>
      <w:keepLines/>
      <w:autoSpaceDE w:val="0"/>
      <w:autoSpaceDN w:val="0"/>
      <w:adjustRightInd w:val="0"/>
      <w:spacing w:before="60" w:after="60" w:line="240" w:lineRule="auto"/>
      <w:ind w:left="1584" w:hanging="1584"/>
      <w:outlineLvl w:val="8"/>
    </w:pPr>
    <w:rPr>
      <w:rFonts w:eastAsia="Times New Roman" w:cs="Times New Roman"/>
      <w:b/>
      <w:i/>
      <w:color w:val="auto"/>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9EA"/>
    <w:rPr>
      <w:rFonts w:asciiTheme="majorHAnsi" w:eastAsiaTheme="majorEastAsia" w:hAnsiTheme="majorHAnsi" w:cstheme="majorBidi"/>
      <w:bCs/>
      <w:color w:val="00A59B" w:themeColor="text2"/>
      <w:sz w:val="42"/>
      <w:szCs w:val="42"/>
    </w:rPr>
  </w:style>
  <w:style w:type="character" w:customStyle="1" w:styleId="Heading2Char">
    <w:name w:val="Heading 2 Char"/>
    <w:aliases w:val="Colt Heading 2 Char"/>
    <w:basedOn w:val="DefaultParagraphFont"/>
    <w:link w:val="Heading2"/>
    <w:uiPriority w:val="9"/>
    <w:rsid w:val="00594FBB"/>
    <w:rPr>
      <w:rFonts w:asciiTheme="majorHAnsi" w:eastAsiaTheme="majorEastAsia" w:hAnsiTheme="majorHAnsi" w:cstheme="majorBidi"/>
      <w:bCs/>
      <w:color w:val="00A59B" w:themeColor="text2"/>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5C66E7"/>
    <w:rPr>
      <w:color w:val="161412"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161412"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161412"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594FBB"/>
    <w:rPr>
      <w:rFonts w:asciiTheme="majorHAnsi" w:eastAsiaTheme="majorEastAsia" w:hAnsiTheme="majorHAnsi" w:cstheme="majorBidi"/>
      <w:b/>
      <w:bCs/>
      <w:color w:val="00A59B" w:themeColor="text2"/>
    </w:rPr>
  </w:style>
  <w:style w:type="character" w:styleId="PlaceholderText">
    <w:name w:val="Placeholder Text"/>
    <w:basedOn w:val="DefaultParagraphFont"/>
    <w:uiPriority w:val="99"/>
    <w:semiHidden/>
    <w:rsid w:val="00594FBB"/>
    <w:rPr>
      <w:color w:val="808080"/>
    </w:rPr>
  </w:style>
  <w:style w:type="character" w:customStyle="1" w:styleId="Heading4Char">
    <w:name w:val="Heading 4 Char"/>
    <w:basedOn w:val="DefaultParagraphFont"/>
    <w:link w:val="Heading4"/>
    <w:uiPriority w:val="9"/>
    <w:rsid w:val="00B359EA"/>
    <w:rPr>
      <w:rFonts w:asciiTheme="majorHAnsi" w:eastAsiaTheme="majorEastAsia" w:hAnsiTheme="majorHAnsi" w:cstheme="majorBidi"/>
      <w:b/>
      <w:bCs/>
      <w:i/>
      <w:iCs/>
    </w:rPr>
  </w:style>
  <w:style w:type="table" w:styleId="LightShading-Accent1">
    <w:name w:val="Light Shading Accent 1"/>
    <w:basedOn w:val="TableNormal"/>
    <w:uiPriority w:val="60"/>
    <w:rsid w:val="00F749A8"/>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paragraph" w:styleId="TOCHeading">
    <w:name w:val="TOC Heading"/>
    <w:basedOn w:val="Heading1"/>
    <w:next w:val="Normal"/>
    <w:uiPriority w:val="39"/>
    <w:unhideWhenUsed/>
    <w:qFormat/>
    <w:rsid w:val="00B359EA"/>
    <w:pPr>
      <w:numPr>
        <w:numId w:val="0"/>
      </w:numPr>
      <w:spacing w:before="480" w:after="0" w:line="276" w:lineRule="auto"/>
      <w:outlineLvl w:val="9"/>
    </w:pPr>
    <w:rPr>
      <w:b/>
      <w:color w:val="00A59B" w:themeColor="accent1"/>
      <w:sz w:val="28"/>
      <w:lang w:val="en-US" w:eastAsia="ja-JP"/>
    </w:rPr>
  </w:style>
  <w:style w:type="paragraph" w:styleId="TOC1">
    <w:name w:val="toc 1"/>
    <w:basedOn w:val="Normal"/>
    <w:next w:val="Normal"/>
    <w:link w:val="TOC1Char"/>
    <w:autoRedefine/>
    <w:uiPriority w:val="39"/>
    <w:rsid w:val="00102947"/>
    <w:pPr>
      <w:tabs>
        <w:tab w:val="left" w:pos="400"/>
        <w:tab w:val="right" w:leader="dot" w:pos="9628"/>
      </w:tabs>
      <w:spacing w:after="100"/>
    </w:pPr>
  </w:style>
  <w:style w:type="paragraph" w:styleId="TOC2">
    <w:name w:val="toc 2"/>
    <w:basedOn w:val="Normal"/>
    <w:next w:val="Normal"/>
    <w:link w:val="TOC2Char"/>
    <w:autoRedefine/>
    <w:uiPriority w:val="39"/>
    <w:rsid w:val="00673C3F"/>
    <w:pPr>
      <w:spacing w:after="100"/>
      <w:ind w:left="200"/>
    </w:pPr>
  </w:style>
  <w:style w:type="paragraph" w:styleId="TOC3">
    <w:name w:val="toc 3"/>
    <w:basedOn w:val="Normal"/>
    <w:next w:val="Normal"/>
    <w:autoRedefine/>
    <w:uiPriority w:val="39"/>
    <w:rsid w:val="00673C3F"/>
    <w:pPr>
      <w:spacing w:after="100"/>
      <w:ind w:left="400"/>
    </w:pPr>
  </w:style>
  <w:style w:type="character" w:styleId="Hyperlink">
    <w:name w:val="Hyperlink"/>
    <w:basedOn w:val="DefaultParagraphFont"/>
    <w:uiPriority w:val="99"/>
    <w:unhideWhenUsed/>
    <w:rsid w:val="00673C3F"/>
    <w:rPr>
      <w:color w:val="0000FF" w:themeColor="hyperlink"/>
      <w:u w:val="single"/>
    </w:rPr>
  </w:style>
  <w:style w:type="table" w:customStyle="1" w:styleId="Colttop">
    <w:name w:val="Colt top"/>
    <w:basedOn w:val="TableNormal"/>
    <w:uiPriority w:val="99"/>
    <w:rsid w:val="00AE04FC"/>
    <w:pPr>
      <w:spacing w:before="60" w:after="60" w:line="240" w:lineRule="auto"/>
    </w:p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LightShading-Accent2">
    <w:name w:val="Light Shading Accent 2"/>
    <w:basedOn w:val="TableNormal"/>
    <w:uiPriority w:val="60"/>
    <w:rsid w:val="00350BD2"/>
    <w:pPr>
      <w:spacing w:after="0" w:line="240" w:lineRule="auto"/>
    </w:pPr>
    <w:rPr>
      <w:color w:val="855D40" w:themeColor="accent2" w:themeShade="BF"/>
    </w:rPr>
    <w:tblPr>
      <w:tblStyleRowBandSize w:val="1"/>
      <w:tblStyleColBandSize w:val="1"/>
      <w:tblBorders>
        <w:top w:val="single" w:sz="8" w:space="0" w:color="AF7D5A" w:themeColor="accent2"/>
        <w:bottom w:val="single" w:sz="8" w:space="0" w:color="AF7D5A" w:themeColor="accent2"/>
      </w:tblBorders>
    </w:tblPr>
    <w:tblStylePr w:type="fir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lastRow">
      <w:pPr>
        <w:spacing w:before="0" w:after="0" w:line="240" w:lineRule="auto"/>
      </w:pPr>
      <w:rPr>
        <w:b/>
        <w:bCs/>
      </w:rPr>
      <w:tblPr/>
      <w:tcPr>
        <w:tcBorders>
          <w:top w:val="single" w:sz="8" w:space="0" w:color="AF7D5A" w:themeColor="accent2"/>
          <w:left w:val="nil"/>
          <w:bottom w:val="single" w:sz="8" w:space="0" w:color="AF7D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ED6" w:themeFill="accent2" w:themeFillTint="3F"/>
      </w:tcPr>
    </w:tblStylePr>
    <w:tblStylePr w:type="band1Horz">
      <w:tblPr/>
      <w:tcPr>
        <w:tcBorders>
          <w:left w:val="nil"/>
          <w:right w:val="nil"/>
          <w:insideH w:val="nil"/>
          <w:insideV w:val="nil"/>
        </w:tcBorders>
        <w:shd w:val="clear" w:color="auto" w:fill="EBDED6" w:themeFill="accent2" w:themeFillTint="3F"/>
      </w:tcPr>
    </w:tblStylePr>
  </w:style>
  <w:style w:type="table" w:styleId="LightList-Accent1">
    <w:name w:val="Light List Accent 1"/>
    <w:basedOn w:val="TableNormal"/>
    <w:uiPriority w:val="61"/>
    <w:rsid w:val="00350BD2"/>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paragraph" w:customStyle="1" w:styleId="Table">
    <w:name w:val="Table"/>
    <w:basedOn w:val="Normal"/>
    <w:qFormat/>
    <w:rsid w:val="00AC58A8"/>
    <w:pPr>
      <w:spacing w:before="60" w:after="60" w:line="240" w:lineRule="auto"/>
    </w:pPr>
  </w:style>
  <w:style w:type="table" w:customStyle="1" w:styleId="Colttop-left">
    <w:name w:val="Colt top-left"/>
    <w:basedOn w:val="Colttop"/>
    <w:uiPriority w:val="99"/>
    <w:rsid w:val="00A34F43"/>
    <w:pPr>
      <w:spacing w:after="0"/>
    </w:pPr>
    <w:tblPr/>
    <w:tblStylePr w:type="firstRow">
      <w:pPr>
        <w:wordWrap/>
        <w:spacing w:beforeLines="0" w:before="20" w:beforeAutospacing="0" w:afterLines="0" w:after="20" w:afterAutospacing="0" w:line="240" w:lineRule="auto"/>
      </w:pPr>
      <w:rPr>
        <w:rFonts w:ascii="Bookman Old Style" w:hAnsi="Bookman Old Style"/>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FFFFFF" w:themeColor="background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firstCol">
      <w:pPr>
        <w:jc w:val="left"/>
      </w:pPr>
      <w:rPr>
        <w:rFonts w:ascii="Arial" w:hAnsi="Arial"/>
        <w:b/>
        <w:color w:val="auto"/>
        <w:sz w:val="22"/>
      </w:rPr>
    </w:tblStylePr>
    <w:tblStylePr w:type="band2Horz">
      <w:tblPr/>
      <w:tcPr>
        <w:shd w:val="clear" w:color="auto" w:fill="EAEAEA" w:themeFill="accent6" w:themeFillTint="33"/>
      </w:tcPr>
    </w:tblStylePr>
  </w:style>
  <w:style w:type="table" w:customStyle="1" w:styleId="Coltleft">
    <w:name w:val="Colt left"/>
    <w:basedOn w:val="TableNormal"/>
    <w:uiPriority w:val="99"/>
    <w:rsid w:val="00AE04FC"/>
    <w:pPr>
      <w:spacing w:before="60" w:after="60" w:line="240" w:lineRule="auto"/>
    </w:pPr>
    <w:tblPr>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blStylePr w:type="firstCol">
      <w:rPr>
        <w:b/>
        <w:i w:val="0"/>
        <w:color w:val="00A59B" w:themeColor="accent1"/>
      </w:rPr>
    </w:tblStylePr>
  </w:style>
  <w:style w:type="table" w:styleId="LightList">
    <w:name w:val="Light List"/>
    <w:basedOn w:val="TableNormal"/>
    <w:uiPriority w:val="61"/>
    <w:rsid w:val="00E66845"/>
    <w:pPr>
      <w:spacing w:after="0" w:line="240" w:lineRule="auto"/>
    </w:pPr>
    <w:tblPr>
      <w:tblStyleRowBandSize w:val="1"/>
      <w:tblStyleColBandSize w:val="1"/>
      <w:tblBorders>
        <w:top w:val="single" w:sz="8" w:space="0" w:color="161412" w:themeColor="text1"/>
        <w:left w:val="single" w:sz="8" w:space="0" w:color="161412" w:themeColor="text1"/>
        <w:bottom w:val="single" w:sz="8" w:space="0" w:color="161412" w:themeColor="text1"/>
        <w:right w:val="single" w:sz="8" w:space="0" w:color="161412" w:themeColor="text1"/>
      </w:tblBorders>
    </w:tblPr>
    <w:tblStylePr w:type="firstRow">
      <w:pPr>
        <w:spacing w:before="0" w:after="0" w:line="240" w:lineRule="auto"/>
      </w:pPr>
      <w:rPr>
        <w:b/>
        <w:bCs/>
        <w:color w:val="FFFFFF" w:themeColor="background1"/>
      </w:rPr>
      <w:tblPr/>
      <w:tcPr>
        <w:shd w:val="clear" w:color="auto" w:fill="161412" w:themeFill="text1"/>
      </w:tcPr>
    </w:tblStylePr>
    <w:tblStylePr w:type="lastRow">
      <w:pPr>
        <w:spacing w:before="0" w:after="0" w:line="240" w:lineRule="auto"/>
      </w:pPr>
      <w:rPr>
        <w:b/>
        <w:bCs/>
      </w:rPr>
      <w:tblPr/>
      <w:tcPr>
        <w:tcBorders>
          <w:top w:val="double" w:sz="6" w:space="0" w:color="161412" w:themeColor="text1"/>
          <w:left w:val="single" w:sz="8" w:space="0" w:color="161412" w:themeColor="text1"/>
          <w:bottom w:val="single" w:sz="8" w:space="0" w:color="161412" w:themeColor="text1"/>
          <w:right w:val="single" w:sz="8" w:space="0" w:color="161412" w:themeColor="text1"/>
        </w:tcBorders>
      </w:tcPr>
    </w:tblStylePr>
    <w:tblStylePr w:type="firstCol">
      <w:rPr>
        <w:b/>
        <w:bCs/>
      </w:rPr>
    </w:tblStylePr>
    <w:tblStylePr w:type="lastCol">
      <w:rPr>
        <w:b/>
        <w:bCs/>
      </w:rPr>
    </w:tblStylePr>
    <w:tblStylePr w:type="band1Vert">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tblStylePr w:type="band1Horz">
      <w:tblPr/>
      <w:tcPr>
        <w:tcBorders>
          <w:top w:val="single" w:sz="8" w:space="0" w:color="161412" w:themeColor="text1"/>
          <w:left w:val="single" w:sz="8" w:space="0" w:color="161412" w:themeColor="text1"/>
          <w:bottom w:val="single" w:sz="8" w:space="0" w:color="161412" w:themeColor="text1"/>
          <w:right w:val="single" w:sz="8" w:space="0" w:color="161412" w:themeColor="text1"/>
        </w:tcBorders>
      </w:tcPr>
    </w:tblStylePr>
  </w:style>
  <w:style w:type="paragraph" w:styleId="Caption">
    <w:name w:val="caption"/>
    <w:aliases w:val="_cv Caption,VMW Caption"/>
    <w:basedOn w:val="Normal"/>
    <w:next w:val="Normal"/>
    <w:link w:val="CaptionChar"/>
    <w:uiPriority w:val="35"/>
    <w:qFormat/>
    <w:rsid w:val="00AE04FC"/>
    <w:pPr>
      <w:spacing w:before="120" w:after="200" w:line="240" w:lineRule="auto"/>
    </w:pPr>
    <w:rPr>
      <w:b/>
      <w:bCs/>
      <w:noProof/>
      <w:color w:val="00A59B" w:themeColor="accent1"/>
      <w:sz w:val="18"/>
      <w:szCs w:val="18"/>
    </w:rPr>
  </w:style>
  <w:style w:type="table" w:styleId="TableGrid1">
    <w:name w:val="Table Grid 1"/>
    <w:basedOn w:val="TableNormal"/>
    <w:uiPriority w:val="99"/>
    <w:semiHidden/>
    <w:unhideWhenUsed/>
    <w:rsid w:val="00E6684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B359EA"/>
    <w:pPr>
      <w:spacing w:after="0"/>
    </w:pPr>
  </w:style>
  <w:style w:type="table" w:styleId="LightGrid-Accent1">
    <w:name w:val="Light Grid Accent 1"/>
    <w:basedOn w:val="TableNormal"/>
    <w:uiPriority w:val="62"/>
    <w:rsid w:val="00555B84"/>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customStyle="1" w:styleId="Colt2topleft">
    <w:name w:val="Colt 2 top left"/>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cBorders>
      </w:tcPr>
    </w:tblStylePr>
    <w:tblStylePr w:type="firstCol">
      <w:rPr>
        <w:b/>
        <w:color w:val="AF7D5A" w:themeColor="accent2"/>
      </w:rPr>
    </w:tblStylePr>
    <w:tblStylePr w:type="nwCell">
      <w:rPr>
        <w:color w:val="969696" w:themeColor="accent6"/>
      </w:rPr>
    </w:tblStylePr>
  </w:style>
  <w:style w:type="table" w:customStyle="1" w:styleId="Colt2top">
    <w:name w:val="Colt 2 top"/>
    <w:basedOn w:val="TableNormal"/>
    <w:uiPriority w:val="99"/>
    <w:rsid w:val="006113D7"/>
    <w:pPr>
      <w:spacing w:after="0" w:line="240" w:lineRule="auto"/>
    </w:pPr>
    <w:tblPr>
      <w:tblBorders>
        <w:insideH w:val="single" w:sz="4" w:space="0" w:color="969696" w:themeColor="accent6"/>
      </w:tblBorders>
    </w:tblPr>
    <w:tblStylePr w:type="firstRow">
      <w:rPr>
        <w:b/>
        <w:color w:val="00A59B" w:themeColor="accent1"/>
      </w:rPr>
      <w:tblPr/>
      <w:tcPr>
        <w:tcBorders>
          <w:top w:val="nil"/>
          <w:left w:val="nil"/>
          <w:bottom w:val="single" w:sz="18" w:space="0" w:color="969696" w:themeColor="accent6"/>
          <w:right w:val="nil"/>
          <w:insideH w:val="nil"/>
          <w:insideV w:val="nil"/>
          <w:tl2br w:val="nil"/>
          <w:tr2bl w:val="nil"/>
        </w:tcBorders>
      </w:tcPr>
    </w:tblStylePr>
  </w:style>
  <w:style w:type="table" w:customStyle="1" w:styleId="Colt2left">
    <w:name w:val="Colt 2 left"/>
    <w:basedOn w:val="TableNormal"/>
    <w:uiPriority w:val="99"/>
    <w:rsid w:val="006113D7"/>
    <w:pPr>
      <w:spacing w:after="0" w:line="240" w:lineRule="auto"/>
    </w:pPr>
    <w:tblPr>
      <w:tblBorders>
        <w:insideH w:val="single" w:sz="4" w:space="0" w:color="969696"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A59B" w:themeColor="accent1"/>
      </w:rPr>
      <w:tblPr/>
      <w:tcPr>
        <w:tcBorders>
          <w:right w:val="single" w:sz="18" w:space="0" w:color="969696" w:themeColor="accent6"/>
        </w:tcBorders>
      </w:tcPr>
    </w:tblStylePr>
    <w:tblStylePr w:type="nwCell">
      <w:tblPr/>
      <w:tcPr>
        <w:tcBorders>
          <w:right w:val="single" w:sz="18" w:space="0" w:color="969696" w:themeColor="accent6"/>
        </w:tcBorders>
      </w:tcPr>
    </w:tblStylePr>
  </w:style>
  <w:style w:type="character" w:customStyle="1" w:styleId="Heading5Char">
    <w:name w:val="Heading 5 Char"/>
    <w:basedOn w:val="DefaultParagraphFont"/>
    <w:link w:val="Heading5"/>
    <w:rsid w:val="00C6209D"/>
    <w:rPr>
      <w:rFonts w:eastAsia="Times New Roman" w:cs="Times New Roman"/>
      <w:color w:val="auto"/>
      <w:lang w:val="en-US" w:eastAsia="en-GB"/>
    </w:rPr>
  </w:style>
  <w:style w:type="character" w:customStyle="1" w:styleId="Heading6Char">
    <w:name w:val="Heading 6 Char"/>
    <w:basedOn w:val="DefaultParagraphFont"/>
    <w:link w:val="Heading6"/>
    <w:rsid w:val="00C6209D"/>
    <w:rPr>
      <w:rFonts w:ascii="Times New Roman" w:eastAsia="Times New Roman" w:hAnsi="Times New Roman" w:cs="Times New Roman"/>
      <w:b/>
      <w:bCs/>
      <w:color w:val="auto"/>
      <w:lang w:val="en-US" w:eastAsia="en-GB"/>
    </w:rPr>
  </w:style>
  <w:style w:type="character" w:customStyle="1" w:styleId="Heading7Char">
    <w:name w:val="Heading 7 Char"/>
    <w:basedOn w:val="DefaultParagraphFont"/>
    <w:link w:val="Heading7"/>
    <w:rsid w:val="00C6209D"/>
    <w:rPr>
      <w:rFonts w:eastAsia="Times New Roman" w:cs="Arial"/>
      <w:b/>
      <w:bCs/>
      <w:color w:val="auto"/>
      <w:szCs w:val="20"/>
      <w:u w:val="single"/>
      <w:lang w:val="en-US" w:eastAsia="en-US"/>
    </w:rPr>
  </w:style>
  <w:style w:type="character" w:customStyle="1" w:styleId="Heading8Char">
    <w:name w:val="Heading 8 Char"/>
    <w:basedOn w:val="DefaultParagraphFont"/>
    <w:link w:val="Heading8"/>
    <w:rsid w:val="00C6209D"/>
    <w:rPr>
      <w:rFonts w:eastAsia="Times New Roman" w:cs="Times New Roman"/>
      <w:color w:val="auto"/>
      <w:lang w:val="en-US" w:eastAsia="en-GB"/>
    </w:rPr>
  </w:style>
  <w:style w:type="character" w:customStyle="1" w:styleId="Heading9Char">
    <w:name w:val="Heading 9 Char"/>
    <w:basedOn w:val="DefaultParagraphFont"/>
    <w:link w:val="Heading9"/>
    <w:rsid w:val="00C6209D"/>
    <w:rPr>
      <w:rFonts w:eastAsia="Times New Roman" w:cs="Times New Roman"/>
      <w:b/>
      <w:i/>
      <w:color w:val="auto"/>
      <w:sz w:val="18"/>
      <w:szCs w:val="20"/>
      <w:lang w:val="en-US" w:eastAsia="en-US"/>
    </w:rPr>
  </w:style>
  <w:style w:type="character" w:customStyle="1" w:styleId="TOC1Char">
    <w:name w:val="TOC 1 Char"/>
    <w:link w:val="TOC1"/>
    <w:uiPriority w:val="39"/>
    <w:rsid w:val="00102947"/>
  </w:style>
  <w:style w:type="paragraph" w:styleId="TOC4">
    <w:name w:val="toc 4"/>
    <w:basedOn w:val="Normal"/>
    <w:next w:val="Normal"/>
    <w:autoRedefine/>
    <w:uiPriority w:val="39"/>
    <w:rsid w:val="00C6209D"/>
    <w:pPr>
      <w:autoSpaceDE w:val="0"/>
      <w:autoSpaceDN w:val="0"/>
      <w:adjustRightInd w:val="0"/>
      <w:spacing w:after="0" w:line="240" w:lineRule="auto"/>
      <w:ind w:left="720"/>
    </w:pPr>
    <w:rPr>
      <w:rFonts w:asciiTheme="minorHAnsi" w:eastAsia="Times New Roman" w:hAnsiTheme="minorHAnsi" w:cs="Times New Roman"/>
      <w:color w:val="auto"/>
      <w:sz w:val="18"/>
      <w:szCs w:val="18"/>
      <w:lang w:val="en-US" w:eastAsia="en-GB"/>
    </w:rPr>
  </w:style>
  <w:style w:type="paragraph" w:styleId="TOC5">
    <w:name w:val="toc 5"/>
    <w:basedOn w:val="Normal"/>
    <w:next w:val="Normal"/>
    <w:autoRedefine/>
    <w:uiPriority w:val="39"/>
    <w:rsid w:val="00C6209D"/>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6209D"/>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6209D"/>
    <w:pPr>
      <w:numPr>
        <w:numId w:val="16"/>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6209D"/>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6209D"/>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6209D"/>
    <w:pPr>
      <w:autoSpaceDE w:val="0"/>
      <w:autoSpaceDN w:val="0"/>
      <w:adjustRightInd w:val="0"/>
      <w:spacing w:before="60" w:after="60" w:line="240" w:lineRule="auto"/>
    </w:pPr>
    <w:rPr>
      <w:rFonts w:eastAsia="Times New Roman" w:cs="Times New Roman"/>
      <w:color w:val="auto"/>
      <w:sz w:val="16"/>
      <w:szCs w:val="20"/>
      <w:lang w:val="en-US" w:eastAsia="en-GB"/>
    </w:rPr>
  </w:style>
  <w:style w:type="character" w:customStyle="1" w:styleId="BodyTextChar">
    <w:name w:val="Body Text Char"/>
    <w:basedOn w:val="DefaultParagraphFont"/>
    <w:link w:val="BodyText"/>
    <w:rsid w:val="00C6209D"/>
    <w:rPr>
      <w:rFonts w:eastAsia="Times New Roman" w:cs="Times New Roman"/>
      <w:color w:val="auto"/>
      <w:sz w:val="16"/>
      <w:szCs w:val="20"/>
      <w:lang w:val="en-US" w:eastAsia="en-GB"/>
    </w:rPr>
  </w:style>
  <w:style w:type="paragraph" w:styleId="HTMLPreformatted">
    <w:name w:val="HTML Preformatted"/>
    <w:basedOn w:val="Normal"/>
    <w:link w:val="HTMLPreformattedChar"/>
    <w:rsid w:val="00C62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Cs w:val="20"/>
      <w:lang w:val="en-US" w:eastAsia="en-GB"/>
    </w:rPr>
  </w:style>
  <w:style w:type="character" w:customStyle="1" w:styleId="HTMLPreformattedChar">
    <w:name w:val="HTML Preformatted Char"/>
    <w:basedOn w:val="DefaultParagraphFont"/>
    <w:link w:val="HTMLPreformatted"/>
    <w:rsid w:val="00C6209D"/>
    <w:rPr>
      <w:rFonts w:ascii="Courier New" w:eastAsia="Times New Roman" w:hAnsi="Courier New" w:cs="Courier New"/>
      <w:color w:val="auto"/>
      <w:szCs w:val="20"/>
      <w:lang w:val="en-US" w:eastAsia="en-GB"/>
    </w:rPr>
  </w:style>
  <w:style w:type="character" w:customStyle="1" w:styleId="schemasubdata1">
    <w:name w:val="schemasubdata1"/>
    <w:rsid w:val="00C6209D"/>
    <w:rPr>
      <w:rFonts w:ascii="Arial" w:hAnsi="Arial" w:cs="Arial" w:hint="default"/>
      <w:color w:val="000000"/>
      <w:sz w:val="16"/>
      <w:szCs w:val="16"/>
    </w:rPr>
  </w:style>
  <w:style w:type="paragraph" w:customStyle="1" w:styleId="CcList">
    <w:name w:val="Cc List"/>
    <w:basedOn w:val="Normal"/>
    <w:rsid w:val="00C6209D"/>
    <w:pPr>
      <w:autoSpaceDE w:val="0"/>
      <w:autoSpaceDN w:val="0"/>
      <w:adjustRightInd w:val="0"/>
      <w:spacing w:after="0" w:line="240" w:lineRule="auto"/>
    </w:pPr>
    <w:rPr>
      <w:rFonts w:ascii="Times New Roman" w:eastAsia="Times New Roman" w:hAnsi="Times New Roman" w:cs="Times New Roman"/>
      <w:snapToGrid w:val="0"/>
      <w:color w:val="000000"/>
      <w:szCs w:val="20"/>
      <w:lang w:val="en-US" w:eastAsia="en-GB"/>
    </w:rPr>
  </w:style>
  <w:style w:type="character" w:customStyle="1" w:styleId="HolgerHoch">
    <w:name w:val="Holger Hoch"/>
    <w:rsid w:val="00C6209D"/>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C6209D"/>
    <w:pPr>
      <w:autoSpaceDE w:val="0"/>
      <w:autoSpaceDN w:val="0"/>
      <w:adjustRightInd w:val="0"/>
      <w:spacing w:before="240" w:after="240" w:line="360" w:lineRule="auto"/>
      <w:ind w:left="2880"/>
    </w:pPr>
    <w:rPr>
      <w:rFonts w:eastAsia="MS Mincho" w:cs="Times New Roman"/>
      <w:b/>
      <w:noProof/>
      <w:color w:val="auto"/>
      <w:sz w:val="20"/>
      <w:lang w:eastAsia="de-DE"/>
    </w:rPr>
  </w:style>
  <w:style w:type="paragraph" w:styleId="DocumentMap">
    <w:name w:val="Document Map"/>
    <w:basedOn w:val="Normal"/>
    <w:link w:val="DocumentMapChar"/>
    <w:rsid w:val="00C6209D"/>
    <w:pPr>
      <w:shd w:val="clear" w:color="auto" w:fill="000080"/>
      <w:autoSpaceDE w:val="0"/>
      <w:autoSpaceDN w:val="0"/>
      <w:adjustRightInd w:val="0"/>
      <w:spacing w:after="0" w:line="240" w:lineRule="auto"/>
    </w:pPr>
    <w:rPr>
      <w:rFonts w:ascii="Tahoma" w:eastAsia="Times New Roman" w:hAnsi="Tahoma" w:cs="Tahoma"/>
      <w:color w:val="auto"/>
      <w:lang w:val="en-US" w:eastAsia="en-GB"/>
    </w:rPr>
  </w:style>
  <w:style w:type="character" w:customStyle="1" w:styleId="DocumentMapChar">
    <w:name w:val="Document Map Char"/>
    <w:basedOn w:val="DefaultParagraphFont"/>
    <w:link w:val="DocumentMap"/>
    <w:rsid w:val="00C6209D"/>
    <w:rPr>
      <w:rFonts w:ascii="Tahoma" w:eastAsia="Times New Roman" w:hAnsi="Tahoma" w:cs="Tahoma"/>
      <w:color w:val="auto"/>
      <w:shd w:val="clear" w:color="auto" w:fill="000080"/>
      <w:lang w:val="en-US" w:eastAsia="en-GB"/>
    </w:rPr>
  </w:style>
  <w:style w:type="character" w:styleId="CommentReference">
    <w:name w:val="annotation reference"/>
    <w:uiPriority w:val="99"/>
    <w:rsid w:val="00C6209D"/>
    <w:rPr>
      <w:sz w:val="16"/>
      <w:szCs w:val="16"/>
    </w:rPr>
  </w:style>
  <w:style w:type="paragraph" w:styleId="CommentText">
    <w:name w:val="annotation text"/>
    <w:basedOn w:val="Normal"/>
    <w:link w:val="CommentTextChar"/>
    <w:uiPriority w:val="99"/>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CommentTextChar">
    <w:name w:val="Comment Text Char"/>
    <w:basedOn w:val="DefaultParagraphFont"/>
    <w:link w:val="CommentText"/>
    <w:uiPriority w:val="99"/>
    <w:rsid w:val="00C6209D"/>
    <w:rPr>
      <w:rFonts w:eastAsia="Times New Roman" w:cs="Times New Roman"/>
      <w:color w:val="auto"/>
      <w:szCs w:val="20"/>
      <w:lang w:val="en-US" w:eastAsia="en-GB"/>
    </w:rPr>
  </w:style>
  <w:style w:type="paragraph" w:styleId="CommentSubject">
    <w:name w:val="annotation subject"/>
    <w:basedOn w:val="CommentText"/>
    <w:next w:val="CommentText"/>
    <w:link w:val="CommentSubjectChar"/>
    <w:uiPriority w:val="99"/>
    <w:rsid w:val="00C6209D"/>
    <w:rPr>
      <w:b/>
      <w:bCs/>
    </w:rPr>
  </w:style>
  <w:style w:type="character" w:customStyle="1" w:styleId="CommentSubjectChar">
    <w:name w:val="Comment Subject Char"/>
    <w:basedOn w:val="CommentTextChar"/>
    <w:link w:val="CommentSubject"/>
    <w:uiPriority w:val="99"/>
    <w:rsid w:val="00C6209D"/>
    <w:rPr>
      <w:rFonts w:eastAsia="Times New Roman" w:cs="Times New Roman"/>
      <w:b/>
      <w:bCs/>
      <w:color w:val="auto"/>
      <w:szCs w:val="20"/>
      <w:lang w:val="en-US" w:eastAsia="en-GB"/>
    </w:rPr>
  </w:style>
  <w:style w:type="character" w:styleId="FollowedHyperlink">
    <w:name w:val="FollowedHyperlink"/>
    <w:uiPriority w:val="99"/>
    <w:rsid w:val="00C6209D"/>
    <w:rPr>
      <w:color w:val="800080"/>
      <w:u w:val="single"/>
    </w:rPr>
  </w:style>
  <w:style w:type="paragraph" w:customStyle="1" w:styleId="Formatvorlage1">
    <w:name w:val="Formatvorlage1"/>
    <w:basedOn w:val="TOC1"/>
    <w:next w:val="TOC1"/>
    <w:link w:val="Formatvorlage1Char"/>
    <w:autoRedefine/>
    <w:rsid w:val="00C6209D"/>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6209D"/>
    <w:rPr>
      <w:rFonts w:asciiTheme="minorHAnsi" w:eastAsia="Times New Roman" w:hAnsiTheme="minorHAnsi" w:cs="Arial"/>
      <w:bCs/>
      <w:caps/>
      <w:noProof/>
      <w:sz w:val="18"/>
      <w:szCs w:val="20"/>
      <w:lang w:val="en-US" w:eastAsia="en-GB"/>
    </w:rPr>
  </w:style>
  <w:style w:type="paragraph" w:customStyle="1" w:styleId="COLTBodyText">
    <w:name w:val="COLT Body Text"/>
    <w:link w:val="COLTBodyTextChar"/>
    <w:rsid w:val="00C6209D"/>
    <w:pPr>
      <w:spacing w:after="0" w:line="240" w:lineRule="auto"/>
    </w:pPr>
    <w:rPr>
      <w:rFonts w:eastAsia="Times New Roman" w:cs="Times New Roman"/>
      <w:noProof/>
      <w:color w:val="auto"/>
      <w:sz w:val="20"/>
      <w:szCs w:val="20"/>
      <w:lang w:eastAsia="en-US"/>
    </w:rPr>
  </w:style>
  <w:style w:type="paragraph" w:customStyle="1" w:styleId="TableList">
    <w:name w:val="Table List"/>
    <w:basedOn w:val="Normal"/>
    <w:next w:val="Normal"/>
    <w:rsid w:val="00C6209D"/>
    <w:pPr>
      <w:numPr>
        <w:numId w:val="6"/>
      </w:numPr>
      <w:autoSpaceDE w:val="0"/>
      <w:autoSpaceDN w:val="0"/>
      <w:adjustRightInd w:val="0"/>
      <w:spacing w:after="60" w:line="240" w:lineRule="auto"/>
    </w:pPr>
    <w:rPr>
      <w:rFonts w:eastAsia="Times New Roman" w:cs="Times New Roman"/>
      <w:color w:val="auto"/>
      <w:sz w:val="16"/>
      <w:szCs w:val="16"/>
      <w:lang w:val="en-US" w:eastAsia="en-GB"/>
    </w:rPr>
  </w:style>
  <w:style w:type="numbering" w:styleId="111111">
    <w:name w:val="Outline List 2"/>
    <w:basedOn w:val="NoList"/>
    <w:semiHidden/>
    <w:rsid w:val="00C6209D"/>
    <w:pPr>
      <w:numPr>
        <w:numId w:val="11"/>
      </w:numPr>
    </w:pPr>
  </w:style>
  <w:style w:type="character" w:styleId="PageNumber">
    <w:name w:val="page number"/>
    <w:basedOn w:val="DefaultParagraphFont"/>
    <w:rsid w:val="00C6209D"/>
  </w:style>
  <w:style w:type="paragraph" w:customStyle="1" w:styleId="ListBullet1">
    <w:name w:val="List Bullet 1"/>
    <w:basedOn w:val="Normal"/>
    <w:rsid w:val="00C6209D"/>
    <w:pPr>
      <w:numPr>
        <w:ilvl w:val="1"/>
        <w:numId w:val="7"/>
      </w:numPr>
      <w:tabs>
        <w:tab w:val="clear" w:pos="3600"/>
        <w:tab w:val="num" w:pos="1080"/>
      </w:tabs>
      <w:autoSpaceDE w:val="0"/>
      <w:autoSpaceDN w:val="0"/>
      <w:adjustRightInd w:val="0"/>
      <w:spacing w:before="60" w:after="60" w:line="300" w:lineRule="auto"/>
      <w:ind w:left="720" w:firstLine="0"/>
      <w:jc w:val="both"/>
    </w:pPr>
    <w:rPr>
      <w:rFonts w:eastAsia="Times New Roman" w:cs="Times New Roman"/>
      <w:color w:val="auto"/>
      <w:sz w:val="19"/>
      <w:szCs w:val="20"/>
      <w:lang w:val="en-US" w:eastAsia="en-US" w:bidi="he-IL"/>
    </w:rPr>
  </w:style>
  <w:style w:type="paragraph" w:styleId="List">
    <w:name w:val="List"/>
    <w:basedOn w:val="Normal"/>
    <w:uiPriority w:val="99"/>
    <w:rsid w:val="00C6209D"/>
    <w:pPr>
      <w:autoSpaceDE w:val="0"/>
      <w:autoSpaceDN w:val="0"/>
      <w:adjustRightInd w:val="0"/>
      <w:spacing w:before="60" w:after="60" w:line="300" w:lineRule="auto"/>
      <w:ind w:left="360" w:hanging="360"/>
      <w:jc w:val="both"/>
    </w:pPr>
    <w:rPr>
      <w:rFonts w:eastAsia="Times New Roman" w:cs="Times New Roman"/>
      <w:color w:val="auto"/>
      <w:szCs w:val="20"/>
      <w:lang w:val="en-US" w:eastAsia="en-US" w:bidi="he-IL"/>
    </w:rPr>
  </w:style>
  <w:style w:type="paragraph" w:customStyle="1" w:styleId="PageTitle">
    <w:name w:val="Page Title"/>
    <w:basedOn w:val="Normal"/>
    <w:next w:val="Normal"/>
    <w:autoRedefine/>
    <w:rsid w:val="00C6209D"/>
    <w:pPr>
      <w:autoSpaceDE w:val="0"/>
      <w:autoSpaceDN w:val="0"/>
      <w:adjustRightInd w:val="0"/>
      <w:spacing w:after="240" w:line="360" w:lineRule="auto"/>
      <w:jc w:val="center"/>
    </w:pPr>
    <w:rPr>
      <w:rFonts w:eastAsia="Times New Roman" w:cs="Times New Roman"/>
      <w:b/>
      <w:color w:val="00A59B" w:themeColor="text2"/>
      <w:sz w:val="40"/>
      <w:szCs w:val="40"/>
      <w:lang w:val="en-US" w:eastAsia="en-US"/>
    </w:rPr>
  </w:style>
  <w:style w:type="paragraph" w:customStyle="1" w:styleId="TableHeading">
    <w:name w:val="Table Heading"/>
    <w:basedOn w:val="Normal"/>
    <w:autoRedefine/>
    <w:rsid w:val="00C6209D"/>
    <w:pPr>
      <w:keepLines/>
      <w:autoSpaceDE w:val="0"/>
      <w:autoSpaceDN w:val="0"/>
      <w:adjustRightInd w:val="0"/>
      <w:spacing w:before="60" w:after="60" w:line="240" w:lineRule="auto"/>
    </w:pPr>
    <w:rPr>
      <w:rFonts w:eastAsia="Times New Roman" w:cs="Times New Roman"/>
      <w:b/>
      <w:bCs/>
      <w:noProof/>
      <w:color w:val="FFFFFF"/>
      <w:lang w:val="en-US" w:eastAsia="en-US"/>
    </w:rPr>
  </w:style>
  <w:style w:type="paragraph" w:customStyle="1" w:styleId="TableText">
    <w:name w:val="Table Text"/>
    <w:basedOn w:val="Normal"/>
    <w:autoRedefine/>
    <w:rsid w:val="00C6209D"/>
    <w:pPr>
      <w:keepLines/>
      <w:autoSpaceDE w:val="0"/>
      <w:autoSpaceDN w:val="0"/>
      <w:adjustRightInd w:val="0"/>
      <w:spacing w:before="40" w:after="40" w:line="360" w:lineRule="auto"/>
      <w:ind w:right="33"/>
    </w:pPr>
    <w:rPr>
      <w:rFonts w:eastAsia="Times New Roman" w:cs="Arial"/>
      <w:color w:val="auto"/>
      <w:sz w:val="18"/>
      <w:szCs w:val="18"/>
      <w:lang w:val="en-US" w:eastAsia="en-GB"/>
    </w:rPr>
  </w:style>
  <w:style w:type="paragraph" w:customStyle="1" w:styleId="Bullet1">
    <w:name w:val="Bullet 1"/>
    <w:basedOn w:val="Normal"/>
    <w:uiPriority w:val="99"/>
    <w:rsid w:val="00C6209D"/>
    <w:pPr>
      <w:keepLines/>
      <w:numPr>
        <w:numId w:val="8"/>
      </w:numPr>
      <w:autoSpaceDE w:val="0"/>
      <w:autoSpaceDN w:val="0"/>
      <w:adjustRightInd w:val="0"/>
      <w:spacing w:after="240" w:line="240" w:lineRule="auto"/>
      <w:ind w:left="1080"/>
    </w:pPr>
    <w:rPr>
      <w:rFonts w:ascii="Times New Roman" w:eastAsia="Times New Roman" w:hAnsi="Times New Roman" w:cs="Times New Roman"/>
      <w:color w:val="auto"/>
      <w:szCs w:val="20"/>
      <w:lang w:val="en-US" w:eastAsia="en-US"/>
    </w:rPr>
  </w:style>
  <w:style w:type="paragraph" w:styleId="Index1">
    <w:name w:val="index 1"/>
    <w:basedOn w:val="Normal"/>
    <w:next w:val="Normal"/>
    <w:autoRedefine/>
    <w:rsid w:val="00C6209D"/>
    <w:pPr>
      <w:autoSpaceDE w:val="0"/>
      <w:autoSpaceDN w:val="0"/>
      <w:adjustRightInd w:val="0"/>
      <w:spacing w:before="60" w:after="60" w:line="300" w:lineRule="auto"/>
      <w:ind w:left="200" w:hanging="200"/>
      <w:jc w:val="both"/>
    </w:pPr>
    <w:rPr>
      <w:rFonts w:eastAsia="Times New Roman" w:cs="Times New Roman"/>
      <w:color w:val="auto"/>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C6209D"/>
    <w:rPr>
      <w:rFonts w:eastAsia="MS Mincho" w:cs="Times New Roman"/>
      <w:b/>
      <w:noProof/>
      <w:color w:val="auto"/>
      <w:sz w:val="20"/>
      <w:lang w:eastAsia="de-DE"/>
    </w:rPr>
  </w:style>
  <w:style w:type="paragraph" w:styleId="FootnoteText">
    <w:name w:val="footnote text"/>
    <w:basedOn w:val="Normal"/>
    <w:link w:val="FootnoteTextChar"/>
    <w:rsid w:val="00C6209D"/>
    <w:pPr>
      <w:autoSpaceDE w:val="0"/>
      <w:autoSpaceDN w:val="0"/>
      <w:adjustRightInd w:val="0"/>
      <w:spacing w:after="0" w:line="240" w:lineRule="auto"/>
    </w:pPr>
    <w:rPr>
      <w:rFonts w:eastAsia="Times New Roman" w:cs="Times New Roman"/>
      <w:color w:val="auto"/>
      <w:szCs w:val="20"/>
      <w:lang w:val="en-US" w:eastAsia="en-GB"/>
    </w:rPr>
  </w:style>
  <w:style w:type="character" w:customStyle="1" w:styleId="FootnoteTextChar">
    <w:name w:val="Footnote Text Char"/>
    <w:basedOn w:val="DefaultParagraphFont"/>
    <w:link w:val="FootnoteText"/>
    <w:rsid w:val="00C6209D"/>
    <w:rPr>
      <w:rFonts w:eastAsia="Times New Roman" w:cs="Times New Roman"/>
      <w:color w:val="auto"/>
      <w:szCs w:val="20"/>
      <w:lang w:val="en-US" w:eastAsia="en-GB"/>
    </w:rPr>
  </w:style>
  <w:style w:type="character" w:styleId="FootnoteReference">
    <w:name w:val="footnote reference"/>
    <w:rsid w:val="00C6209D"/>
    <w:rPr>
      <w:vertAlign w:val="superscript"/>
    </w:rPr>
  </w:style>
  <w:style w:type="table" w:styleId="TableSimple3">
    <w:name w:val="Table Simple 3"/>
    <w:basedOn w:val="TableNormal"/>
    <w:semiHidden/>
    <w:rsid w:val="00C6209D"/>
    <w:pPr>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6209D"/>
    <w:rPr>
      <w:rFonts w:eastAsia="Times New Roman" w:cs="Times New Roman"/>
      <w:noProof/>
      <w:color w:val="auto"/>
      <w:sz w:val="20"/>
      <w:szCs w:val="20"/>
      <w:lang w:eastAsia="en-US"/>
    </w:rPr>
  </w:style>
  <w:style w:type="character" w:styleId="Emphasis">
    <w:name w:val="Emphasis"/>
    <w:uiPriority w:val="20"/>
    <w:qFormat/>
    <w:rsid w:val="00C6209D"/>
    <w:rPr>
      <w:i/>
      <w:iCs/>
    </w:rPr>
  </w:style>
  <w:style w:type="paragraph" w:styleId="Title">
    <w:name w:val="Title"/>
    <w:basedOn w:val="Normal"/>
    <w:link w:val="TitleChar"/>
    <w:qFormat/>
    <w:rsid w:val="00C6209D"/>
    <w:pPr>
      <w:autoSpaceDE w:val="0"/>
      <w:autoSpaceDN w:val="0"/>
      <w:adjustRightInd w:val="0"/>
      <w:spacing w:before="240" w:after="60" w:line="240" w:lineRule="auto"/>
      <w:jc w:val="center"/>
      <w:outlineLvl w:val="0"/>
    </w:pPr>
    <w:rPr>
      <w:rFonts w:eastAsia="Times New Roman" w:cs="Arial"/>
      <w:b/>
      <w:bCs/>
      <w:color w:val="auto"/>
      <w:kern w:val="28"/>
      <w:sz w:val="32"/>
      <w:szCs w:val="32"/>
      <w:lang w:val="en-US" w:eastAsia="en-GB"/>
    </w:rPr>
  </w:style>
  <w:style w:type="character" w:customStyle="1" w:styleId="TitleChar">
    <w:name w:val="Title Char"/>
    <w:basedOn w:val="DefaultParagraphFont"/>
    <w:link w:val="Title"/>
    <w:rsid w:val="00C6209D"/>
    <w:rPr>
      <w:rFonts w:eastAsia="Times New Roman" w:cs="Arial"/>
      <w:b/>
      <w:bCs/>
      <w:color w:val="auto"/>
      <w:kern w:val="28"/>
      <w:sz w:val="32"/>
      <w:szCs w:val="32"/>
      <w:lang w:val="en-US" w:eastAsia="en-GB"/>
    </w:rPr>
  </w:style>
  <w:style w:type="paragraph" w:customStyle="1" w:styleId="berschrift">
    <w:name w:val="Überschrift"/>
    <w:basedOn w:val="Heading1"/>
    <w:link w:val="berschriftChar"/>
    <w:autoRedefine/>
    <w:rsid w:val="00C6209D"/>
    <w:pPr>
      <w:keepNext w:val="0"/>
      <w:keepLines w:val="0"/>
      <w:numPr>
        <w:numId w:val="0"/>
      </w:numPr>
      <w:autoSpaceDE w:val="0"/>
      <w:autoSpaceDN w:val="0"/>
      <w:adjustRightInd w:val="0"/>
      <w:spacing w:before="0" w:after="240" w:line="240" w:lineRule="auto"/>
      <w:jc w:val="center"/>
    </w:pPr>
    <w:rPr>
      <w:rFonts w:eastAsia="Times New Roman" w:cs="Arial"/>
      <w:b/>
      <w:bCs w:val="0"/>
      <w:color w:val="009DE0"/>
      <w:sz w:val="32"/>
      <w:szCs w:val="28"/>
      <w:lang w:val="en-US" w:eastAsia="en-GB"/>
    </w:rPr>
  </w:style>
  <w:style w:type="paragraph" w:customStyle="1" w:styleId="berschrift2Appendix">
    <w:name w:val="Überschrift 2 Appendix"/>
    <w:basedOn w:val="Heading2"/>
    <w:next w:val="Normal"/>
    <w:autoRedefine/>
    <w:rsid w:val="00C6209D"/>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szCs w:val="22"/>
      <w:lang w:val="en-US" w:eastAsia="en-GB"/>
    </w:rPr>
  </w:style>
  <w:style w:type="numbering" w:customStyle="1" w:styleId="Formatvorlage2">
    <w:name w:val="Formatvorlage2"/>
    <w:rsid w:val="00C6209D"/>
    <w:pPr>
      <w:numPr>
        <w:numId w:val="9"/>
      </w:numPr>
    </w:pPr>
  </w:style>
  <w:style w:type="paragraph" w:styleId="NormalIndent">
    <w:name w:val="Normal Indent"/>
    <w:basedOn w:val="Normal"/>
    <w:rsid w:val="00C6209D"/>
    <w:pPr>
      <w:autoSpaceDE w:val="0"/>
      <w:autoSpaceDN w:val="0"/>
      <w:adjustRightInd w:val="0"/>
      <w:spacing w:after="0" w:line="240" w:lineRule="auto"/>
      <w:ind w:left="708"/>
    </w:pPr>
    <w:rPr>
      <w:rFonts w:eastAsia="Times New Roman" w:cs="Times New Roman"/>
      <w:color w:val="auto"/>
      <w:lang w:val="en-US" w:eastAsia="en-GB"/>
    </w:rPr>
  </w:style>
  <w:style w:type="paragraph" w:styleId="ListBullet5">
    <w:name w:val="List Bullet 5"/>
    <w:basedOn w:val="Normal"/>
    <w:autoRedefine/>
    <w:rsid w:val="00C6209D"/>
    <w:pPr>
      <w:tabs>
        <w:tab w:val="num" w:pos="1492"/>
      </w:tabs>
      <w:autoSpaceDE w:val="0"/>
      <w:autoSpaceDN w:val="0"/>
      <w:adjustRightInd w:val="0"/>
      <w:spacing w:after="0" w:line="240" w:lineRule="auto"/>
      <w:ind w:left="1492" w:hanging="360"/>
    </w:pPr>
    <w:rPr>
      <w:rFonts w:eastAsia="Times New Roman" w:cs="Times New Roman"/>
      <w:color w:val="auto"/>
      <w:lang w:val="en-US" w:eastAsia="en-GB"/>
    </w:rPr>
  </w:style>
  <w:style w:type="character" w:styleId="Strong">
    <w:name w:val="Strong"/>
    <w:uiPriority w:val="22"/>
    <w:qFormat/>
    <w:rsid w:val="00C6209D"/>
    <w:rPr>
      <w:rFonts w:ascii="Arial" w:hAnsi="Arial"/>
      <w:b/>
      <w:bCs/>
      <w:sz w:val="20"/>
    </w:rPr>
  </w:style>
  <w:style w:type="numbering" w:styleId="1ai">
    <w:name w:val="Outline List 1"/>
    <w:basedOn w:val="NoList"/>
    <w:semiHidden/>
    <w:rsid w:val="00C6209D"/>
    <w:pPr>
      <w:numPr>
        <w:numId w:val="12"/>
      </w:numPr>
    </w:pPr>
  </w:style>
  <w:style w:type="paragraph" w:styleId="Salutation">
    <w:name w:val="Salutation"/>
    <w:basedOn w:val="Normal"/>
    <w:next w:val="Normal"/>
    <w:link w:val="Salutation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SalutationChar">
    <w:name w:val="Salutation Char"/>
    <w:basedOn w:val="DefaultParagraphFont"/>
    <w:link w:val="Salutation"/>
    <w:rsid w:val="00C6209D"/>
    <w:rPr>
      <w:rFonts w:eastAsia="Times New Roman" w:cs="Times New Roman"/>
      <w:color w:val="auto"/>
      <w:lang w:val="en-US" w:eastAsia="en-GB"/>
    </w:rPr>
  </w:style>
  <w:style w:type="numbering" w:styleId="ArticleSection">
    <w:name w:val="Outline List 3"/>
    <w:basedOn w:val="NoList"/>
    <w:semiHidden/>
    <w:rsid w:val="00C6209D"/>
    <w:pPr>
      <w:numPr>
        <w:numId w:val="13"/>
      </w:numPr>
    </w:pPr>
  </w:style>
  <w:style w:type="paragraph" w:styleId="ListBullet3">
    <w:name w:val="List Bullet 3"/>
    <w:basedOn w:val="Normal"/>
    <w:autoRedefine/>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Bullet4">
    <w:name w:val="List Bullet 4"/>
    <w:basedOn w:val="Normal"/>
    <w:autoRedefine/>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BlockText">
    <w:name w:val="Block Text"/>
    <w:basedOn w:val="Normal"/>
    <w:rsid w:val="00C6209D"/>
    <w:pPr>
      <w:autoSpaceDE w:val="0"/>
      <w:autoSpaceDN w:val="0"/>
      <w:adjustRightInd w:val="0"/>
      <w:spacing w:after="0" w:line="240" w:lineRule="auto"/>
      <w:ind w:left="1440" w:right="1440"/>
    </w:pPr>
    <w:rPr>
      <w:rFonts w:eastAsia="Times New Roman" w:cs="Times New Roman"/>
      <w:color w:val="auto"/>
      <w:lang w:val="en-US" w:eastAsia="en-GB"/>
    </w:rPr>
  </w:style>
  <w:style w:type="paragraph" w:styleId="Date">
    <w:name w:val="Date"/>
    <w:basedOn w:val="Normal"/>
    <w:next w:val="Normal"/>
    <w:link w:val="Dat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DateChar">
    <w:name w:val="Date Char"/>
    <w:basedOn w:val="DefaultParagraphFont"/>
    <w:link w:val="Date"/>
    <w:rsid w:val="00C6209D"/>
    <w:rPr>
      <w:rFonts w:eastAsia="Times New Roman" w:cs="Times New Roman"/>
      <w:color w:val="auto"/>
      <w:lang w:val="en-US" w:eastAsia="en-GB"/>
    </w:rPr>
  </w:style>
  <w:style w:type="paragraph" w:styleId="E-mailSignature">
    <w:name w:val="E-mail Signature"/>
    <w:basedOn w:val="Normal"/>
    <w:link w:val="E-mailSignatureChar"/>
    <w:rsid w:val="00C6209D"/>
    <w:pPr>
      <w:autoSpaceDE w:val="0"/>
      <w:autoSpaceDN w:val="0"/>
      <w:adjustRightInd w:val="0"/>
      <w:spacing w:after="0" w:line="240" w:lineRule="auto"/>
    </w:pPr>
    <w:rPr>
      <w:rFonts w:eastAsia="Times New Roman" w:cs="Times New Roman"/>
      <w:color w:val="auto"/>
      <w:lang w:val="en-US" w:eastAsia="en-GB"/>
    </w:rPr>
  </w:style>
  <w:style w:type="character" w:customStyle="1" w:styleId="E-mailSignatureChar">
    <w:name w:val="E-mail Signature Char"/>
    <w:basedOn w:val="DefaultParagraphFont"/>
    <w:link w:val="E-mailSignature"/>
    <w:rsid w:val="00C6209D"/>
    <w:rPr>
      <w:rFonts w:eastAsia="Times New Roman" w:cs="Times New Roman"/>
      <w:color w:val="auto"/>
      <w:lang w:val="en-US" w:eastAsia="en-GB"/>
    </w:rPr>
  </w:style>
  <w:style w:type="paragraph" w:styleId="Closing">
    <w:name w:val="Closing"/>
    <w:basedOn w:val="Normal"/>
    <w:link w:val="Closing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ClosingChar">
    <w:name w:val="Closing Char"/>
    <w:basedOn w:val="DefaultParagraphFont"/>
    <w:link w:val="Closing"/>
    <w:rsid w:val="00C6209D"/>
    <w:rPr>
      <w:rFonts w:eastAsia="Times New Roman" w:cs="Times New Roman"/>
      <w:color w:val="auto"/>
      <w:lang w:val="en-US" w:eastAsia="en-GB"/>
    </w:rPr>
  </w:style>
  <w:style w:type="paragraph" w:styleId="HTMLAddress">
    <w:name w:val="HTML Address"/>
    <w:basedOn w:val="Normal"/>
    <w:link w:val="HTMLAddressChar"/>
    <w:rsid w:val="00C6209D"/>
    <w:pPr>
      <w:autoSpaceDE w:val="0"/>
      <w:autoSpaceDN w:val="0"/>
      <w:adjustRightInd w:val="0"/>
      <w:spacing w:after="0" w:line="240" w:lineRule="auto"/>
    </w:pPr>
    <w:rPr>
      <w:rFonts w:eastAsia="Times New Roman" w:cs="Times New Roman"/>
      <w:i/>
      <w:iCs/>
      <w:color w:val="auto"/>
      <w:lang w:val="en-US" w:eastAsia="en-GB"/>
    </w:rPr>
  </w:style>
  <w:style w:type="character" w:customStyle="1" w:styleId="HTMLAddressChar">
    <w:name w:val="HTML Address Char"/>
    <w:basedOn w:val="DefaultParagraphFont"/>
    <w:link w:val="HTMLAddress"/>
    <w:rsid w:val="00C6209D"/>
    <w:rPr>
      <w:rFonts w:eastAsia="Times New Roman" w:cs="Times New Roman"/>
      <w:i/>
      <w:iCs/>
      <w:color w:val="auto"/>
      <w:lang w:val="en-US" w:eastAsia="en-GB"/>
    </w:rPr>
  </w:style>
  <w:style w:type="character" w:styleId="HTMLAcronym">
    <w:name w:val="HTML Acronym"/>
    <w:basedOn w:val="DefaultParagraphFont"/>
    <w:rsid w:val="00C6209D"/>
  </w:style>
  <w:style w:type="character" w:styleId="HTMLSample">
    <w:name w:val="HTML Sample"/>
    <w:rsid w:val="00C6209D"/>
    <w:rPr>
      <w:rFonts w:ascii="Courier New" w:hAnsi="Courier New" w:cs="Courier New"/>
    </w:rPr>
  </w:style>
  <w:style w:type="character" w:styleId="HTMLCode">
    <w:name w:val="HTML Code"/>
    <w:rsid w:val="00C6209D"/>
    <w:rPr>
      <w:rFonts w:ascii="Courier New" w:hAnsi="Courier New" w:cs="Courier New"/>
      <w:sz w:val="20"/>
      <w:szCs w:val="20"/>
    </w:rPr>
  </w:style>
  <w:style w:type="character" w:styleId="HTMLDefinition">
    <w:name w:val="HTML Definition"/>
    <w:rsid w:val="00C6209D"/>
    <w:rPr>
      <w:i/>
      <w:iCs/>
    </w:rPr>
  </w:style>
  <w:style w:type="character" w:styleId="HTMLTypewriter">
    <w:name w:val="HTML Typewriter"/>
    <w:rsid w:val="00C6209D"/>
    <w:rPr>
      <w:rFonts w:ascii="Courier New" w:hAnsi="Courier New" w:cs="Courier New"/>
      <w:sz w:val="20"/>
      <w:szCs w:val="20"/>
    </w:rPr>
  </w:style>
  <w:style w:type="character" w:styleId="HTMLKeyboard">
    <w:name w:val="HTML Keyboard"/>
    <w:rsid w:val="00C6209D"/>
    <w:rPr>
      <w:rFonts w:ascii="Courier New" w:hAnsi="Courier New" w:cs="Courier New"/>
      <w:sz w:val="20"/>
      <w:szCs w:val="20"/>
    </w:rPr>
  </w:style>
  <w:style w:type="character" w:styleId="HTMLVariable">
    <w:name w:val="HTML Variable"/>
    <w:rsid w:val="00C6209D"/>
    <w:rPr>
      <w:i/>
      <w:iCs/>
    </w:rPr>
  </w:style>
  <w:style w:type="character" w:styleId="HTMLCite">
    <w:name w:val="HTML Cite"/>
    <w:rsid w:val="00C6209D"/>
    <w:rPr>
      <w:i/>
      <w:iCs/>
    </w:rPr>
  </w:style>
  <w:style w:type="paragraph" w:styleId="List2">
    <w:name w:val="List 2"/>
    <w:basedOn w:val="Normal"/>
    <w:rsid w:val="00C6209D"/>
    <w:pPr>
      <w:autoSpaceDE w:val="0"/>
      <w:autoSpaceDN w:val="0"/>
      <w:adjustRightInd w:val="0"/>
      <w:spacing w:after="0" w:line="240" w:lineRule="auto"/>
      <w:ind w:left="566" w:hanging="283"/>
    </w:pPr>
    <w:rPr>
      <w:rFonts w:eastAsia="Times New Roman" w:cs="Times New Roman"/>
      <w:color w:val="auto"/>
      <w:lang w:val="en-US" w:eastAsia="en-GB"/>
    </w:rPr>
  </w:style>
  <w:style w:type="paragraph" w:styleId="List3">
    <w:name w:val="List 3"/>
    <w:basedOn w:val="Normal"/>
    <w:rsid w:val="00C6209D"/>
    <w:pPr>
      <w:autoSpaceDE w:val="0"/>
      <w:autoSpaceDN w:val="0"/>
      <w:adjustRightInd w:val="0"/>
      <w:spacing w:after="0" w:line="240" w:lineRule="auto"/>
      <w:ind w:left="849" w:hanging="283"/>
    </w:pPr>
    <w:rPr>
      <w:rFonts w:eastAsia="Times New Roman" w:cs="Times New Roman"/>
      <w:color w:val="auto"/>
      <w:lang w:val="en-US" w:eastAsia="en-GB"/>
    </w:rPr>
  </w:style>
  <w:style w:type="paragraph" w:styleId="List4">
    <w:name w:val="List 4"/>
    <w:basedOn w:val="Normal"/>
    <w:rsid w:val="00C6209D"/>
    <w:pPr>
      <w:autoSpaceDE w:val="0"/>
      <w:autoSpaceDN w:val="0"/>
      <w:adjustRightInd w:val="0"/>
      <w:spacing w:after="0" w:line="240" w:lineRule="auto"/>
      <w:ind w:left="1132" w:hanging="283"/>
    </w:pPr>
    <w:rPr>
      <w:rFonts w:eastAsia="Times New Roman" w:cs="Times New Roman"/>
      <w:color w:val="auto"/>
      <w:lang w:val="en-US" w:eastAsia="en-GB"/>
    </w:rPr>
  </w:style>
  <w:style w:type="paragraph" w:styleId="List5">
    <w:name w:val="List 5"/>
    <w:basedOn w:val="Normal"/>
    <w:rsid w:val="00C6209D"/>
    <w:pPr>
      <w:autoSpaceDE w:val="0"/>
      <w:autoSpaceDN w:val="0"/>
      <w:adjustRightInd w:val="0"/>
      <w:spacing w:after="0" w:line="240" w:lineRule="auto"/>
      <w:ind w:left="1415" w:hanging="283"/>
    </w:pPr>
    <w:rPr>
      <w:rFonts w:eastAsia="Times New Roman" w:cs="Times New Roman"/>
      <w:color w:val="auto"/>
      <w:lang w:val="en-US" w:eastAsia="en-GB"/>
    </w:rPr>
  </w:style>
  <w:style w:type="paragraph" w:styleId="ListContinue">
    <w:name w:val="List Continue"/>
    <w:basedOn w:val="Normal"/>
    <w:rsid w:val="00C6209D"/>
    <w:pPr>
      <w:autoSpaceDE w:val="0"/>
      <w:autoSpaceDN w:val="0"/>
      <w:adjustRightInd w:val="0"/>
      <w:spacing w:after="0" w:line="240" w:lineRule="auto"/>
      <w:ind w:left="283"/>
    </w:pPr>
    <w:rPr>
      <w:rFonts w:eastAsia="Times New Roman" w:cs="Times New Roman"/>
      <w:color w:val="auto"/>
      <w:lang w:val="en-US" w:eastAsia="en-GB"/>
    </w:rPr>
  </w:style>
  <w:style w:type="paragraph" w:styleId="ListContinue2">
    <w:name w:val="List Continue 2"/>
    <w:basedOn w:val="Normal"/>
    <w:rsid w:val="00C6209D"/>
    <w:pPr>
      <w:autoSpaceDE w:val="0"/>
      <w:autoSpaceDN w:val="0"/>
      <w:adjustRightInd w:val="0"/>
      <w:spacing w:after="0" w:line="240" w:lineRule="auto"/>
      <w:ind w:left="566"/>
    </w:pPr>
    <w:rPr>
      <w:rFonts w:eastAsia="Times New Roman" w:cs="Times New Roman"/>
      <w:color w:val="auto"/>
      <w:lang w:val="en-US" w:eastAsia="en-GB"/>
    </w:rPr>
  </w:style>
  <w:style w:type="paragraph" w:styleId="ListContinue3">
    <w:name w:val="List Continue 3"/>
    <w:basedOn w:val="Normal"/>
    <w:rsid w:val="00C6209D"/>
    <w:pPr>
      <w:autoSpaceDE w:val="0"/>
      <w:autoSpaceDN w:val="0"/>
      <w:adjustRightInd w:val="0"/>
      <w:spacing w:after="0" w:line="240" w:lineRule="auto"/>
      <w:ind w:left="849"/>
    </w:pPr>
    <w:rPr>
      <w:rFonts w:eastAsia="Times New Roman" w:cs="Times New Roman"/>
      <w:color w:val="auto"/>
      <w:lang w:val="en-US" w:eastAsia="en-GB"/>
    </w:rPr>
  </w:style>
  <w:style w:type="paragraph" w:styleId="ListContinue4">
    <w:name w:val="List Continue 4"/>
    <w:basedOn w:val="Normal"/>
    <w:rsid w:val="00C6209D"/>
    <w:pPr>
      <w:autoSpaceDE w:val="0"/>
      <w:autoSpaceDN w:val="0"/>
      <w:adjustRightInd w:val="0"/>
      <w:spacing w:after="0" w:line="240" w:lineRule="auto"/>
      <w:ind w:left="1132"/>
    </w:pPr>
    <w:rPr>
      <w:rFonts w:eastAsia="Times New Roman" w:cs="Times New Roman"/>
      <w:color w:val="auto"/>
      <w:lang w:val="en-US" w:eastAsia="en-GB"/>
    </w:rPr>
  </w:style>
  <w:style w:type="paragraph" w:styleId="ListContinue5">
    <w:name w:val="List Continue 5"/>
    <w:basedOn w:val="Normal"/>
    <w:rsid w:val="00C6209D"/>
    <w:pPr>
      <w:autoSpaceDE w:val="0"/>
      <w:autoSpaceDN w:val="0"/>
      <w:adjustRightInd w:val="0"/>
      <w:spacing w:after="0" w:line="240" w:lineRule="auto"/>
      <w:ind w:left="1415"/>
    </w:pPr>
    <w:rPr>
      <w:rFonts w:eastAsia="Times New Roman" w:cs="Times New Roman"/>
      <w:color w:val="auto"/>
      <w:lang w:val="en-US" w:eastAsia="en-GB"/>
    </w:rPr>
  </w:style>
  <w:style w:type="paragraph" w:styleId="ListNumber3">
    <w:name w:val="List Number 3"/>
    <w:basedOn w:val="Normal"/>
    <w:rsid w:val="00C6209D"/>
    <w:pPr>
      <w:tabs>
        <w:tab w:val="num" w:pos="926"/>
      </w:tabs>
      <w:autoSpaceDE w:val="0"/>
      <w:autoSpaceDN w:val="0"/>
      <w:adjustRightInd w:val="0"/>
      <w:spacing w:after="0" w:line="240" w:lineRule="auto"/>
      <w:ind w:left="926" w:hanging="360"/>
    </w:pPr>
    <w:rPr>
      <w:rFonts w:eastAsia="Times New Roman" w:cs="Times New Roman"/>
      <w:color w:val="auto"/>
      <w:lang w:val="en-US" w:eastAsia="en-GB"/>
    </w:rPr>
  </w:style>
  <w:style w:type="paragraph" w:styleId="ListNumber4">
    <w:name w:val="List Number 4"/>
    <w:basedOn w:val="Normal"/>
    <w:rsid w:val="00C6209D"/>
    <w:pPr>
      <w:tabs>
        <w:tab w:val="num" w:pos="1209"/>
      </w:tabs>
      <w:autoSpaceDE w:val="0"/>
      <w:autoSpaceDN w:val="0"/>
      <w:adjustRightInd w:val="0"/>
      <w:spacing w:after="0" w:line="240" w:lineRule="auto"/>
      <w:ind w:left="1209" w:hanging="360"/>
    </w:pPr>
    <w:rPr>
      <w:rFonts w:eastAsia="Times New Roman" w:cs="Times New Roman"/>
      <w:color w:val="auto"/>
      <w:lang w:val="en-US" w:eastAsia="en-GB"/>
    </w:rPr>
  </w:style>
  <w:style w:type="paragraph" w:styleId="ListNumber5">
    <w:name w:val="List Number 5"/>
    <w:basedOn w:val="Normal"/>
    <w:rsid w:val="00C6209D"/>
    <w:pPr>
      <w:tabs>
        <w:tab w:val="num" w:pos="3336"/>
      </w:tabs>
      <w:autoSpaceDE w:val="0"/>
      <w:autoSpaceDN w:val="0"/>
      <w:adjustRightInd w:val="0"/>
      <w:spacing w:after="0" w:line="240" w:lineRule="auto"/>
      <w:ind w:left="3336" w:hanging="360"/>
    </w:pPr>
    <w:rPr>
      <w:rFonts w:eastAsia="Times New Roman" w:cs="Times New Roman"/>
      <w:color w:val="auto"/>
      <w:lang w:val="en-US" w:eastAsia="en-GB"/>
    </w:rPr>
  </w:style>
  <w:style w:type="paragraph" w:styleId="MessageHeader">
    <w:name w:val="Message Header"/>
    <w:basedOn w:val="Normal"/>
    <w:link w:val="MessageHeaderChar"/>
    <w:rsid w:val="00C6209D"/>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eastAsia="Times New Roman" w:cs="Arial"/>
      <w:color w:val="auto"/>
      <w:sz w:val="24"/>
      <w:szCs w:val="24"/>
      <w:lang w:val="en-US" w:eastAsia="en-GB"/>
    </w:rPr>
  </w:style>
  <w:style w:type="character" w:customStyle="1" w:styleId="MessageHeaderChar">
    <w:name w:val="Message Header Char"/>
    <w:basedOn w:val="DefaultParagraphFont"/>
    <w:link w:val="MessageHeader"/>
    <w:rsid w:val="00C6209D"/>
    <w:rPr>
      <w:rFonts w:eastAsia="Times New Roman" w:cs="Arial"/>
      <w:color w:val="auto"/>
      <w:sz w:val="24"/>
      <w:szCs w:val="24"/>
      <w:shd w:val="pct20" w:color="auto" w:fill="auto"/>
      <w:lang w:val="en-US" w:eastAsia="en-GB"/>
    </w:rPr>
  </w:style>
  <w:style w:type="paragraph" w:styleId="PlainText">
    <w:name w:val="Plain Text"/>
    <w:basedOn w:val="Normal"/>
    <w:link w:val="PlainTextChar"/>
    <w:rsid w:val="00C6209D"/>
    <w:pPr>
      <w:autoSpaceDE w:val="0"/>
      <w:autoSpaceDN w:val="0"/>
      <w:adjustRightInd w:val="0"/>
      <w:spacing w:after="0" w:line="240" w:lineRule="auto"/>
    </w:pPr>
    <w:rPr>
      <w:rFonts w:ascii="Courier New" w:eastAsia="Times New Roman" w:hAnsi="Courier New" w:cs="Courier New"/>
      <w:color w:val="auto"/>
      <w:lang w:val="en-US" w:eastAsia="en-GB"/>
    </w:rPr>
  </w:style>
  <w:style w:type="character" w:customStyle="1" w:styleId="PlainTextChar">
    <w:name w:val="Plain Text Char"/>
    <w:basedOn w:val="DefaultParagraphFont"/>
    <w:link w:val="PlainText"/>
    <w:rsid w:val="00C6209D"/>
    <w:rPr>
      <w:rFonts w:ascii="Courier New" w:eastAsia="Times New Roman" w:hAnsi="Courier New" w:cs="Courier New"/>
      <w:color w:val="auto"/>
      <w:lang w:val="en-US" w:eastAsia="en-GB"/>
    </w:rPr>
  </w:style>
  <w:style w:type="table" w:styleId="Table3Deffects1">
    <w:name w:val="Table 3D effects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6209D"/>
    <w:pPr>
      <w:autoSpaceDE w:val="0"/>
      <w:autoSpaceDN w:val="0"/>
      <w:adjustRightInd w:val="0"/>
      <w:spacing w:after="0" w:line="240" w:lineRule="auto"/>
    </w:pPr>
    <w:rPr>
      <w:rFonts w:ascii="Times New Roman" w:eastAsia="Times New Roman" w:hAnsi="Times New Roman" w:cs="Times New Roman"/>
      <w:b/>
      <w:bCs/>
      <w:color w:val="auto"/>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C6209D"/>
    <w:pPr>
      <w:autoSpaceDE w:val="0"/>
      <w:autoSpaceDN w:val="0"/>
      <w:adjustRightInd w:val="0"/>
      <w:spacing w:after="0" w:line="240" w:lineRule="auto"/>
    </w:pPr>
    <w:rPr>
      <w:rFonts w:ascii="Times New Roman" w:eastAsia="Times New Roman" w:hAnsi="Times New Roman"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6209D"/>
    <w:pPr>
      <w:autoSpaceDE w:val="0"/>
      <w:autoSpaceDN w:val="0"/>
      <w:adjustRightInd w:val="0"/>
      <w:spacing w:after="0" w:line="480" w:lineRule="auto"/>
      <w:ind w:left="283"/>
    </w:pPr>
    <w:rPr>
      <w:rFonts w:eastAsia="Times New Roman" w:cs="Times New Roman"/>
      <w:color w:val="auto"/>
      <w:lang w:val="en-US" w:eastAsia="en-GB"/>
    </w:rPr>
  </w:style>
  <w:style w:type="character" w:customStyle="1" w:styleId="BodyTextIndent2Char">
    <w:name w:val="Body Text Indent 2 Char"/>
    <w:basedOn w:val="DefaultParagraphFont"/>
    <w:link w:val="BodyTextIndent2"/>
    <w:rsid w:val="00C6209D"/>
    <w:rPr>
      <w:rFonts w:eastAsia="Times New Roman" w:cs="Times New Roman"/>
      <w:color w:val="auto"/>
      <w:lang w:val="en-US" w:eastAsia="en-GB"/>
    </w:rPr>
  </w:style>
  <w:style w:type="paragraph" w:styleId="BodyTextIndent3">
    <w:name w:val="Body Text Indent 3"/>
    <w:basedOn w:val="Normal"/>
    <w:link w:val="BodyTextIndent3Char"/>
    <w:rsid w:val="00C6209D"/>
    <w:pPr>
      <w:autoSpaceDE w:val="0"/>
      <w:autoSpaceDN w:val="0"/>
      <w:adjustRightInd w:val="0"/>
      <w:spacing w:after="0" w:line="240" w:lineRule="auto"/>
      <w:ind w:left="283"/>
    </w:pPr>
    <w:rPr>
      <w:rFonts w:eastAsia="Times New Roman" w:cs="Times New Roman"/>
      <w:color w:val="auto"/>
      <w:sz w:val="16"/>
      <w:szCs w:val="16"/>
      <w:lang w:val="en-US" w:eastAsia="en-GB"/>
    </w:rPr>
  </w:style>
  <w:style w:type="character" w:customStyle="1" w:styleId="BodyTextIndent3Char">
    <w:name w:val="Body Text Indent 3 Char"/>
    <w:basedOn w:val="DefaultParagraphFont"/>
    <w:link w:val="BodyTextIndent3"/>
    <w:rsid w:val="00C6209D"/>
    <w:rPr>
      <w:rFonts w:eastAsia="Times New Roman" w:cs="Times New Roman"/>
      <w:color w:val="auto"/>
      <w:sz w:val="16"/>
      <w:szCs w:val="16"/>
      <w:lang w:val="en-US" w:eastAsia="en-GB"/>
    </w:rPr>
  </w:style>
  <w:style w:type="paragraph" w:styleId="BodyTextFirstIndent">
    <w:name w:val="Body Text First Indent"/>
    <w:basedOn w:val="BodyText"/>
    <w:link w:val="BodyTextFirstIndentChar"/>
    <w:rsid w:val="00C6209D"/>
    <w:pPr>
      <w:spacing w:before="0" w:after="120"/>
      <w:ind w:firstLine="210"/>
    </w:pPr>
    <w:rPr>
      <w:sz w:val="20"/>
    </w:rPr>
  </w:style>
  <w:style w:type="character" w:customStyle="1" w:styleId="BodyTextFirstIndentChar">
    <w:name w:val="Body Text First Indent Char"/>
    <w:basedOn w:val="BodyTextChar"/>
    <w:link w:val="BodyTextFirstIndent"/>
    <w:rsid w:val="00C6209D"/>
    <w:rPr>
      <w:rFonts w:eastAsia="Times New Roman" w:cs="Times New Roman"/>
      <w:color w:val="auto"/>
      <w:sz w:val="20"/>
      <w:szCs w:val="20"/>
      <w:lang w:val="en-US" w:eastAsia="en-GB"/>
    </w:rPr>
  </w:style>
  <w:style w:type="paragraph" w:styleId="BodyTextIndent">
    <w:name w:val="Body Text Indent"/>
    <w:basedOn w:val="Normal"/>
    <w:link w:val="BodyTextIndentChar"/>
    <w:rsid w:val="00C6209D"/>
    <w:pPr>
      <w:autoSpaceDE w:val="0"/>
      <w:autoSpaceDN w:val="0"/>
      <w:adjustRightInd w:val="0"/>
      <w:spacing w:after="0" w:line="240" w:lineRule="auto"/>
      <w:ind w:left="283"/>
    </w:pPr>
    <w:rPr>
      <w:rFonts w:eastAsia="Times New Roman" w:cs="Times New Roman"/>
      <w:color w:val="auto"/>
      <w:lang w:val="en-US" w:eastAsia="en-GB"/>
    </w:rPr>
  </w:style>
  <w:style w:type="character" w:customStyle="1" w:styleId="BodyTextIndentChar">
    <w:name w:val="Body Text Indent Char"/>
    <w:basedOn w:val="DefaultParagraphFont"/>
    <w:link w:val="BodyTextIndent"/>
    <w:rsid w:val="00C6209D"/>
    <w:rPr>
      <w:rFonts w:eastAsia="Times New Roman" w:cs="Times New Roman"/>
      <w:color w:val="auto"/>
      <w:lang w:val="en-US" w:eastAsia="en-GB"/>
    </w:rPr>
  </w:style>
  <w:style w:type="paragraph" w:styleId="BodyTextFirstIndent2">
    <w:name w:val="Body Text First Indent 2"/>
    <w:basedOn w:val="BodyTextIndent"/>
    <w:link w:val="BodyTextFirstIndent2Char"/>
    <w:rsid w:val="00C6209D"/>
    <w:pPr>
      <w:ind w:firstLine="210"/>
    </w:pPr>
  </w:style>
  <w:style w:type="character" w:customStyle="1" w:styleId="BodyTextFirstIndent2Char">
    <w:name w:val="Body Text First Indent 2 Char"/>
    <w:basedOn w:val="BodyTextIndentChar"/>
    <w:link w:val="BodyTextFirstIndent2"/>
    <w:rsid w:val="00C6209D"/>
    <w:rPr>
      <w:rFonts w:eastAsia="Times New Roman" w:cs="Times New Roman"/>
      <w:color w:val="auto"/>
      <w:lang w:val="en-US" w:eastAsia="en-GB"/>
    </w:rPr>
  </w:style>
  <w:style w:type="paragraph" w:styleId="EnvelopeReturn">
    <w:name w:val="envelope return"/>
    <w:basedOn w:val="Normal"/>
    <w:rsid w:val="00C6209D"/>
    <w:pPr>
      <w:autoSpaceDE w:val="0"/>
      <w:autoSpaceDN w:val="0"/>
      <w:adjustRightInd w:val="0"/>
      <w:spacing w:after="0" w:line="240" w:lineRule="auto"/>
    </w:pPr>
    <w:rPr>
      <w:rFonts w:eastAsia="Times New Roman" w:cs="Arial"/>
      <w:color w:val="auto"/>
      <w:lang w:val="en-US" w:eastAsia="en-GB"/>
    </w:rPr>
  </w:style>
  <w:style w:type="paragraph" w:styleId="EnvelopeAddress">
    <w:name w:val="envelope address"/>
    <w:basedOn w:val="Normal"/>
    <w:rsid w:val="00C6209D"/>
    <w:pPr>
      <w:framePr w:w="4320" w:h="2160" w:hRule="exact" w:hSpace="141" w:wrap="auto" w:hAnchor="page" w:xAlign="center" w:yAlign="bottom"/>
      <w:autoSpaceDE w:val="0"/>
      <w:autoSpaceDN w:val="0"/>
      <w:adjustRightInd w:val="0"/>
      <w:spacing w:after="0" w:line="240" w:lineRule="auto"/>
      <w:ind w:left="1"/>
    </w:pPr>
    <w:rPr>
      <w:rFonts w:eastAsia="Times New Roman" w:cs="Arial"/>
      <w:color w:val="auto"/>
      <w:sz w:val="24"/>
      <w:szCs w:val="24"/>
      <w:lang w:val="en-US" w:eastAsia="en-GB"/>
    </w:rPr>
  </w:style>
  <w:style w:type="paragraph" w:styleId="Signature">
    <w:name w:val="Signature"/>
    <w:basedOn w:val="Normal"/>
    <w:link w:val="SignatureChar"/>
    <w:rsid w:val="00C6209D"/>
    <w:pPr>
      <w:autoSpaceDE w:val="0"/>
      <w:autoSpaceDN w:val="0"/>
      <w:adjustRightInd w:val="0"/>
      <w:spacing w:after="0" w:line="240" w:lineRule="auto"/>
      <w:ind w:left="4252"/>
    </w:pPr>
    <w:rPr>
      <w:rFonts w:eastAsia="Times New Roman" w:cs="Times New Roman"/>
      <w:color w:val="auto"/>
      <w:lang w:val="en-US" w:eastAsia="en-GB"/>
    </w:rPr>
  </w:style>
  <w:style w:type="character" w:customStyle="1" w:styleId="SignatureChar">
    <w:name w:val="Signature Char"/>
    <w:basedOn w:val="DefaultParagraphFont"/>
    <w:link w:val="Signature"/>
    <w:rsid w:val="00C6209D"/>
    <w:rPr>
      <w:rFonts w:eastAsia="Times New Roman" w:cs="Times New Roman"/>
      <w:color w:val="auto"/>
      <w:lang w:val="en-US" w:eastAsia="en-GB"/>
    </w:rPr>
  </w:style>
  <w:style w:type="character" w:styleId="LineNumber">
    <w:name w:val="line number"/>
    <w:basedOn w:val="DefaultParagraphFont"/>
    <w:rsid w:val="00C6209D"/>
  </w:style>
  <w:style w:type="character" w:customStyle="1" w:styleId="berschriftChar">
    <w:name w:val="Überschrift Char"/>
    <w:basedOn w:val="Heading1Char"/>
    <w:link w:val="berschrift"/>
    <w:rsid w:val="00C6209D"/>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6209D"/>
    <w:pPr>
      <w:tabs>
        <w:tab w:val="clear" w:pos="360"/>
        <w:tab w:val="num" w:pos="720"/>
      </w:tabs>
      <w:autoSpaceDE w:val="0"/>
      <w:autoSpaceDN w:val="0"/>
      <w:adjustRightInd w:val="0"/>
      <w:spacing w:before="40" w:after="240" w:line="360" w:lineRule="auto"/>
      <w:ind w:left="720"/>
    </w:pPr>
    <w:rPr>
      <w:rFonts w:eastAsia="Times New Roman" w:cs="Times New Roman"/>
      <w:b/>
      <w:i/>
      <w:color w:val="000080"/>
      <w:lang w:val="en-US" w:eastAsia="en-GB"/>
    </w:rPr>
  </w:style>
  <w:style w:type="paragraph" w:customStyle="1" w:styleId="body1CharChar">
    <w:name w:val="body 1 Char Char"/>
    <w:basedOn w:val="Normal"/>
    <w:rsid w:val="00C6209D"/>
    <w:pPr>
      <w:keepLines/>
      <w:autoSpaceDE w:val="0"/>
      <w:autoSpaceDN w:val="0"/>
      <w:adjustRightInd w:val="0"/>
      <w:spacing w:after="0" w:line="240" w:lineRule="auto"/>
      <w:ind w:left="567"/>
    </w:pPr>
    <w:rPr>
      <w:rFonts w:ascii="Courier" w:eastAsia="Times New Roman" w:hAnsi="Courier" w:cs="Times New Roman"/>
      <w:color w:val="auto"/>
      <w:szCs w:val="20"/>
      <w:lang w:val="en-AU" w:eastAsia="en-GB"/>
    </w:rPr>
  </w:style>
  <w:style w:type="paragraph" w:styleId="BodyText2">
    <w:name w:val="Body Text 2"/>
    <w:basedOn w:val="Normal"/>
    <w:link w:val="BodyText2Char"/>
    <w:rsid w:val="00C6209D"/>
    <w:pPr>
      <w:autoSpaceDE w:val="0"/>
      <w:autoSpaceDN w:val="0"/>
      <w:adjustRightInd w:val="0"/>
      <w:spacing w:after="0" w:line="480" w:lineRule="auto"/>
    </w:pPr>
    <w:rPr>
      <w:rFonts w:eastAsia="Times New Roman" w:cs="Times New Roman"/>
      <w:color w:val="auto"/>
      <w:lang w:val="en-US" w:eastAsia="en-GB"/>
    </w:rPr>
  </w:style>
  <w:style w:type="character" w:customStyle="1" w:styleId="BodyText2Char">
    <w:name w:val="Body Text 2 Char"/>
    <w:basedOn w:val="DefaultParagraphFont"/>
    <w:link w:val="BodyText2"/>
    <w:rsid w:val="00C6209D"/>
    <w:rPr>
      <w:rFonts w:eastAsia="Times New Roman" w:cs="Times New Roman"/>
      <w:color w:val="auto"/>
      <w:lang w:val="en-US" w:eastAsia="en-GB"/>
    </w:rPr>
  </w:style>
  <w:style w:type="paragraph" w:customStyle="1" w:styleId="Applevel2">
    <w:name w:val="App level 2"/>
    <w:basedOn w:val="Applevel1"/>
    <w:next w:val="Normal"/>
    <w:rsid w:val="00C6209D"/>
    <w:pPr>
      <w:pageBreakBefore w:val="0"/>
      <w:numPr>
        <w:ilvl w:val="1"/>
      </w:numPr>
      <w:spacing w:before="120"/>
    </w:pPr>
    <w:rPr>
      <w:sz w:val="28"/>
    </w:rPr>
  </w:style>
  <w:style w:type="paragraph" w:customStyle="1" w:styleId="TableHead">
    <w:name w:val="Table Head"/>
    <w:next w:val="TableText"/>
    <w:rsid w:val="00C6209D"/>
    <w:pPr>
      <w:keepNext/>
      <w:spacing w:before="120" w:line="240" w:lineRule="auto"/>
    </w:pPr>
    <w:rPr>
      <w:rFonts w:eastAsia="Times New Roman" w:cs="Times New Roman"/>
      <w:b/>
      <w:color w:val="FFFFFF"/>
      <w:sz w:val="16"/>
      <w:szCs w:val="20"/>
      <w:lang w:eastAsia="en-GB"/>
    </w:rPr>
  </w:style>
  <w:style w:type="paragraph" w:customStyle="1" w:styleId="body1CharCharChar">
    <w:name w:val="body 1 Char Char Char"/>
    <w:basedOn w:val="Normal"/>
    <w:link w:val="body1CharCharCharChar"/>
    <w:rsid w:val="00C6209D"/>
    <w:pPr>
      <w:keepLines/>
      <w:autoSpaceDE w:val="0"/>
      <w:autoSpaceDN w:val="0"/>
      <w:adjustRightInd w:val="0"/>
      <w:spacing w:after="0" w:line="240" w:lineRule="auto"/>
      <w:ind w:left="567"/>
    </w:pPr>
    <w:rPr>
      <w:rFonts w:ascii="Courier" w:eastAsia="Times New Roman" w:hAnsi="Courier" w:cs="Times New Roman"/>
      <w:color w:val="auto"/>
      <w:lang w:val="en-AU" w:eastAsia="en-GB"/>
    </w:rPr>
  </w:style>
  <w:style w:type="paragraph" w:customStyle="1" w:styleId="Applevel1">
    <w:name w:val="App level 1"/>
    <w:basedOn w:val="Normal"/>
    <w:next w:val="Normal"/>
    <w:rsid w:val="00C6209D"/>
    <w:pPr>
      <w:pageBreakBefore/>
      <w:numPr>
        <w:numId w:val="14"/>
      </w:numPr>
      <w:autoSpaceDE w:val="0"/>
      <w:autoSpaceDN w:val="0"/>
      <w:adjustRightInd w:val="0"/>
      <w:spacing w:after="240" w:line="240" w:lineRule="auto"/>
    </w:pPr>
    <w:rPr>
      <w:rFonts w:eastAsia="Times New Roman" w:cs="Times New Roman"/>
      <w:b/>
      <w:bCs/>
      <w:color w:val="auto"/>
      <w:sz w:val="40"/>
      <w:szCs w:val="20"/>
      <w:lang w:val="en-US" w:eastAsia="en-GB"/>
    </w:rPr>
  </w:style>
  <w:style w:type="paragraph" w:customStyle="1" w:styleId="Applevel3">
    <w:name w:val="App level 3"/>
    <w:basedOn w:val="Normal"/>
    <w:next w:val="Normal"/>
    <w:rsid w:val="00C6209D"/>
    <w:pPr>
      <w:numPr>
        <w:ilvl w:val="2"/>
        <w:numId w:val="14"/>
      </w:numPr>
      <w:tabs>
        <w:tab w:val="left" w:pos="907"/>
      </w:tabs>
      <w:autoSpaceDE w:val="0"/>
      <w:autoSpaceDN w:val="0"/>
      <w:adjustRightInd w:val="0"/>
      <w:spacing w:before="120" w:after="0" w:line="240" w:lineRule="auto"/>
    </w:pPr>
    <w:rPr>
      <w:rFonts w:eastAsia="Times New Roman" w:cs="Times New Roman"/>
      <w:b/>
      <w:color w:val="auto"/>
      <w:sz w:val="24"/>
      <w:szCs w:val="24"/>
      <w:lang w:val="en-US" w:eastAsia="en-GB"/>
    </w:rPr>
  </w:style>
  <w:style w:type="paragraph" w:customStyle="1" w:styleId="App3level3">
    <w:name w:val="App 3 level 3"/>
    <w:basedOn w:val="Normal"/>
    <w:rsid w:val="00C6209D"/>
    <w:pPr>
      <w:tabs>
        <w:tab w:val="num" w:pos="720"/>
      </w:tabs>
      <w:autoSpaceDE w:val="0"/>
      <w:autoSpaceDN w:val="0"/>
      <w:adjustRightInd w:val="0"/>
      <w:spacing w:after="0" w:line="240" w:lineRule="auto"/>
      <w:ind w:left="720" w:hanging="720"/>
    </w:pPr>
    <w:rPr>
      <w:rFonts w:eastAsia="Times New Roman" w:cs="Times New Roman"/>
      <w:b/>
      <w:color w:val="auto"/>
      <w:sz w:val="24"/>
      <w:szCs w:val="24"/>
      <w:lang w:val="en-US" w:eastAsia="en-GB"/>
    </w:rPr>
  </w:style>
  <w:style w:type="character" w:customStyle="1" w:styleId="body1CharCharCharChar">
    <w:name w:val="body 1 Char Char Char Char"/>
    <w:link w:val="body1CharCharChar"/>
    <w:rsid w:val="00C6209D"/>
    <w:rPr>
      <w:rFonts w:ascii="Courier" w:eastAsia="Times New Roman" w:hAnsi="Courier" w:cs="Times New Roman"/>
      <w:color w:val="auto"/>
      <w:lang w:val="en-AU" w:eastAsia="en-GB"/>
    </w:rPr>
  </w:style>
  <w:style w:type="paragraph" w:styleId="BodyText3">
    <w:name w:val="Body Text 3"/>
    <w:basedOn w:val="Normal"/>
    <w:link w:val="BodyText3Char"/>
    <w:rsid w:val="00C6209D"/>
    <w:pPr>
      <w:autoSpaceDE w:val="0"/>
      <w:autoSpaceDN w:val="0"/>
      <w:adjustRightInd w:val="0"/>
      <w:spacing w:after="0" w:line="240" w:lineRule="auto"/>
    </w:pPr>
    <w:rPr>
      <w:rFonts w:eastAsia="Times New Roman" w:cs="Times New Roman"/>
      <w:color w:val="auto"/>
      <w:sz w:val="16"/>
      <w:szCs w:val="16"/>
      <w:lang w:val="en-US" w:eastAsia="en-GB"/>
    </w:rPr>
  </w:style>
  <w:style w:type="character" w:customStyle="1" w:styleId="BodyText3Char">
    <w:name w:val="Body Text 3 Char"/>
    <w:basedOn w:val="DefaultParagraphFont"/>
    <w:link w:val="BodyText3"/>
    <w:rsid w:val="00C6209D"/>
    <w:rPr>
      <w:rFonts w:eastAsia="Times New Roman" w:cs="Times New Roman"/>
      <w:color w:val="auto"/>
      <w:sz w:val="16"/>
      <w:szCs w:val="16"/>
      <w:lang w:val="en-US" w:eastAsia="en-GB"/>
    </w:rPr>
  </w:style>
  <w:style w:type="paragraph" w:customStyle="1" w:styleId="Applevel4">
    <w:name w:val="App level 4"/>
    <w:basedOn w:val="Applevel3"/>
    <w:rsid w:val="00C6209D"/>
    <w:pPr>
      <w:numPr>
        <w:ilvl w:val="3"/>
      </w:numPr>
    </w:pPr>
  </w:style>
  <w:style w:type="paragraph" w:customStyle="1" w:styleId="Standardarial">
    <w:name w:val="Standard+arial"/>
    <w:basedOn w:val="COLTBodyText"/>
    <w:link w:val="StandardarialChar"/>
    <w:autoRedefine/>
    <w:rsid w:val="00C6209D"/>
    <w:pPr>
      <w:spacing w:after="120" w:line="360" w:lineRule="auto"/>
      <w:ind w:right="-238"/>
    </w:pPr>
    <w:rPr>
      <w:color w:val="000000"/>
      <w:sz w:val="22"/>
      <w:szCs w:val="22"/>
    </w:rPr>
  </w:style>
  <w:style w:type="character" w:customStyle="1" w:styleId="StandardarialChar">
    <w:name w:val="Standard+arial Char"/>
    <w:link w:val="Standardarial"/>
    <w:rsid w:val="00C6209D"/>
    <w:rPr>
      <w:rFonts w:eastAsia="Times New Roman"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6209D"/>
    <w:pPr>
      <w:tabs>
        <w:tab w:val="left" w:pos="576"/>
      </w:tabs>
      <w:autoSpaceDE w:val="0"/>
      <w:autoSpaceDN w:val="0"/>
      <w:adjustRightInd w:val="0"/>
      <w:spacing w:after="160" w:line="240" w:lineRule="exact"/>
    </w:pPr>
    <w:rPr>
      <w:rFonts w:eastAsia="Times New Roman" w:cs="Times New Roman"/>
      <w:color w:val="auto"/>
      <w:szCs w:val="20"/>
      <w:lang w:val="en-US" w:eastAsia="en-US"/>
    </w:rPr>
  </w:style>
  <w:style w:type="paragraph" w:customStyle="1" w:styleId="COLTbodycopy">
    <w:name w:val="COLT body copy"/>
    <w:basedOn w:val="Normal"/>
    <w:link w:val="COLTbodycopyChar"/>
    <w:unhideWhenUsed/>
    <w:rsid w:val="00C6209D"/>
    <w:pPr>
      <w:widowControl w:val="0"/>
      <w:autoSpaceDE w:val="0"/>
      <w:autoSpaceDN w:val="0"/>
      <w:adjustRightInd w:val="0"/>
      <w:spacing w:after="0" w:line="312" w:lineRule="auto"/>
    </w:pPr>
    <w:rPr>
      <w:rFonts w:eastAsia="MS Mincho" w:cs="Arial"/>
      <w:bCs/>
      <w:color w:val="auto"/>
      <w:szCs w:val="18"/>
      <w:lang w:val="en-US" w:eastAsia="en-GB"/>
    </w:rPr>
  </w:style>
  <w:style w:type="paragraph" w:customStyle="1" w:styleId="PictureNumbering">
    <w:name w:val="Picture Numbering"/>
    <w:basedOn w:val="BodyText"/>
    <w:qFormat/>
    <w:rsid w:val="00C6209D"/>
    <w:pPr>
      <w:numPr>
        <w:numId w:val="15"/>
      </w:numPr>
      <w:spacing w:before="0" w:after="120"/>
    </w:pPr>
    <w:rPr>
      <w:sz w:val="22"/>
      <w:szCs w:val="22"/>
    </w:rPr>
  </w:style>
  <w:style w:type="character" w:customStyle="1" w:styleId="StandardarialfettCharCharCharChar">
    <w:name w:val="Standard+arial+fett Char Char Char Char"/>
    <w:aliases w:val="Standard (Web) Char Char1 Char Char"/>
    <w:rsid w:val="00C6209D"/>
    <w:rPr>
      <w:rFonts w:ascii="Arial" w:hAnsi="Arial"/>
      <w:b/>
      <w:noProof/>
      <w:sz w:val="22"/>
      <w:lang w:val="de-DE" w:eastAsia="de-DE" w:bidi="ar-SA"/>
    </w:rPr>
  </w:style>
  <w:style w:type="paragraph" w:styleId="NoSpacing">
    <w:name w:val="No Spacing"/>
    <w:uiPriority w:val="1"/>
    <w:qFormat/>
    <w:rsid w:val="00C6209D"/>
    <w:pPr>
      <w:widowControl w:val="0"/>
      <w:autoSpaceDE w:val="0"/>
      <w:autoSpaceDN w:val="0"/>
      <w:adjustRightInd w:val="0"/>
      <w:spacing w:after="0" w:line="240" w:lineRule="auto"/>
    </w:pPr>
    <w:rPr>
      <w:rFonts w:eastAsia="Times New Roman" w:cs="Arial"/>
      <w:bCs/>
      <w:color w:val="auto"/>
      <w:szCs w:val="20"/>
      <w:lang w:eastAsia="en-GB"/>
    </w:rPr>
  </w:style>
  <w:style w:type="paragraph" w:styleId="Revision">
    <w:name w:val="Revision"/>
    <w:hidden/>
    <w:uiPriority w:val="99"/>
    <w:semiHidden/>
    <w:rsid w:val="00C6209D"/>
    <w:pPr>
      <w:spacing w:after="0" w:line="240" w:lineRule="auto"/>
    </w:pPr>
    <w:rPr>
      <w:rFonts w:eastAsia="Times New Roman" w:cs="Times New Roman"/>
      <w:color w:val="auto"/>
      <w:lang w:val="en-US" w:eastAsia="en-GB"/>
    </w:rPr>
  </w:style>
  <w:style w:type="paragraph" w:customStyle="1" w:styleId="Applevel3Char">
    <w:name w:val="App level 3 Char"/>
    <w:basedOn w:val="Normal"/>
    <w:next w:val="Normal"/>
    <w:link w:val="Applevel3CharChar"/>
    <w:rsid w:val="00C6209D"/>
    <w:pPr>
      <w:tabs>
        <w:tab w:val="num" w:pos="851"/>
        <w:tab w:val="left" w:pos="907"/>
      </w:tabs>
      <w:autoSpaceDE w:val="0"/>
      <w:autoSpaceDN w:val="0"/>
      <w:adjustRightInd w:val="0"/>
      <w:spacing w:before="120" w:after="0" w:line="240" w:lineRule="auto"/>
      <w:ind w:left="720" w:hanging="720"/>
    </w:pPr>
    <w:rPr>
      <w:rFonts w:eastAsia="Times New Roman"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6209D"/>
    <w:pPr>
      <w:outlineLvl w:val="0"/>
    </w:pPr>
    <w:rPr>
      <w:rFonts w:ascii="Arial" w:hAnsi="Arial"/>
      <w:b/>
      <w:szCs w:val="22"/>
    </w:rPr>
  </w:style>
  <w:style w:type="character" w:customStyle="1" w:styleId="ExampleSubHeaderCharCharChar1">
    <w:name w:val="ExampleSubHeader Char Char Char1"/>
    <w:link w:val="ExampleSubHeaderCharChar"/>
    <w:rsid w:val="00C6209D"/>
    <w:rPr>
      <w:rFonts w:eastAsia="Times New Roman" w:cs="Times New Roman"/>
      <w:b/>
      <w:color w:val="auto"/>
      <w:lang w:val="en-AU" w:eastAsia="en-GB"/>
    </w:rPr>
  </w:style>
  <w:style w:type="paragraph" w:customStyle="1" w:styleId="body1Char">
    <w:name w:val="body 1 Char"/>
    <w:basedOn w:val="Normal"/>
    <w:link w:val="body1CharChar1"/>
    <w:rsid w:val="00C6209D"/>
    <w:pPr>
      <w:keepLines/>
      <w:autoSpaceDE w:val="0"/>
      <w:autoSpaceDN w:val="0"/>
      <w:adjustRightInd w:val="0"/>
      <w:spacing w:after="0" w:line="240" w:lineRule="auto"/>
      <w:ind w:left="720"/>
    </w:pPr>
    <w:rPr>
      <w:rFonts w:ascii="Courier" w:eastAsia="Times New Roman" w:hAnsi="Courier" w:cs="Times New Roman"/>
      <w:color w:val="auto"/>
      <w:lang w:val="en-AU" w:eastAsia="en-GB"/>
    </w:rPr>
  </w:style>
  <w:style w:type="character" w:customStyle="1" w:styleId="body1CharChar1">
    <w:name w:val="body 1 Char Char1"/>
    <w:link w:val="body1Char"/>
    <w:rsid w:val="00C6209D"/>
    <w:rPr>
      <w:rFonts w:ascii="Courier" w:eastAsia="Times New Roman" w:hAnsi="Courier" w:cs="Times New Roman"/>
      <w:color w:val="auto"/>
      <w:lang w:val="en-AU" w:eastAsia="en-GB"/>
    </w:rPr>
  </w:style>
  <w:style w:type="paragraph" w:customStyle="1" w:styleId="ExampleSubHeaderChar">
    <w:name w:val="ExampleSubHeader Char"/>
    <w:rsid w:val="00C6209D"/>
    <w:pPr>
      <w:keepLines/>
      <w:spacing w:after="0" w:line="240" w:lineRule="auto"/>
      <w:ind w:left="567"/>
      <w:outlineLvl w:val="0"/>
    </w:pPr>
    <w:rPr>
      <w:rFonts w:eastAsia="Times New Roman" w:cs="Times New Roman"/>
      <w:b/>
      <w:color w:val="auto"/>
      <w:lang w:val="en-AU" w:eastAsia="en-GB"/>
    </w:rPr>
  </w:style>
  <w:style w:type="character" w:customStyle="1" w:styleId="Applevel3CharChar">
    <w:name w:val="App level 3 Char Char"/>
    <w:link w:val="Applevel3Char"/>
    <w:rsid w:val="00C6209D"/>
    <w:rPr>
      <w:rFonts w:eastAsia="Times New Roman" w:cs="Times New Roman"/>
      <w:b/>
      <w:color w:val="auto"/>
      <w:sz w:val="24"/>
      <w:szCs w:val="24"/>
      <w:lang w:val="en-US" w:eastAsia="en-GB"/>
    </w:rPr>
  </w:style>
  <w:style w:type="paragraph" w:customStyle="1" w:styleId="body1">
    <w:name w:val="body 1"/>
    <w:basedOn w:val="Normal"/>
    <w:rsid w:val="00C6209D"/>
    <w:pPr>
      <w:keepLines/>
      <w:autoSpaceDE w:val="0"/>
      <w:autoSpaceDN w:val="0"/>
      <w:adjustRightInd w:val="0"/>
      <w:spacing w:after="0" w:line="240" w:lineRule="auto"/>
      <w:ind w:left="720"/>
    </w:pPr>
    <w:rPr>
      <w:rFonts w:ascii="Courier" w:eastAsia="Times New Roman" w:hAnsi="Courier" w:cs="Times New Roman"/>
      <w:color w:val="auto"/>
      <w:szCs w:val="20"/>
      <w:lang w:val="en-AU" w:eastAsia="en-GB"/>
    </w:rPr>
  </w:style>
  <w:style w:type="paragraph" w:customStyle="1" w:styleId="TableTitle">
    <w:name w:val="Table Title"/>
    <w:basedOn w:val="Normal"/>
    <w:rsid w:val="00C6209D"/>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6209D"/>
    <w:pPr>
      <w:keepLines/>
      <w:autoSpaceDE w:val="0"/>
      <w:autoSpaceDN w:val="0"/>
      <w:adjustRightInd w:val="0"/>
      <w:spacing w:after="0" w:line="240" w:lineRule="auto"/>
      <w:ind w:left="567"/>
    </w:pPr>
    <w:rPr>
      <w:rFonts w:eastAsia="Times New Roman" w:cs="Times New Roman"/>
      <w:b/>
      <w:color w:val="auto"/>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6209D"/>
    <w:rPr>
      <w:rFonts w:ascii="Arial" w:hAnsi="Arial"/>
      <w:b/>
      <w:noProof/>
      <w:sz w:val="22"/>
      <w:lang w:val="de-DE" w:eastAsia="de-DE" w:bidi="ar-SA"/>
    </w:rPr>
  </w:style>
  <w:style w:type="character" w:customStyle="1" w:styleId="berschrift3CharChar">
    <w:name w:val="Überschrift 3 Char Char"/>
    <w:rsid w:val="00C6209D"/>
    <w:rPr>
      <w:rFonts w:ascii="Arial" w:hAnsi="Arial" w:cs="Arial"/>
      <w:b/>
      <w:bCs/>
      <w:sz w:val="22"/>
      <w:szCs w:val="22"/>
      <w:lang w:val="en-GB" w:eastAsia="en-GB" w:bidi="ar-SA"/>
    </w:rPr>
  </w:style>
  <w:style w:type="character" w:customStyle="1" w:styleId="note1">
    <w:name w:val="note1"/>
    <w:rsid w:val="00C6209D"/>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6209D"/>
    <w:rPr>
      <w:rFonts w:ascii="Arial" w:hAnsi="Arial"/>
      <w:noProof/>
    </w:rPr>
  </w:style>
  <w:style w:type="paragraph" w:customStyle="1" w:styleId="tabletext0">
    <w:name w:val="tabletext"/>
    <w:basedOn w:val="Normal"/>
    <w:rsid w:val="00C6209D"/>
    <w:pPr>
      <w:autoSpaceDE w:val="0"/>
      <w:autoSpaceDN w:val="0"/>
      <w:adjustRightInd w:val="0"/>
      <w:spacing w:before="40" w:after="40" w:line="240" w:lineRule="auto"/>
    </w:pPr>
    <w:rPr>
      <w:rFonts w:eastAsia="Times New Roman" w:cs="Arial"/>
      <w:color w:val="auto"/>
      <w:szCs w:val="20"/>
      <w:lang w:val="en-US" w:eastAsia="en-US"/>
    </w:rPr>
  </w:style>
  <w:style w:type="character" w:customStyle="1" w:styleId="CharChar15">
    <w:name w:val="Char Char15"/>
    <w:rsid w:val="00C6209D"/>
    <w:rPr>
      <w:rFonts w:ascii="Arial" w:hAnsi="Arial"/>
      <w:sz w:val="16"/>
      <w:lang w:val="en-GB" w:eastAsia="en-GB"/>
    </w:rPr>
  </w:style>
  <w:style w:type="paragraph" w:customStyle="1" w:styleId="A1">
    <w:name w:val="A1"/>
    <w:basedOn w:val="Heading1"/>
    <w:next w:val="COLTbodycopy"/>
    <w:unhideWhenUsed/>
    <w:rsid w:val="00C6209D"/>
    <w:pPr>
      <w:keepNext w:val="0"/>
      <w:keepLines w:val="0"/>
      <w:pageBreakBefore w:val="0"/>
      <w:widowControl w:val="0"/>
      <w:numPr>
        <w:numId w:val="29"/>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nhideWhenUsed/>
    <w:qFormat/>
    <w:rsid w:val="00C6209D"/>
    <w:pPr>
      <w:numPr>
        <w:numId w:val="0"/>
      </w:numPr>
      <w:outlineLvl w:val="1"/>
    </w:pPr>
    <w:rPr>
      <w:color w:val="00A59B" w:themeColor="text2"/>
      <w:sz w:val="28"/>
    </w:rPr>
  </w:style>
  <w:style w:type="paragraph" w:customStyle="1" w:styleId="A3">
    <w:name w:val="A3"/>
    <w:basedOn w:val="A2"/>
    <w:next w:val="Normal"/>
    <w:unhideWhenUsed/>
    <w:qFormat/>
    <w:rsid w:val="00C6209D"/>
    <w:pPr>
      <w:numPr>
        <w:ilvl w:val="2"/>
      </w:numPr>
      <w:outlineLvl w:val="2"/>
    </w:pPr>
  </w:style>
  <w:style w:type="numbering" w:customStyle="1" w:styleId="AppendixList">
    <w:name w:val="Appendix List"/>
    <w:rsid w:val="00C6209D"/>
    <w:pPr>
      <w:numPr>
        <w:numId w:val="21"/>
      </w:numPr>
    </w:pPr>
  </w:style>
  <w:style w:type="paragraph" w:customStyle="1" w:styleId="Style9">
    <w:name w:val="Style9"/>
    <w:basedOn w:val="Normal"/>
    <w:rsid w:val="00C6209D"/>
    <w:pPr>
      <w:autoSpaceDE w:val="0"/>
      <w:autoSpaceDN w:val="0"/>
      <w:adjustRightInd w:val="0"/>
      <w:spacing w:after="0" w:line="240" w:lineRule="auto"/>
    </w:pPr>
    <w:rPr>
      <w:rFonts w:eastAsia="Times New Roman" w:cs="Times New Roman"/>
      <w:color w:val="auto"/>
      <w:szCs w:val="20"/>
      <w:lang w:val="en-US" w:eastAsia="en-GB"/>
    </w:rPr>
  </w:style>
  <w:style w:type="paragraph" w:customStyle="1" w:styleId="Style15">
    <w:name w:val="Style15"/>
    <w:basedOn w:val="TableHead"/>
    <w:rsid w:val="00C6209D"/>
    <w:rPr>
      <w:sz w:val="20"/>
    </w:rPr>
  </w:style>
  <w:style w:type="paragraph" w:customStyle="1" w:styleId="Style7">
    <w:name w:val="Style7"/>
    <w:basedOn w:val="Normal"/>
    <w:rsid w:val="00C6209D"/>
    <w:pPr>
      <w:keepNext/>
      <w:autoSpaceDE w:val="0"/>
      <w:autoSpaceDN w:val="0"/>
      <w:adjustRightInd w:val="0"/>
      <w:spacing w:before="120" w:after="0" w:line="240" w:lineRule="auto"/>
    </w:pPr>
    <w:rPr>
      <w:rFonts w:eastAsia="Times New Roman" w:cs="Times New Roman"/>
      <w:b/>
      <w:color w:val="FFFFFF"/>
      <w:szCs w:val="20"/>
      <w:lang w:val="en-US" w:eastAsia="en-GB"/>
    </w:rPr>
  </w:style>
  <w:style w:type="paragraph" w:customStyle="1" w:styleId="Style10">
    <w:name w:val="Style10"/>
    <w:basedOn w:val="TableText"/>
    <w:rsid w:val="00C6209D"/>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6209D"/>
    <w:rPr>
      <w:rFonts w:ascii="Arial" w:hAnsi="Arial"/>
      <w:color w:val="000000"/>
    </w:rPr>
  </w:style>
  <w:style w:type="paragraph" w:customStyle="1" w:styleId="Style4">
    <w:name w:val="Style4"/>
    <w:basedOn w:val="Applevel3"/>
    <w:rsid w:val="00C6209D"/>
    <w:pPr>
      <w:numPr>
        <w:ilvl w:val="0"/>
        <w:numId w:val="0"/>
      </w:numPr>
      <w:tabs>
        <w:tab w:val="num" w:pos="643"/>
      </w:tabs>
      <w:ind w:left="643" w:hanging="360"/>
    </w:pPr>
    <w:rPr>
      <w:color w:val="009DE0"/>
    </w:rPr>
  </w:style>
  <w:style w:type="paragraph" w:customStyle="1" w:styleId="Style8">
    <w:name w:val="Style8"/>
    <w:basedOn w:val="TableText"/>
    <w:rsid w:val="00C6209D"/>
    <w:pPr>
      <w:keepLines w:val="0"/>
      <w:spacing w:after="0"/>
      <w:ind w:right="0"/>
    </w:pPr>
    <w:rPr>
      <w:rFonts w:cs="Times New Roman"/>
    </w:rPr>
  </w:style>
  <w:style w:type="paragraph" w:styleId="ListParagraph">
    <w:name w:val="List Paragraph"/>
    <w:basedOn w:val="Normal"/>
    <w:uiPriority w:val="34"/>
    <w:qFormat/>
    <w:rsid w:val="00C6209D"/>
    <w:pPr>
      <w:autoSpaceDE w:val="0"/>
      <w:autoSpaceDN w:val="0"/>
      <w:adjustRightInd w:val="0"/>
      <w:spacing w:after="200" w:line="276" w:lineRule="auto"/>
      <w:ind w:left="720"/>
      <w:contextualSpacing/>
    </w:pPr>
    <w:rPr>
      <w:rFonts w:ascii="Calibri" w:eastAsia="Calibri" w:hAnsi="Calibri" w:cs="Times New Roman"/>
      <w:color w:val="auto"/>
      <w:lang w:val="en-US" w:eastAsia="en-US"/>
    </w:rPr>
  </w:style>
  <w:style w:type="paragraph" w:customStyle="1" w:styleId="Contents">
    <w:name w:val="Contents"/>
    <w:qFormat/>
    <w:rsid w:val="00C6209D"/>
    <w:pPr>
      <w:spacing w:after="0" w:line="240" w:lineRule="auto"/>
      <w:jc w:val="center"/>
    </w:pPr>
    <w:rPr>
      <w:rFonts w:eastAsia="Times New Roman" w:cs="Times New Roman"/>
      <w:color w:val="009BE0"/>
      <w:sz w:val="36"/>
      <w:szCs w:val="40"/>
      <w:lang w:val="en-US" w:eastAsia="en-GB"/>
    </w:rPr>
  </w:style>
  <w:style w:type="paragraph" w:customStyle="1" w:styleId="Coltbodycopy0">
    <w:name w:val="Colt body copy"/>
    <w:qFormat/>
    <w:rsid w:val="00C6209D"/>
    <w:pPr>
      <w:spacing w:after="0" w:line="312" w:lineRule="auto"/>
      <w:jc w:val="both"/>
    </w:pPr>
    <w:rPr>
      <w:rFonts w:eastAsia="Times New Roman" w:cs="Arial"/>
      <w:bCs/>
      <w:color w:val="auto"/>
      <w:szCs w:val="20"/>
      <w:lang w:eastAsia="en-GB"/>
    </w:rPr>
  </w:style>
  <w:style w:type="paragraph" w:styleId="z-TopofForm">
    <w:name w:val="HTML Top of Form"/>
    <w:basedOn w:val="Normal"/>
    <w:next w:val="Normal"/>
    <w:link w:val="z-TopofFormChar"/>
    <w:hidden/>
    <w:uiPriority w:val="99"/>
    <w:unhideWhenUsed/>
    <w:rsid w:val="00C6209D"/>
    <w:pPr>
      <w:pBdr>
        <w:bottom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TopofFormChar">
    <w:name w:val="z-Top of Form Char"/>
    <w:basedOn w:val="DefaultParagraphFont"/>
    <w:link w:val="z-TopofForm"/>
    <w:uiPriority w:val="99"/>
    <w:rsid w:val="00C6209D"/>
    <w:rPr>
      <w:rFonts w:eastAsia="Times New Roman" w:cs="Arial"/>
      <w:vanish/>
      <w:color w:val="auto"/>
      <w:sz w:val="16"/>
      <w:szCs w:val="16"/>
      <w:lang w:val="de-DE" w:eastAsia="de-DE"/>
    </w:rPr>
  </w:style>
  <w:style w:type="paragraph" w:styleId="z-BottomofForm">
    <w:name w:val="HTML Bottom of Form"/>
    <w:basedOn w:val="Normal"/>
    <w:next w:val="Normal"/>
    <w:link w:val="z-BottomofFormChar"/>
    <w:hidden/>
    <w:uiPriority w:val="99"/>
    <w:unhideWhenUsed/>
    <w:rsid w:val="00C6209D"/>
    <w:pPr>
      <w:pBdr>
        <w:top w:val="single" w:sz="6" w:space="1" w:color="auto"/>
      </w:pBdr>
      <w:autoSpaceDE w:val="0"/>
      <w:autoSpaceDN w:val="0"/>
      <w:adjustRightInd w:val="0"/>
      <w:spacing w:after="0" w:line="240" w:lineRule="auto"/>
      <w:jc w:val="center"/>
    </w:pPr>
    <w:rPr>
      <w:rFonts w:eastAsia="Times New Roman"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6209D"/>
    <w:rPr>
      <w:rFonts w:eastAsia="Times New Roman" w:cs="Arial"/>
      <w:vanish/>
      <w:color w:val="auto"/>
      <w:sz w:val="16"/>
      <w:szCs w:val="16"/>
      <w:lang w:val="de-DE" w:eastAsia="de-DE"/>
    </w:rPr>
  </w:style>
  <w:style w:type="paragraph" w:customStyle="1" w:styleId="Appendix">
    <w:name w:val="Appendix"/>
    <w:basedOn w:val="Heading1"/>
    <w:next w:val="Normal"/>
    <w:autoRedefine/>
    <w:rsid w:val="00C6209D"/>
    <w:pPr>
      <w:numPr>
        <w:numId w:val="10"/>
      </w:numPr>
      <w:tabs>
        <w:tab w:val="clear" w:pos="6521"/>
        <w:tab w:val="num" w:pos="1985"/>
      </w:tabs>
      <w:spacing w:before="0" w:after="240" w:line="360" w:lineRule="auto"/>
      <w:ind w:left="0"/>
    </w:pPr>
    <w:rPr>
      <w:rFonts w:ascii="Arial" w:eastAsia="Times New Roman" w:hAnsi="Arial" w:cs="Arial"/>
      <w:b/>
      <w:bCs w:val="0"/>
      <w:sz w:val="32"/>
      <w:szCs w:val="20"/>
      <w:lang w:val="en-US" w:eastAsia="en-US"/>
    </w:rPr>
  </w:style>
  <w:style w:type="paragraph" w:customStyle="1" w:styleId="Bullet">
    <w:name w:val="Bullet"/>
    <w:basedOn w:val="Normal"/>
    <w:link w:val="BulletChar"/>
    <w:unhideWhenUsed/>
    <w:rsid w:val="00C6209D"/>
    <w:pPr>
      <w:numPr>
        <w:numId w:val="19"/>
      </w:numPr>
      <w:spacing w:line="240" w:lineRule="auto"/>
      <w:ind w:left="680" w:hanging="567"/>
    </w:pPr>
    <w:rPr>
      <w:rFonts w:eastAsia="Times New Roman" w:cs="Times New Roman"/>
      <w:noProof/>
      <w:snapToGrid w:val="0"/>
      <w:color w:val="auto"/>
      <w:lang w:eastAsia="en-US"/>
    </w:rPr>
  </w:style>
  <w:style w:type="paragraph" w:customStyle="1" w:styleId="Bullet2">
    <w:name w:val="Bullet 2"/>
    <w:basedOn w:val="Bullet"/>
    <w:unhideWhenUsed/>
    <w:rsid w:val="00C6209D"/>
    <w:pPr>
      <w:numPr>
        <w:ilvl w:val="1"/>
        <w:numId w:val="17"/>
      </w:numPr>
      <w:tabs>
        <w:tab w:val="num" w:pos="576"/>
      </w:tabs>
      <w:ind w:left="576" w:hanging="576"/>
    </w:pPr>
  </w:style>
  <w:style w:type="paragraph" w:customStyle="1" w:styleId="COLTbodycopybold">
    <w:name w:val="COLT body copy + bold"/>
    <w:basedOn w:val="COLTbodycopy"/>
    <w:unhideWhenUsed/>
    <w:rsid w:val="00C6209D"/>
    <w:pPr>
      <w:spacing w:after="120"/>
    </w:pPr>
    <w:rPr>
      <w:b/>
      <w:bCs w:val="0"/>
      <w:lang w:val="en-GB"/>
    </w:rPr>
  </w:style>
  <w:style w:type="paragraph" w:customStyle="1" w:styleId="COLTbodycopyitalic">
    <w:name w:val="COLT body copy + italic"/>
    <w:basedOn w:val="COLTbodycopy"/>
    <w:next w:val="COLTbodycopy"/>
    <w:unhideWhenUsed/>
    <w:rsid w:val="00C6209D"/>
    <w:pPr>
      <w:spacing w:after="120"/>
    </w:pPr>
    <w:rPr>
      <w:i/>
      <w:iCs/>
      <w:lang w:val="en-GB"/>
    </w:rPr>
  </w:style>
  <w:style w:type="paragraph" w:customStyle="1" w:styleId="DocTitle">
    <w:name w:val="DocTitle"/>
    <w:basedOn w:val="Contents"/>
    <w:unhideWhenUsed/>
    <w:rsid w:val="00C6209D"/>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6209D"/>
    <w:pPr>
      <w:numPr>
        <w:ilvl w:val="2"/>
        <w:numId w:val="18"/>
      </w:numPr>
      <w:spacing w:after="0" w:line="240" w:lineRule="auto"/>
    </w:pPr>
    <w:rPr>
      <w:rFonts w:eastAsia="Times New Roman" w:cs="Arial"/>
      <w:bCs/>
      <w:color w:val="auto"/>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6209D"/>
    <w:pPr>
      <w:spacing w:after="160" w:line="240" w:lineRule="exact"/>
    </w:pPr>
    <w:rPr>
      <w:rFonts w:eastAsia="Times New Roman" w:cs="Times New Roman"/>
      <w:color w:val="auto"/>
      <w:lang w:val="en-US" w:eastAsia="en-US"/>
    </w:rPr>
  </w:style>
  <w:style w:type="paragraph" w:styleId="Subtitle">
    <w:name w:val="Subtitle"/>
    <w:basedOn w:val="Normal"/>
    <w:link w:val="SubtitleChar"/>
    <w:qFormat/>
    <w:rsid w:val="00C6209D"/>
    <w:pPr>
      <w:autoSpaceDE w:val="0"/>
      <w:autoSpaceDN w:val="0"/>
      <w:adjustRightInd w:val="0"/>
      <w:spacing w:after="60" w:line="240" w:lineRule="auto"/>
      <w:jc w:val="center"/>
      <w:outlineLvl w:val="1"/>
    </w:pPr>
    <w:rPr>
      <w:rFonts w:eastAsia="Times New Roman" w:cs="Times New Roman"/>
      <w:b/>
      <w:color w:val="auto"/>
      <w:sz w:val="24"/>
      <w:szCs w:val="24"/>
      <w:lang w:eastAsia="en-GB"/>
    </w:rPr>
  </w:style>
  <w:style w:type="character" w:customStyle="1" w:styleId="SubtitleChar">
    <w:name w:val="Subtitle Char"/>
    <w:basedOn w:val="DefaultParagraphFont"/>
    <w:link w:val="Subtitle"/>
    <w:rsid w:val="00C6209D"/>
    <w:rPr>
      <w:rFonts w:eastAsia="Times New Roman" w:cs="Times New Roman"/>
      <w:b/>
      <w:color w:val="auto"/>
      <w:sz w:val="24"/>
      <w:szCs w:val="24"/>
      <w:lang w:eastAsia="en-GB"/>
    </w:rPr>
  </w:style>
  <w:style w:type="paragraph" w:customStyle="1" w:styleId="Byline">
    <w:name w:val="Byline"/>
    <w:basedOn w:val="BodyText"/>
    <w:unhideWhenUsed/>
    <w:rsid w:val="00C6209D"/>
    <w:pPr>
      <w:autoSpaceDE/>
      <w:autoSpaceDN/>
      <w:adjustRightInd/>
    </w:pPr>
    <w:rPr>
      <w:lang w:val="en-GB"/>
    </w:rPr>
  </w:style>
  <w:style w:type="character" w:customStyle="1" w:styleId="shorttext1">
    <w:name w:val="short_text1"/>
    <w:unhideWhenUsed/>
    <w:rsid w:val="00C6209D"/>
    <w:rPr>
      <w:sz w:val="29"/>
      <w:szCs w:val="29"/>
    </w:rPr>
  </w:style>
  <w:style w:type="paragraph" w:customStyle="1" w:styleId="ver">
    <w:name w:val="ver"/>
    <w:basedOn w:val="TOC2"/>
    <w:link w:val="verChar"/>
    <w:unhideWhenUsed/>
    <w:rsid w:val="00C6209D"/>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6209D"/>
  </w:style>
  <w:style w:type="character" w:customStyle="1" w:styleId="verChar">
    <w:name w:val="ver Char"/>
    <w:link w:val="ver"/>
    <w:rsid w:val="00C6209D"/>
    <w:rPr>
      <w:rFonts w:asciiTheme="minorHAnsi" w:eastAsia="Times New Roman" w:hAnsiTheme="minorHAnsi" w:cstheme="minorHAnsi"/>
      <w:smallCaps/>
      <w:noProof/>
      <w:color w:val="auto"/>
      <w:sz w:val="20"/>
      <w:szCs w:val="28"/>
      <w:lang w:eastAsia="en-GB"/>
    </w:rPr>
  </w:style>
  <w:style w:type="paragraph" w:customStyle="1" w:styleId="berschrift4">
    <w:name w:val="überschrift 4"/>
    <w:basedOn w:val="Heading3"/>
    <w:unhideWhenUsed/>
    <w:rsid w:val="00C6209D"/>
    <w:pPr>
      <w:keepLines w:val="0"/>
      <w:numPr>
        <w:numId w:val="0"/>
      </w:numPr>
      <w:tabs>
        <w:tab w:val="num" w:pos="360"/>
        <w:tab w:val="num" w:pos="851"/>
      </w:tabs>
      <w:autoSpaceDE w:val="0"/>
      <w:autoSpaceDN w:val="0"/>
      <w:adjustRightInd w:val="0"/>
      <w:spacing w:before="240" w:line="240" w:lineRule="auto"/>
      <w:ind w:left="1440" w:hanging="1440"/>
    </w:pPr>
    <w:rPr>
      <w:rFonts w:ascii="Arial" w:eastAsia="Times New Roman" w:hAnsi="Arial" w:cs="Times New Roman"/>
      <w:color w:val="auto"/>
      <w:sz w:val="20"/>
      <w:szCs w:val="20"/>
      <w:lang w:val="en-US" w:eastAsia="en-GB"/>
    </w:rPr>
  </w:style>
  <w:style w:type="paragraph" w:customStyle="1" w:styleId="Formatvorlage4">
    <w:name w:val="Formatvorlage4"/>
    <w:basedOn w:val="Heading3"/>
    <w:unhideWhenUsed/>
    <w:rsid w:val="00C6209D"/>
    <w:pPr>
      <w:keepLines w:val="0"/>
      <w:numPr>
        <w:numId w:val="20"/>
      </w:numPr>
      <w:autoSpaceDE w:val="0"/>
      <w:autoSpaceDN w:val="0"/>
      <w:adjustRightInd w:val="0"/>
      <w:spacing w:before="240" w:line="240" w:lineRule="auto"/>
      <w:ind w:left="718" w:hanging="576"/>
    </w:pPr>
    <w:rPr>
      <w:rFonts w:ascii="Arial" w:eastAsia="Times New Roman" w:hAnsi="Arial" w:cs="Times New Roman"/>
      <w:color w:val="auto"/>
      <w:sz w:val="20"/>
      <w:szCs w:val="20"/>
      <w:lang w:val="x-none" w:eastAsia="en-GB"/>
    </w:rPr>
  </w:style>
  <w:style w:type="character" w:customStyle="1" w:styleId="ColtNormalChar">
    <w:name w:val="Colt_Normal Char"/>
    <w:link w:val="ColtNormal"/>
    <w:locked/>
    <w:rsid w:val="00C6209D"/>
    <w:rPr>
      <w:rFonts w:cstheme="minorHAnsi"/>
      <w:b/>
      <w:sz w:val="20"/>
      <w:szCs w:val="20"/>
      <w:lang w:val="en-US"/>
    </w:rPr>
  </w:style>
  <w:style w:type="paragraph" w:customStyle="1" w:styleId="ColtNormal">
    <w:name w:val="Colt_Normal"/>
    <w:link w:val="ColtNormalChar"/>
    <w:autoRedefine/>
    <w:qFormat/>
    <w:rsid w:val="00C6209D"/>
    <w:pPr>
      <w:pBdr>
        <w:bottom w:val="single" w:sz="6" w:space="1" w:color="auto"/>
      </w:pBdr>
      <w:spacing w:before="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6209D"/>
    <w:rPr>
      <w:rFonts w:cs="Arial"/>
      <w:b/>
      <w:sz w:val="20"/>
      <w:szCs w:val="20"/>
      <w:lang w:val="en-US"/>
    </w:rPr>
  </w:style>
  <w:style w:type="paragraph" w:customStyle="1" w:styleId="ColtBodyText0">
    <w:name w:val="Colt_Body Text"/>
    <w:basedOn w:val="ColtNormal"/>
    <w:link w:val="ColtBodyTextChar0"/>
    <w:autoRedefine/>
    <w:rsid w:val="00C6209D"/>
    <w:pPr>
      <w:spacing w:after="200" w:line="312" w:lineRule="auto"/>
    </w:pPr>
    <w:rPr>
      <w:rFonts w:cs="Arial"/>
    </w:rPr>
  </w:style>
  <w:style w:type="paragraph" w:customStyle="1" w:styleId="ColtBulletOne">
    <w:name w:val="Colt_Bullet One"/>
    <w:basedOn w:val="ColtNormal"/>
    <w:autoRedefine/>
    <w:rsid w:val="00C6209D"/>
    <w:pPr>
      <w:numPr>
        <w:numId w:val="22"/>
      </w:numPr>
      <w:tabs>
        <w:tab w:val="clear" w:pos="284"/>
        <w:tab w:val="num" w:pos="643"/>
      </w:tabs>
      <w:spacing w:after="200"/>
      <w:ind w:left="643" w:hanging="360"/>
    </w:pPr>
  </w:style>
  <w:style w:type="paragraph" w:customStyle="1" w:styleId="ColtBulletTwo">
    <w:name w:val="Colt_Bullet Two"/>
    <w:basedOn w:val="ColtBulletOne"/>
    <w:autoRedefine/>
    <w:rsid w:val="00C6209D"/>
    <w:pPr>
      <w:numPr>
        <w:numId w:val="23"/>
      </w:numPr>
      <w:tabs>
        <w:tab w:val="clear" w:pos="567"/>
        <w:tab w:val="num" w:pos="360"/>
      </w:tabs>
      <w:ind w:left="568" w:hanging="284"/>
    </w:pPr>
  </w:style>
  <w:style w:type="paragraph" w:customStyle="1" w:styleId="ColtHeading1">
    <w:name w:val="Colt_Heading 1"/>
    <w:basedOn w:val="ColtNormal"/>
    <w:next w:val="ColtBodyText0"/>
    <w:autoRedefine/>
    <w:rsid w:val="00C6209D"/>
    <w:pPr>
      <w:numPr>
        <w:numId w:val="24"/>
      </w:numPr>
      <w:spacing w:before="200" w:after="60" w:line="312" w:lineRule="auto"/>
      <w:ind w:left="1364" w:hanging="1080"/>
      <w:outlineLvl w:val="0"/>
    </w:pPr>
    <w:rPr>
      <w:b w:val="0"/>
      <w:color w:val="00A59B" w:themeColor="text2"/>
      <w:sz w:val="32"/>
    </w:rPr>
  </w:style>
  <w:style w:type="paragraph" w:customStyle="1" w:styleId="ColtHeading2">
    <w:name w:val="Colt_Heading 2"/>
    <w:basedOn w:val="ColtNormal"/>
    <w:next w:val="ColtBodyText0"/>
    <w:autoRedefine/>
    <w:rsid w:val="00C6209D"/>
    <w:pPr>
      <w:numPr>
        <w:ilvl w:val="1"/>
        <w:numId w:val="24"/>
      </w:numPr>
      <w:tabs>
        <w:tab w:val="left" w:pos="720"/>
      </w:tabs>
      <w:spacing w:before="200" w:after="60" w:line="312" w:lineRule="auto"/>
      <w:ind w:left="972" w:hanging="972"/>
      <w:outlineLvl w:val="1"/>
    </w:pPr>
    <w:rPr>
      <w:b w:val="0"/>
      <w:color w:val="00A59B" w:themeColor="text2"/>
      <w:sz w:val="28"/>
    </w:rPr>
  </w:style>
  <w:style w:type="paragraph" w:customStyle="1" w:styleId="ColtHeading3">
    <w:name w:val="Colt_Heading 3"/>
    <w:basedOn w:val="ColtNormal"/>
    <w:next w:val="ColtBodyText0"/>
    <w:autoRedefine/>
    <w:rsid w:val="00C6209D"/>
    <w:pPr>
      <w:numPr>
        <w:ilvl w:val="2"/>
        <w:numId w:val="24"/>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6209D"/>
    <w:pPr>
      <w:numPr>
        <w:ilvl w:val="3"/>
        <w:numId w:val="24"/>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6209D"/>
    <w:pPr>
      <w:numPr>
        <w:ilvl w:val="4"/>
        <w:numId w:val="24"/>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6209D"/>
    <w:pPr>
      <w:jc w:val="both"/>
    </w:pPr>
    <w:rPr>
      <w:sz w:val="16"/>
    </w:rPr>
  </w:style>
  <w:style w:type="paragraph" w:customStyle="1" w:styleId="ColtDocTitle">
    <w:name w:val="Colt_Doc Title"/>
    <w:basedOn w:val="ColtNormal"/>
    <w:autoRedefine/>
    <w:rsid w:val="00C6209D"/>
    <w:pPr>
      <w:contextualSpacing/>
    </w:pPr>
    <w:rPr>
      <w:color w:val="009DE0"/>
      <w:sz w:val="56"/>
    </w:rPr>
  </w:style>
  <w:style w:type="paragraph" w:customStyle="1" w:styleId="ColtContentsTitle">
    <w:name w:val="Colt_Contents Title"/>
    <w:basedOn w:val="ColtNormal"/>
    <w:autoRedefine/>
    <w:rsid w:val="00C6209D"/>
    <w:pPr>
      <w:jc w:val="center"/>
    </w:pPr>
    <w:rPr>
      <w:b w:val="0"/>
      <w:color w:val="00A59B" w:themeColor="text2"/>
      <w:sz w:val="36"/>
    </w:rPr>
  </w:style>
  <w:style w:type="paragraph" w:customStyle="1" w:styleId="ColtDisclaimer">
    <w:name w:val="Colt_Disclaimer"/>
    <w:basedOn w:val="ColtNormal"/>
    <w:autoRedefine/>
    <w:rsid w:val="00C6209D"/>
    <w:rPr>
      <w:sz w:val="16"/>
    </w:rPr>
  </w:style>
  <w:style w:type="paragraph" w:customStyle="1" w:styleId="ColtTOCOne">
    <w:name w:val="Colt_TOC One"/>
    <w:basedOn w:val="ColtNormal"/>
    <w:autoRedefine/>
    <w:rsid w:val="00C6209D"/>
    <w:pPr>
      <w:tabs>
        <w:tab w:val="right" w:leader="dot" w:pos="9356"/>
      </w:tabs>
      <w:spacing w:line="312" w:lineRule="auto"/>
    </w:pPr>
    <w:rPr>
      <w:b w:val="0"/>
    </w:rPr>
  </w:style>
  <w:style w:type="paragraph" w:customStyle="1" w:styleId="ColtTOCTwo">
    <w:name w:val="Colt_TOC Two"/>
    <w:basedOn w:val="ColtNormal"/>
    <w:autoRedefine/>
    <w:rsid w:val="00C6209D"/>
    <w:pPr>
      <w:tabs>
        <w:tab w:val="right" w:leader="dot" w:pos="9356"/>
      </w:tabs>
      <w:spacing w:line="312" w:lineRule="auto"/>
      <w:ind w:left="284"/>
    </w:pPr>
  </w:style>
  <w:style w:type="paragraph" w:customStyle="1" w:styleId="ColtTOCThree">
    <w:name w:val="Colt_TOC Three"/>
    <w:basedOn w:val="ColtNormal"/>
    <w:autoRedefine/>
    <w:rsid w:val="00C6209D"/>
    <w:pPr>
      <w:tabs>
        <w:tab w:val="right" w:leader="dot" w:pos="9356"/>
      </w:tabs>
      <w:spacing w:line="312" w:lineRule="auto"/>
      <w:ind w:left="567"/>
    </w:pPr>
  </w:style>
  <w:style w:type="paragraph" w:customStyle="1" w:styleId="ColtTBText">
    <w:name w:val="Colt_TB Text"/>
    <w:basedOn w:val="ColtNormal"/>
    <w:autoRedefine/>
    <w:rsid w:val="00C6209D"/>
    <w:pPr>
      <w:spacing w:before="60" w:line="312" w:lineRule="auto"/>
      <w:ind w:left="108"/>
    </w:pPr>
    <w:rPr>
      <w:szCs w:val="18"/>
      <w:lang w:eastAsia="de-DE"/>
    </w:rPr>
  </w:style>
  <w:style w:type="paragraph" w:customStyle="1" w:styleId="ColtTBHeader">
    <w:name w:val="Colt_TB Header"/>
    <w:basedOn w:val="ColtNormal"/>
    <w:autoRedefine/>
    <w:rsid w:val="00C6209D"/>
    <w:pPr>
      <w:ind w:left="108"/>
    </w:pPr>
    <w:rPr>
      <w:rFonts w:ascii="Arial Bold" w:hAnsi="Arial Bold" w:cs="Arial Bold"/>
      <w:b w:val="0"/>
      <w:bCs/>
      <w:color w:val="009DE0"/>
    </w:rPr>
  </w:style>
  <w:style w:type="paragraph" w:customStyle="1" w:styleId="ColtTabletitle">
    <w:name w:val="Colt_Table title"/>
    <w:basedOn w:val="ColtNormal"/>
    <w:autoRedefine/>
    <w:rsid w:val="00C6209D"/>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6209D"/>
    <w:pPr>
      <w:numPr>
        <w:numId w:val="0"/>
      </w:numPr>
      <w:tabs>
        <w:tab w:val="num" w:pos="851"/>
        <w:tab w:val="num" w:pos="926"/>
      </w:tabs>
      <w:ind w:left="851" w:hanging="284"/>
    </w:pPr>
    <w:rPr>
      <w:bCs/>
    </w:rPr>
  </w:style>
  <w:style w:type="paragraph" w:customStyle="1" w:styleId="ColtTOCFour">
    <w:name w:val="Colt_TOC Four"/>
    <w:basedOn w:val="ColtNormal"/>
    <w:autoRedefine/>
    <w:rsid w:val="00C6209D"/>
    <w:pPr>
      <w:tabs>
        <w:tab w:val="right" w:leader="dot" w:pos="9356"/>
      </w:tabs>
      <w:spacing w:line="312" w:lineRule="auto"/>
      <w:ind w:left="851"/>
    </w:pPr>
    <w:rPr>
      <w:noProof/>
    </w:rPr>
  </w:style>
  <w:style w:type="paragraph" w:customStyle="1" w:styleId="ColtTOCFive">
    <w:name w:val="Colt_TOC Five"/>
    <w:basedOn w:val="ColtNormal"/>
    <w:autoRedefine/>
    <w:rsid w:val="00C6209D"/>
    <w:pPr>
      <w:tabs>
        <w:tab w:val="right" w:leader="dot" w:pos="9356"/>
      </w:tabs>
      <w:spacing w:line="312" w:lineRule="auto"/>
      <w:ind w:left="1134"/>
    </w:pPr>
  </w:style>
  <w:style w:type="paragraph" w:customStyle="1" w:styleId="ColtDocTitle2">
    <w:name w:val="Colt_Doc Title 2"/>
    <w:basedOn w:val="ColtDocTitle"/>
    <w:autoRedefine/>
    <w:rsid w:val="00C6209D"/>
    <w:pPr>
      <w:framePr w:wrap="around" w:vAnchor="page" w:hAnchor="page" w:x="1135" w:y="6040"/>
    </w:pPr>
    <w:rPr>
      <w:sz w:val="44"/>
      <w:szCs w:val="44"/>
    </w:rPr>
  </w:style>
  <w:style w:type="paragraph" w:customStyle="1" w:styleId="ColtDocTitle3">
    <w:name w:val="Colt_Doc Title 3"/>
    <w:basedOn w:val="ColtDocTitle"/>
    <w:autoRedefine/>
    <w:rsid w:val="00C6209D"/>
    <w:pPr>
      <w:numPr>
        <w:numId w:val="25"/>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6209D"/>
    <w:rPr>
      <w:color w:val="auto"/>
      <w:sz w:val="24"/>
    </w:rPr>
  </w:style>
  <w:style w:type="paragraph" w:customStyle="1" w:styleId="ColtContents2">
    <w:name w:val="Colt_Contents 2"/>
    <w:basedOn w:val="ColtContentsTitle"/>
    <w:autoRedefine/>
    <w:rsid w:val="00C6209D"/>
    <w:rPr>
      <w:color w:val="auto"/>
      <w:sz w:val="22"/>
    </w:rPr>
  </w:style>
  <w:style w:type="paragraph" w:customStyle="1" w:styleId="ColtHeadingA">
    <w:name w:val="Colt_Heading A"/>
    <w:basedOn w:val="ColtNormal"/>
    <w:autoRedefine/>
    <w:rsid w:val="00C6209D"/>
    <w:pPr>
      <w:numPr>
        <w:numId w:val="26"/>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6209D"/>
    <w:pPr>
      <w:keepLines w:val="0"/>
      <w:pageBreakBefore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6209D"/>
    <w:pPr>
      <w:spacing w:after="240"/>
    </w:pPr>
    <w:rPr>
      <w:b w:val="0"/>
    </w:rPr>
  </w:style>
  <w:style w:type="paragraph" w:customStyle="1" w:styleId="ColtAlphaList">
    <w:name w:val="Colt_Alpha List"/>
    <w:basedOn w:val="ColtNormal"/>
    <w:autoRedefine/>
    <w:rsid w:val="00C6209D"/>
    <w:pPr>
      <w:numPr>
        <w:numId w:val="27"/>
      </w:numPr>
      <w:tabs>
        <w:tab w:val="clear" w:pos="284"/>
        <w:tab w:val="num" w:pos="926"/>
      </w:tabs>
      <w:ind w:left="926" w:hanging="360"/>
    </w:pPr>
  </w:style>
  <w:style w:type="paragraph" w:customStyle="1" w:styleId="ColtNumberList">
    <w:name w:val="Colt_Number List"/>
    <w:basedOn w:val="ColtNormal"/>
    <w:autoRedefine/>
    <w:rsid w:val="00C6209D"/>
    <w:pPr>
      <w:numPr>
        <w:numId w:val="28"/>
      </w:numPr>
      <w:tabs>
        <w:tab w:val="clear" w:pos="284"/>
        <w:tab w:val="num" w:pos="360"/>
        <w:tab w:val="num" w:pos="1209"/>
      </w:tabs>
      <w:ind w:left="1209" w:hanging="360"/>
    </w:pPr>
  </w:style>
  <w:style w:type="paragraph" w:customStyle="1" w:styleId="ColtTBBullet">
    <w:name w:val="Colt_TB_Bullet"/>
    <w:basedOn w:val="ColtBulletOne"/>
    <w:autoRedefine/>
    <w:rsid w:val="00C6209D"/>
    <w:pPr>
      <w:tabs>
        <w:tab w:val="left" w:pos="284"/>
      </w:tabs>
      <w:spacing w:before="60" w:after="60"/>
      <w:ind w:left="392"/>
    </w:pPr>
  </w:style>
  <w:style w:type="paragraph" w:customStyle="1" w:styleId="ColtFootnotes">
    <w:name w:val="Colt_Footnotes"/>
    <w:basedOn w:val="ColtNormal"/>
    <w:autoRedefine/>
    <w:rsid w:val="00C6209D"/>
    <w:rPr>
      <w:sz w:val="16"/>
    </w:rPr>
  </w:style>
  <w:style w:type="character" w:customStyle="1" w:styleId="ColtTBHeader2Char">
    <w:name w:val="Colt_TB Header 2 Char"/>
    <w:link w:val="ColtTBHeader2"/>
    <w:locked/>
    <w:rsid w:val="00C6209D"/>
    <w:rPr>
      <w:rFonts w:cs="Arial"/>
      <w:b/>
      <w:szCs w:val="18"/>
    </w:rPr>
  </w:style>
  <w:style w:type="paragraph" w:customStyle="1" w:styleId="ColtTBHeader2">
    <w:name w:val="Colt_TB Header 2"/>
    <w:link w:val="ColtTBHeader2Char"/>
    <w:autoRedefine/>
    <w:rsid w:val="00C6209D"/>
    <w:pPr>
      <w:spacing w:before="120" w:line="240" w:lineRule="auto"/>
      <w:ind w:left="108"/>
    </w:pPr>
    <w:rPr>
      <w:rFonts w:cs="Arial"/>
      <w:b/>
      <w:szCs w:val="18"/>
    </w:rPr>
  </w:style>
  <w:style w:type="character" w:customStyle="1" w:styleId="BodyTextChar1">
    <w:name w:val="Body Text Char1"/>
    <w:basedOn w:val="DefaultParagraphFont"/>
    <w:semiHidden/>
    <w:rsid w:val="00C6209D"/>
    <w:rPr>
      <w:rFonts w:ascii="Arial" w:eastAsia="Times New Roman" w:hAnsi="Arial" w:cs="Times New Roman"/>
      <w:szCs w:val="24"/>
      <w:lang w:eastAsia="en-US"/>
    </w:rPr>
  </w:style>
  <w:style w:type="character" w:customStyle="1" w:styleId="HeaderChar1">
    <w:name w:val="Header Char1"/>
    <w:basedOn w:val="DefaultParagraphFont"/>
    <w:semiHidden/>
    <w:rsid w:val="00C6209D"/>
    <w:rPr>
      <w:rFonts w:ascii="Arial" w:eastAsia="Times New Roman" w:hAnsi="Arial" w:cs="Times New Roman"/>
      <w:szCs w:val="24"/>
      <w:lang w:eastAsia="en-US"/>
    </w:rPr>
  </w:style>
  <w:style w:type="character" w:customStyle="1" w:styleId="FooterChar1">
    <w:name w:val="Footer Char1"/>
    <w:basedOn w:val="DefaultParagraphFont"/>
    <w:semiHidden/>
    <w:rsid w:val="00C6209D"/>
    <w:rPr>
      <w:rFonts w:ascii="Arial" w:eastAsia="Times New Roman" w:hAnsi="Arial" w:cs="Times New Roman"/>
      <w:szCs w:val="24"/>
      <w:lang w:eastAsia="en-US"/>
    </w:rPr>
  </w:style>
  <w:style w:type="character" w:customStyle="1" w:styleId="ColtBold">
    <w:name w:val="Colt_Bold"/>
    <w:rsid w:val="00C6209D"/>
    <w:rPr>
      <w:rFonts w:ascii="Arial" w:hAnsi="Arial" w:cs="Arial" w:hint="default"/>
      <w:b/>
      <w:bCs w:val="0"/>
      <w:sz w:val="22"/>
    </w:rPr>
  </w:style>
  <w:style w:type="character" w:customStyle="1" w:styleId="ColtItalic">
    <w:name w:val="Colt_Italic"/>
    <w:rsid w:val="00C6209D"/>
    <w:rPr>
      <w:rFonts w:ascii="Arial" w:hAnsi="Arial" w:cs="Arial" w:hint="default"/>
      <w:i/>
      <w:iCs w:val="0"/>
      <w:sz w:val="22"/>
    </w:rPr>
  </w:style>
  <w:style w:type="character" w:customStyle="1" w:styleId="BalloonTextChar1">
    <w:name w:val="Balloon Text Char1"/>
    <w:basedOn w:val="DefaultParagraphFont"/>
    <w:semiHidden/>
    <w:rsid w:val="00C6209D"/>
    <w:rPr>
      <w:rFonts w:ascii="Tahoma" w:eastAsia="Times New Roman" w:hAnsi="Tahoma" w:cs="Tahoma"/>
      <w:sz w:val="16"/>
      <w:szCs w:val="16"/>
      <w:lang w:eastAsia="en-US"/>
    </w:rPr>
  </w:style>
  <w:style w:type="table" w:customStyle="1" w:styleId="ColtTable">
    <w:name w:val="Colt_Table"/>
    <w:basedOn w:val="TableNormal"/>
    <w:rsid w:val="00C6209D"/>
    <w:pPr>
      <w:spacing w:after="0" w:line="240" w:lineRule="auto"/>
      <w:ind w:left="108"/>
    </w:pPr>
    <w:rPr>
      <w:rFonts w:eastAsia="Times New Roman" w:cs="Times New Roman"/>
      <w:color w:val="auto"/>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table" w:customStyle="1" w:styleId="ColtTable2">
    <w:name w:val="Colt_Table 2"/>
    <w:basedOn w:val="ColtTable"/>
    <w:rsid w:val="00C6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ommentTextChar1">
    <w:name w:val="Comment Text Char1"/>
    <w:basedOn w:val="DefaultParagraphFont"/>
    <w:semiHidden/>
    <w:rsid w:val="00C6209D"/>
    <w:rPr>
      <w:rFonts w:ascii="Arial" w:eastAsia="Times New Roman" w:hAnsi="Arial" w:cs="Arial"/>
      <w:bCs/>
      <w:sz w:val="20"/>
      <w:szCs w:val="20"/>
      <w:lang w:eastAsia="en-GB"/>
    </w:rPr>
  </w:style>
  <w:style w:type="paragraph" w:customStyle="1" w:styleId="Style1">
    <w:name w:val="Style1"/>
    <w:basedOn w:val="Normal"/>
    <w:autoRedefine/>
    <w:rsid w:val="00C6209D"/>
    <w:pPr>
      <w:tabs>
        <w:tab w:val="left" w:pos="720"/>
      </w:tabs>
      <w:spacing w:line="240" w:lineRule="auto"/>
    </w:pPr>
    <w:rPr>
      <w:rFonts w:eastAsia="Times New Roman" w:cs="Times New Roman"/>
      <w:color w:val="auto"/>
      <w:szCs w:val="20"/>
      <w:lang w:eastAsia="en-GB"/>
    </w:rPr>
  </w:style>
  <w:style w:type="paragraph" w:customStyle="1" w:styleId="Style2">
    <w:name w:val="Style2"/>
    <w:basedOn w:val="TOC1"/>
    <w:autoRedefine/>
    <w:rsid w:val="00C6209D"/>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6209D"/>
    <w:rPr>
      <w:rFonts w:asciiTheme="majorHAnsi" w:eastAsiaTheme="majorEastAsia" w:hAnsiTheme="majorHAnsi" w:cstheme="majorBidi"/>
      <w:bCs/>
      <w:i/>
      <w:iCs/>
      <w:color w:val="564E47" w:themeColor="text1" w:themeTint="BF"/>
      <w:sz w:val="22"/>
    </w:rPr>
  </w:style>
  <w:style w:type="character" w:customStyle="1" w:styleId="Heading8Char1">
    <w:name w:val="Heading 8 Char1"/>
    <w:basedOn w:val="DefaultParagraphFont"/>
    <w:semiHidden/>
    <w:rsid w:val="00C6209D"/>
    <w:rPr>
      <w:rFonts w:asciiTheme="majorHAnsi" w:eastAsiaTheme="majorEastAsia" w:hAnsiTheme="majorHAnsi" w:cstheme="majorBidi"/>
      <w:bCs/>
      <w:color w:val="564E47" w:themeColor="text1" w:themeTint="BF"/>
    </w:rPr>
  </w:style>
  <w:style w:type="character" w:customStyle="1" w:styleId="Heading9Char1">
    <w:name w:val="Heading 9 Char1"/>
    <w:basedOn w:val="DefaultParagraphFont"/>
    <w:semiHidden/>
    <w:rsid w:val="00C6209D"/>
    <w:rPr>
      <w:rFonts w:asciiTheme="majorHAnsi" w:eastAsiaTheme="majorEastAsia" w:hAnsiTheme="majorHAnsi" w:cstheme="majorBidi"/>
      <w:bCs/>
      <w:i/>
      <w:iCs/>
      <w:color w:val="564E47" w:themeColor="text1" w:themeTint="BF"/>
    </w:rPr>
  </w:style>
  <w:style w:type="character" w:customStyle="1" w:styleId="DocumentMapChar1">
    <w:name w:val="Document Map Char1"/>
    <w:basedOn w:val="DefaultParagraphFont"/>
    <w:semiHidden/>
    <w:rsid w:val="00C6209D"/>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6209D"/>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6209D"/>
    <w:rPr>
      <w:rFonts w:ascii="Arial" w:eastAsia="Times New Roman" w:hAnsi="Arial" w:cs="Arial"/>
      <w:bCs/>
      <w:sz w:val="20"/>
      <w:szCs w:val="20"/>
      <w:lang w:eastAsia="en-GB"/>
    </w:rPr>
  </w:style>
  <w:style w:type="character" w:customStyle="1" w:styleId="TitleChar1">
    <w:name w:val="Title Char1"/>
    <w:basedOn w:val="DefaultParagraphFont"/>
    <w:rsid w:val="00C6209D"/>
    <w:rPr>
      <w:rFonts w:asciiTheme="majorHAnsi" w:eastAsiaTheme="majorEastAsia" w:hAnsiTheme="majorHAnsi" w:cstheme="majorBidi"/>
      <w:bCs/>
      <w:color w:val="007B73" w:themeColor="text2" w:themeShade="BF"/>
      <w:spacing w:val="5"/>
      <w:kern w:val="28"/>
      <w:sz w:val="52"/>
      <w:szCs w:val="52"/>
      <w:lang w:eastAsia="en-GB"/>
    </w:rPr>
  </w:style>
  <w:style w:type="character" w:customStyle="1" w:styleId="SalutationChar1">
    <w:name w:val="Salutation Char1"/>
    <w:basedOn w:val="DefaultParagraphFont"/>
    <w:semiHidden/>
    <w:rsid w:val="00C6209D"/>
    <w:rPr>
      <w:rFonts w:ascii="Arial" w:eastAsia="Times New Roman" w:hAnsi="Arial" w:cs="Arial"/>
      <w:bCs/>
      <w:szCs w:val="20"/>
      <w:lang w:eastAsia="en-GB"/>
    </w:rPr>
  </w:style>
  <w:style w:type="character" w:customStyle="1" w:styleId="DateChar1">
    <w:name w:val="Date Char1"/>
    <w:basedOn w:val="DefaultParagraphFont"/>
    <w:semiHidden/>
    <w:rsid w:val="00C6209D"/>
    <w:rPr>
      <w:rFonts w:ascii="Arial" w:eastAsia="Times New Roman" w:hAnsi="Arial" w:cs="Arial"/>
      <w:bCs/>
      <w:szCs w:val="20"/>
      <w:lang w:eastAsia="en-GB"/>
    </w:rPr>
  </w:style>
  <w:style w:type="character" w:customStyle="1" w:styleId="E-mailSignatureChar1">
    <w:name w:val="E-mail Signature Char1"/>
    <w:basedOn w:val="DefaultParagraphFont"/>
    <w:semiHidden/>
    <w:rsid w:val="00C6209D"/>
    <w:rPr>
      <w:rFonts w:ascii="Arial" w:eastAsia="Times New Roman" w:hAnsi="Arial" w:cs="Arial"/>
      <w:bCs/>
      <w:szCs w:val="20"/>
      <w:lang w:eastAsia="en-GB"/>
    </w:rPr>
  </w:style>
  <w:style w:type="character" w:customStyle="1" w:styleId="ClosingChar1">
    <w:name w:val="Closing Char1"/>
    <w:basedOn w:val="DefaultParagraphFont"/>
    <w:semiHidden/>
    <w:rsid w:val="00C6209D"/>
    <w:rPr>
      <w:rFonts w:ascii="Arial" w:eastAsia="Times New Roman" w:hAnsi="Arial" w:cs="Arial"/>
      <w:bCs/>
      <w:szCs w:val="20"/>
      <w:lang w:eastAsia="en-GB"/>
    </w:rPr>
  </w:style>
  <w:style w:type="character" w:customStyle="1" w:styleId="MessageHeaderChar1">
    <w:name w:val="Message Header Char1"/>
    <w:basedOn w:val="DefaultParagraphFont"/>
    <w:semiHidden/>
    <w:rsid w:val="00C6209D"/>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6209D"/>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6209D"/>
    <w:rPr>
      <w:rFonts w:ascii="Arial" w:eastAsia="Times New Roman" w:hAnsi="Arial" w:cs="Arial"/>
      <w:bCs/>
      <w:szCs w:val="20"/>
      <w:lang w:eastAsia="en-GB"/>
    </w:rPr>
  </w:style>
  <w:style w:type="character" w:customStyle="1" w:styleId="BodyText3Char1">
    <w:name w:val="Body Text 3 Char1"/>
    <w:basedOn w:val="DefaultParagraphFont"/>
    <w:semiHidden/>
    <w:rsid w:val="00C6209D"/>
    <w:rPr>
      <w:rFonts w:ascii="Arial" w:eastAsia="Times New Roman" w:hAnsi="Arial" w:cs="Arial"/>
      <w:bCs/>
      <w:sz w:val="16"/>
      <w:szCs w:val="16"/>
      <w:lang w:eastAsia="en-GB"/>
    </w:rPr>
  </w:style>
  <w:style w:type="character" w:customStyle="1" w:styleId="StandardarialChar1">
    <w:name w:val="Standard+arial Char1"/>
    <w:locked/>
    <w:rsid w:val="00C6209D"/>
    <w:rPr>
      <w:rFonts w:ascii="Arial" w:hAnsi="Arial" w:cs="Arial"/>
      <w:noProof/>
      <w:color w:val="000000"/>
      <w:lang w:eastAsia="en-US"/>
    </w:rPr>
  </w:style>
  <w:style w:type="character" w:customStyle="1" w:styleId="SubtitleChar1">
    <w:name w:val="Subtitle Char1"/>
    <w:basedOn w:val="DefaultParagraphFont"/>
    <w:rsid w:val="00C6209D"/>
    <w:rPr>
      <w:rFonts w:asciiTheme="majorHAnsi" w:eastAsiaTheme="majorEastAsia" w:hAnsiTheme="majorHAnsi" w:cstheme="majorBidi"/>
      <w:bCs/>
      <w:i/>
      <w:iCs/>
      <w:color w:val="00A59B"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6209D"/>
    <w:pPr>
      <w:keepNext/>
      <w:spacing w:before="360" w:after="360" w:line="240" w:lineRule="auto"/>
      <w:outlineLvl w:val="1"/>
    </w:pPr>
    <w:rPr>
      <w:rFonts w:eastAsia="MS Mincho" w:cs="Arial"/>
      <w:b/>
      <w:bCs/>
      <w:color w:val="auto"/>
      <w:sz w:val="36"/>
      <w:szCs w:val="20"/>
      <w:lang w:eastAsia="ja-JP"/>
    </w:rPr>
  </w:style>
  <w:style w:type="paragraph" w:customStyle="1" w:styleId="ColtHeader">
    <w:name w:val="Colt_Header"/>
    <w:basedOn w:val="Normal"/>
    <w:rsid w:val="00C6209D"/>
    <w:pPr>
      <w:spacing w:after="0" w:line="240" w:lineRule="exact"/>
    </w:pPr>
    <w:rPr>
      <w:rFonts w:eastAsia="Times New Roman" w:cs="Times New Roman"/>
      <w:color w:val="auto"/>
      <w:sz w:val="20"/>
      <w:szCs w:val="24"/>
      <w:lang w:eastAsia="en-GB"/>
    </w:rPr>
  </w:style>
  <w:style w:type="paragraph" w:customStyle="1" w:styleId="Default">
    <w:name w:val="Default"/>
    <w:rsid w:val="00C6209D"/>
    <w:pPr>
      <w:autoSpaceDE w:val="0"/>
      <w:autoSpaceDN w:val="0"/>
      <w:adjustRightInd w:val="0"/>
      <w:spacing w:after="0" w:line="240" w:lineRule="auto"/>
    </w:pPr>
    <w:rPr>
      <w:rFonts w:eastAsia="MS Mincho" w:cs="Arial"/>
      <w:color w:val="000000"/>
      <w:sz w:val="24"/>
      <w:szCs w:val="24"/>
      <w:lang w:val="en-US" w:eastAsia="de-DE"/>
    </w:rPr>
  </w:style>
  <w:style w:type="character" w:customStyle="1" w:styleId="COLTbodycopyChar">
    <w:name w:val="COLT body copy Char"/>
    <w:link w:val="COLTbodycopy"/>
    <w:rsid w:val="00C6209D"/>
    <w:rPr>
      <w:rFonts w:eastAsia="MS Mincho" w:cs="Arial"/>
      <w:bCs/>
      <w:color w:val="auto"/>
      <w:szCs w:val="18"/>
      <w:lang w:val="en-US" w:eastAsia="en-GB"/>
    </w:rPr>
  </w:style>
  <w:style w:type="character" w:customStyle="1" w:styleId="BulletChar">
    <w:name w:val="Bullet Char"/>
    <w:link w:val="Bullet"/>
    <w:rsid w:val="00C6209D"/>
    <w:rPr>
      <w:rFonts w:eastAsia="Times New Roman" w:cs="Times New Roman"/>
      <w:noProof/>
      <w:snapToGrid w:val="0"/>
      <w:color w:val="auto"/>
      <w:lang w:eastAsia="en-US"/>
    </w:rPr>
  </w:style>
  <w:style w:type="paragraph" w:customStyle="1" w:styleId="CharCharCharCharCharCharCharCharCharChar2CharChar">
    <w:name w:val="Char Char Char Char Char Char Char Char Char Char2 Char Char"/>
    <w:basedOn w:val="Normal"/>
    <w:rsid w:val="00C6209D"/>
    <w:pPr>
      <w:tabs>
        <w:tab w:val="left" w:pos="576"/>
      </w:tabs>
      <w:spacing w:after="160" w:line="240" w:lineRule="exact"/>
    </w:pPr>
    <w:rPr>
      <w:rFonts w:eastAsia="Times New Roman" w:cs="Arial"/>
      <w:bCs/>
      <w:color w:val="auto"/>
      <w:szCs w:val="20"/>
      <w:lang w:eastAsia="en-US"/>
    </w:rPr>
  </w:style>
  <w:style w:type="paragraph" w:customStyle="1" w:styleId="Heading20">
    <w:name w:val="Heading 2_"/>
    <w:basedOn w:val="Heading2"/>
    <w:link w:val="Heading2Char0"/>
    <w:qFormat/>
    <w:rsid w:val="00C6209D"/>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6209D"/>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6209D"/>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6209D"/>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6209D"/>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6209D"/>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customStyle="1" w:styleId="GridTable5Dark1">
    <w:name w:val="Grid Table 5 Dark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CFC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41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41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41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412" w:themeFill="text1"/>
      </w:tcPr>
    </w:tblStylePr>
    <w:tblStylePr w:type="band1Vert">
      <w:tblPr/>
      <w:tcPr>
        <w:shd w:val="clear" w:color="auto" w:fill="AAA097" w:themeFill="text1" w:themeFillTint="66"/>
      </w:tcPr>
    </w:tblStylePr>
    <w:tblStylePr w:type="band1Horz">
      <w:tblPr/>
      <w:tcPr>
        <w:shd w:val="clear" w:color="auto" w:fill="AAA097" w:themeFill="text1" w:themeFillTint="66"/>
      </w:tcPr>
    </w:tblStylePr>
  </w:style>
  <w:style w:type="table" w:customStyle="1" w:styleId="GridTable4-Accent61">
    <w:name w:val="Grid Table 4 - Accent 6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customStyle="1" w:styleId="GridTable4-Accent51">
    <w:name w:val="Grid Table 4 - Accent 5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FFB981" w:themeColor="accent5" w:themeTint="99"/>
        <w:left w:val="single" w:sz="4" w:space="0" w:color="FFB981" w:themeColor="accent5" w:themeTint="99"/>
        <w:bottom w:val="single" w:sz="4" w:space="0" w:color="FFB981" w:themeColor="accent5" w:themeTint="99"/>
        <w:right w:val="single" w:sz="4" w:space="0" w:color="FFB981" w:themeColor="accent5" w:themeTint="99"/>
        <w:insideH w:val="single" w:sz="4" w:space="0" w:color="FFB981" w:themeColor="accent5" w:themeTint="99"/>
        <w:insideV w:val="single" w:sz="4" w:space="0" w:color="FFB981" w:themeColor="accent5" w:themeTint="99"/>
      </w:tblBorders>
    </w:tblPr>
    <w:tblStylePr w:type="firstRow">
      <w:rPr>
        <w:b/>
        <w:bCs/>
        <w:color w:val="FFFFFF" w:themeColor="background1"/>
      </w:rPr>
      <w:tblPr/>
      <w:tcPr>
        <w:tcBorders>
          <w:top w:val="single" w:sz="4" w:space="0" w:color="FF8C2D" w:themeColor="accent5"/>
          <w:left w:val="single" w:sz="4" w:space="0" w:color="FF8C2D" w:themeColor="accent5"/>
          <w:bottom w:val="single" w:sz="4" w:space="0" w:color="FF8C2D" w:themeColor="accent5"/>
          <w:right w:val="single" w:sz="4" w:space="0" w:color="FF8C2D" w:themeColor="accent5"/>
          <w:insideH w:val="nil"/>
          <w:insideV w:val="nil"/>
        </w:tcBorders>
        <w:shd w:val="clear" w:color="auto" w:fill="FF8C2D" w:themeFill="accent5"/>
      </w:tcPr>
    </w:tblStylePr>
    <w:tblStylePr w:type="lastRow">
      <w:rPr>
        <w:b/>
        <w:bCs/>
      </w:rPr>
      <w:tblPr/>
      <w:tcPr>
        <w:tcBorders>
          <w:top w:val="double" w:sz="4" w:space="0" w:color="FF8C2D" w:themeColor="accent5"/>
        </w:tcBorders>
      </w:tcPr>
    </w:tblStylePr>
    <w:tblStylePr w:type="firstCol">
      <w:rPr>
        <w:b/>
        <w:bCs/>
      </w:rPr>
    </w:tblStylePr>
    <w:tblStylePr w:type="lastCol">
      <w:rPr>
        <w:b/>
        <w:bCs/>
      </w:rPr>
    </w:tblStylePr>
    <w:tblStylePr w:type="band1Vert">
      <w:tblPr/>
      <w:tcPr>
        <w:shd w:val="clear" w:color="auto" w:fill="FFE7D5" w:themeFill="accent5" w:themeFillTint="33"/>
      </w:tcPr>
    </w:tblStylePr>
    <w:tblStylePr w:type="band1Horz">
      <w:tblPr/>
      <w:tcPr>
        <w:shd w:val="clear" w:color="auto" w:fill="FFE7D5" w:themeFill="accent5" w:themeFillTint="33"/>
      </w:tcPr>
    </w:tblStylePr>
  </w:style>
  <w:style w:type="table" w:customStyle="1" w:styleId="GridTable5Dark-Accent11">
    <w:name w:val="Grid Table 5 Dark - Accent 1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character" w:customStyle="1" w:styleId="CaptionChar">
    <w:name w:val="Caption Char"/>
    <w:aliases w:val="_cv Caption Char,VMW Caption Char"/>
    <w:link w:val="Caption"/>
    <w:uiPriority w:val="35"/>
    <w:locked/>
    <w:rsid w:val="00C6209D"/>
    <w:rPr>
      <w:b/>
      <w:bCs/>
      <w:noProof/>
      <w:color w:val="00A59B" w:themeColor="accent1"/>
      <w:sz w:val="18"/>
      <w:szCs w:val="18"/>
    </w:rPr>
  </w:style>
  <w:style w:type="paragraph" w:customStyle="1" w:styleId="StyleHeading1After2pt">
    <w:name w:val="Style Heading 1 + After:  2 pt"/>
    <w:basedOn w:val="Heading1"/>
    <w:qFormat/>
    <w:rsid w:val="00C6209D"/>
    <w:pPr>
      <w:numPr>
        <w:numId w:val="0"/>
      </w:numPr>
      <w:spacing w:before="0" w:after="40" w:line="480" w:lineRule="atLeast"/>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character" w:customStyle="1" w:styleId="COLTbodycopyCharCharCharCharChar">
    <w:name w:val="COLT body copy Char Char Char Char Char"/>
    <w:link w:val="COLTbodycopyCharCharCharChar"/>
    <w:locked/>
    <w:rsid w:val="00C6209D"/>
    <w:rPr>
      <w:rFonts w:cs="Arial"/>
    </w:rPr>
  </w:style>
  <w:style w:type="paragraph" w:customStyle="1" w:styleId="COLTbodycopyCharCharCharChar">
    <w:name w:val="COLT body copy Char Char Char Char"/>
    <w:basedOn w:val="Normal"/>
    <w:link w:val="COLTbodycopyCharCharCharCharChar"/>
    <w:rsid w:val="00C6209D"/>
    <w:pPr>
      <w:spacing w:line="240" w:lineRule="auto"/>
    </w:pPr>
    <w:rPr>
      <w:rFonts w:cs="Arial"/>
    </w:rPr>
  </w:style>
  <w:style w:type="table" w:styleId="GridTable3-Accent6">
    <w:name w:val="Grid Table 3 Accent 6"/>
    <w:basedOn w:val="TableNormal"/>
    <w:uiPriority w:val="48"/>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0C0C0" w:themeColor="accent6" w:themeTint="99"/>
        </w:tcBorders>
      </w:tcPr>
    </w:tblStylePr>
    <w:tblStylePr w:type="nwCell">
      <w:tblPr/>
      <w:tcPr>
        <w:tcBorders>
          <w:bottom w:val="single" w:sz="4" w:space="0" w:color="C0C0C0" w:themeColor="accent6" w:themeTint="99"/>
        </w:tcBorders>
      </w:tcPr>
    </w:tblStylePr>
    <w:tblStylePr w:type="seCell">
      <w:tblPr/>
      <w:tcPr>
        <w:tcBorders>
          <w:top w:val="single" w:sz="4" w:space="0" w:color="C0C0C0" w:themeColor="accent6" w:themeTint="99"/>
        </w:tcBorders>
      </w:tcPr>
    </w:tblStylePr>
    <w:tblStylePr w:type="swCell">
      <w:tblPr/>
      <w:tcPr>
        <w:tcBorders>
          <w:top w:val="single" w:sz="4" w:space="0" w:color="C0C0C0" w:themeColor="accent6" w:themeTint="99"/>
        </w:tcBorders>
      </w:tcPr>
    </w:tblStylePr>
  </w:style>
  <w:style w:type="table" w:styleId="GridTable4-Accent6">
    <w:name w:val="Grid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insideV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insideV w:val="nil"/>
        </w:tcBorders>
        <w:shd w:val="clear" w:color="auto" w:fill="969696" w:themeFill="accent6"/>
      </w:tcPr>
    </w:tblStylePr>
    <w:tblStylePr w:type="lastRow">
      <w:rPr>
        <w:b/>
        <w:bCs/>
      </w:rPr>
      <w:tblPr/>
      <w:tcPr>
        <w:tcBorders>
          <w:top w:val="double" w:sz="4" w:space="0" w:color="969696"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6209D"/>
    <w:pPr>
      <w:tabs>
        <w:tab w:val="left" w:pos="576"/>
      </w:tabs>
      <w:spacing w:after="160" w:line="240" w:lineRule="exact"/>
    </w:pPr>
    <w:rPr>
      <w:rFonts w:eastAsia="MS Mincho" w:cs="Arial"/>
      <w:color w:val="auto"/>
      <w:lang w:eastAsia="en-US"/>
    </w:rPr>
  </w:style>
  <w:style w:type="paragraph" w:customStyle="1" w:styleId="COLTBody">
    <w:name w:val="COLT Body"/>
    <w:basedOn w:val="Normal"/>
    <w:rsid w:val="00C6209D"/>
    <w:pPr>
      <w:spacing w:line="240" w:lineRule="auto"/>
      <w:jc w:val="both"/>
    </w:pPr>
    <w:rPr>
      <w:rFonts w:eastAsia="Times New Roman" w:cs="Times New Roman"/>
      <w:color w:val="auto"/>
      <w:szCs w:val="24"/>
      <w:lang w:eastAsia="en-GB"/>
    </w:rPr>
  </w:style>
  <w:style w:type="table" w:styleId="PlainTable1">
    <w:name w:val="Plain Table 1"/>
    <w:basedOn w:val="TableNormal"/>
    <w:uiPriority w:val="41"/>
    <w:rsid w:val="00C6209D"/>
    <w:pPr>
      <w:spacing w:after="0" w:line="240" w:lineRule="auto"/>
    </w:pPr>
    <w:rPr>
      <w:rFonts w:asciiTheme="minorHAnsi" w:hAnsiTheme="minorHAnsi"/>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lttop2">
    <w:name w:val="Colt top2"/>
    <w:basedOn w:val="TableNormal"/>
    <w:uiPriority w:val="99"/>
    <w:rsid w:val="00C6209D"/>
    <w:pPr>
      <w:spacing w:before="60" w:after="60" w:line="240" w:lineRule="auto"/>
      <w:jc w:val="center"/>
    </w:pPr>
    <w:rPr>
      <w:rFonts w:ascii="Calibri" w:hAnsi="Calibri"/>
      <w:sz w:val="16"/>
    </w:rPr>
    <w:tblPr>
      <w:tblStyleRowBandSize w:val="1"/>
      <w:tblInd w:w="113" w:type="dxa"/>
      <w:tblBorders>
        <w:top w:val="single" w:sz="4" w:space="0" w:color="969696" w:themeColor="accent6"/>
        <w:left w:val="single" w:sz="4" w:space="0" w:color="969696" w:themeColor="accent6"/>
        <w:bottom w:val="single" w:sz="4" w:space="0" w:color="969696" w:themeColor="accent6"/>
        <w:right w:val="single" w:sz="4" w:space="0" w:color="969696" w:themeColor="accent6"/>
        <w:insideH w:val="single" w:sz="4" w:space="0" w:color="969696" w:themeColor="accent6"/>
        <w:insideV w:val="single" w:sz="4" w:space="0" w:color="969696" w:themeColor="accent6"/>
      </w:tblBorders>
    </w:tblPr>
    <w:tcPr>
      <w:vAlign w:val="center"/>
    </w:tc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single" w:sz="4" w:space="0" w:color="FFFFFF" w:themeColor="background1"/>
          <w:tl2br w:val="nil"/>
          <w:tr2bl w:val="nil"/>
        </w:tcBorders>
        <w:shd w:val="clear" w:color="auto" w:fill="00A59B" w:themeFill="accent1"/>
      </w:tcPr>
    </w:tblStylePr>
    <w:tblStylePr w:type="band2Horz">
      <w:tblPr/>
      <w:tcPr>
        <w:shd w:val="clear" w:color="auto" w:fill="F2F2F2" w:themeFill="background1" w:themeFillShade="F2"/>
      </w:tcPr>
    </w:tblStylePr>
  </w:style>
  <w:style w:type="table" w:styleId="GridTable4-Accent3">
    <w:name w:val="Grid Table 4 Accent 3"/>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5FA6D8" w:themeColor="accent3" w:themeTint="99"/>
        <w:left w:val="single" w:sz="4" w:space="0" w:color="5FA6D8" w:themeColor="accent3" w:themeTint="99"/>
        <w:bottom w:val="single" w:sz="4" w:space="0" w:color="5FA6D8" w:themeColor="accent3" w:themeTint="99"/>
        <w:right w:val="single" w:sz="4" w:space="0" w:color="5FA6D8" w:themeColor="accent3" w:themeTint="99"/>
        <w:insideH w:val="single" w:sz="4" w:space="0" w:color="5FA6D8" w:themeColor="accent3" w:themeTint="99"/>
        <w:insideV w:val="single" w:sz="4" w:space="0" w:color="5FA6D8" w:themeColor="accent3" w:themeTint="99"/>
      </w:tblBorders>
    </w:tblPr>
    <w:tblStylePr w:type="firstRow">
      <w:rPr>
        <w:b/>
        <w:bCs/>
        <w:color w:val="FFFFFF" w:themeColor="background1"/>
      </w:rPr>
      <w:tblPr/>
      <w:tcPr>
        <w:tcBorders>
          <w:top w:val="single" w:sz="4" w:space="0" w:color="236491" w:themeColor="accent3"/>
          <w:left w:val="single" w:sz="4" w:space="0" w:color="236491" w:themeColor="accent3"/>
          <w:bottom w:val="single" w:sz="4" w:space="0" w:color="236491" w:themeColor="accent3"/>
          <w:right w:val="single" w:sz="4" w:space="0" w:color="236491" w:themeColor="accent3"/>
          <w:insideH w:val="nil"/>
          <w:insideV w:val="nil"/>
        </w:tcBorders>
        <w:shd w:val="clear" w:color="auto" w:fill="236491" w:themeFill="accent3"/>
      </w:tcPr>
    </w:tblStylePr>
    <w:tblStylePr w:type="lastRow">
      <w:rPr>
        <w:b/>
        <w:bCs/>
      </w:rPr>
      <w:tblPr/>
      <w:tcPr>
        <w:tcBorders>
          <w:top w:val="double" w:sz="4" w:space="0" w:color="236491" w:themeColor="accent3"/>
        </w:tcBorders>
      </w:tcPr>
    </w:tblStylePr>
    <w:tblStylePr w:type="firstCol">
      <w:rPr>
        <w:b/>
        <w:bCs/>
      </w:rPr>
    </w:tblStylePr>
    <w:tblStylePr w:type="lastCol">
      <w:rPr>
        <w:b/>
        <w:bCs/>
      </w:rPr>
    </w:tblStylePr>
    <w:tblStylePr w:type="band1Vert">
      <w:tblPr/>
      <w:tcPr>
        <w:shd w:val="clear" w:color="auto" w:fill="C9E1F2" w:themeFill="accent3" w:themeFillTint="33"/>
      </w:tcPr>
    </w:tblStylePr>
    <w:tblStylePr w:type="band1Horz">
      <w:tblPr/>
      <w:tcPr>
        <w:shd w:val="clear" w:color="auto" w:fill="C9E1F2" w:themeFill="accent3" w:themeFillTint="33"/>
      </w:tcPr>
    </w:tblStylePr>
  </w:style>
  <w:style w:type="table" w:styleId="GridTable4-Accent1">
    <w:name w:val="Grid Table 4 Accent 1"/>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6">
    <w:name w:val="Grid Table 2 Accent 6"/>
    <w:basedOn w:val="TableNormal"/>
    <w:uiPriority w:val="47"/>
    <w:rsid w:val="00C6209D"/>
    <w:pPr>
      <w:spacing w:after="0" w:line="240" w:lineRule="auto"/>
    </w:pPr>
    <w:rPr>
      <w:rFonts w:asciiTheme="minorHAnsi" w:hAnsiTheme="minorHAnsi"/>
      <w:color w:val="auto"/>
    </w:rPr>
    <w:tblPr>
      <w:tblStyleRowBandSize w:val="1"/>
      <w:tblStyleColBandSize w:val="1"/>
      <w:tblBorders>
        <w:top w:val="single" w:sz="2" w:space="0" w:color="C0C0C0" w:themeColor="accent6" w:themeTint="99"/>
        <w:bottom w:val="single" w:sz="2" w:space="0" w:color="C0C0C0" w:themeColor="accent6" w:themeTint="99"/>
        <w:insideH w:val="single" w:sz="2" w:space="0" w:color="C0C0C0" w:themeColor="accent6" w:themeTint="99"/>
        <w:insideV w:val="single" w:sz="2" w:space="0" w:color="C0C0C0" w:themeColor="accent6" w:themeTint="99"/>
      </w:tblBorders>
    </w:tblPr>
    <w:tblStylePr w:type="firstRow">
      <w:rPr>
        <w:b/>
        <w:bCs/>
      </w:rPr>
      <w:tblPr/>
      <w:tcPr>
        <w:tcBorders>
          <w:top w:val="nil"/>
          <w:bottom w:val="single" w:sz="12" w:space="0" w:color="C0C0C0" w:themeColor="accent6" w:themeTint="99"/>
          <w:insideH w:val="nil"/>
          <w:insideV w:val="nil"/>
        </w:tcBorders>
        <w:shd w:val="clear" w:color="auto" w:fill="FFFFFF" w:themeFill="background1"/>
      </w:tcPr>
    </w:tblStylePr>
    <w:tblStylePr w:type="lastRow">
      <w:rPr>
        <w:b/>
        <w:bCs/>
      </w:rPr>
      <w:tblPr/>
      <w:tcPr>
        <w:tcBorders>
          <w:top w:val="double" w:sz="2" w:space="0" w:color="C0C0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5Dark-Accent1">
    <w:name w:val="Grid Table 5 Dark Accent 1"/>
    <w:basedOn w:val="TableNormal"/>
    <w:uiPriority w:val="50"/>
    <w:rsid w:val="00C6209D"/>
    <w:pPr>
      <w:spacing w:after="0" w:line="240" w:lineRule="auto"/>
    </w:pPr>
    <w:rPr>
      <w:rFonts w:asciiTheme="minorHAnsi" w:hAnsiTheme="minorHAnsi"/>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TableGridLight">
    <w:name w:val="Grid Table Light"/>
    <w:basedOn w:val="TableNormal"/>
    <w:uiPriority w:val="40"/>
    <w:rsid w:val="00C6209D"/>
    <w:pPr>
      <w:spacing w:after="0" w:line="240" w:lineRule="auto"/>
    </w:pPr>
    <w:rPr>
      <w:rFonts w:asciiTheme="minorHAnsi" w:hAnsiTheme="minorHAnsi"/>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3jpc">
    <w:name w:val="Style3 jpc"/>
    <w:basedOn w:val="ListTable4-Accent6"/>
    <w:uiPriority w:val="99"/>
    <w:rsid w:val="00C6209D"/>
    <w:tblPr/>
    <w:tcPr>
      <w:shd w:val="clear" w:color="auto" w:fill="auto"/>
    </w:tc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00A59B" w:themeFill="text2"/>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4-Accent6">
    <w:name w:val="List Table 4 Accent 6"/>
    <w:basedOn w:val="TableNormal"/>
    <w:uiPriority w:val="49"/>
    <w:rsid w:val="00C6209D"/>
    <w:pPr>
      <w:spacing w:after="0" w:line="240" w:lineRule="auto"/>
    </w:pPr>
    <w:rPr>
      <w:rFonts w:asciiTheme="minorHAnsi" w:hAnsiTheme="minorHAnsi"/>
      <w:color w:val="auto"/>
    </w:rPr>
    <w:tblPr>
      <w:tblStyleRowBandSize w:val="1"/>
      <w:tblStyleColBandSize w:val="1"/>
      <w:tblBorders>
        <w:top w:val="single" w:sz="4" w:space="0" w:color="C0C0C0" w:themeColor="accent6" w:themeTint="99"/>
        <w:left w:val="single" w:sz="4" w:space="0" w:color="C0C0C0" w:themeColor="accent6" w:themeTint="99"/>
        <w:bottom w:val="single" w:sz="4" w:space="0" w:color="C0C0C0" w:themeColor="accent6" w:themeTint="99"/>
        <w:right w:val="single" w:sz="4" w:space="0" w:color="C0C0C0" w:themeColor="accent6" w:themeTint="99"/>
        <w:insideH w:val="single" w:sz="4" w:space="0" w:color="C0C0C0" w:themeColor="accent6" w:themeTint="99"/>
      </w:tblBorders>
    </w:tblPr>
    <w:tblStylePr w:type="firstRow">
      <w:rPr>
        <w:b/>
        <w:bCs/>
        <w:color w:val="FFFFFF" w:themeColor="background1"/>
      </w:rPr>
      <w:tblPr/>
      <w:tcPr>
        <w:tcBorders>
          <w:top w:val="single" w:sz="4" w:space="0" w:color="969696" w:themeColor="accent6"/>
          <w:left w:val="single" w:sz="4" w:space="0" w:color="969696" w:themeColor="accent6"/>
          <w:bottom w:val="single" w:sz="4" w:space="0" w:color="969696" w:themeColor="accent6"/>
          <w:right w:val="single" w:sz="4" w:space="0" w:color="969696" w:themeColor="accent6"/>
          <w:insideH w:val="nil"/>
        </w:tcBorders>
        <w:shd w:val="clear" w:color="auto" w:fill="969696" w:themeFill="accent6"/>
      </w:tcPr>
    </w:tblStylePr>
    <w:tblStylePr w:type="lastRow">
      <w:rPr>
        <w:b/>
        <w:bCs/>
      </w:rPr>
      <w:tblPr/>
      <w:tcPr>
        <w:tcBorders>
          <w:top w:val="double" w:sz="4" w:space="0" w:color="C0C0C0"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paragraph" w:styleId="EndnoteText">
    <w:name w:val="endnote text"/>
    <w:basedOn w:val="Normal"/>
    <w:link w:val="EndnoteTextChar"/>
    <w:uiPriority w:val="99"/>
    <w:semiHidden/>
    <w:unhideWhenUsed/>
    <w:rsid w:val="00C6209D"/>
    <w:pPr>
      <w:autoSpaceDE w:val="0"/>
      <w:autoSpaceDN w:val="0"/>
      <w:adjustRightInd w:val="0"/>
      <w:spacing w:after="0" w:line="240" w:lineRule="auto"/>
    </w:pPr>
    <w:rPr>
      <w:rFonts w:eastAsia="Times New Roman" w:cs="Times New Roman"/>
      <w:color w:val="auto"/>
      <w:sz w:val="20"/>
      <w:szCs w:val="20"/>
      <w:lang w:val="en-US" w:eastAsia="en-GB"/>
    </w:rPr>
  </w:style>
  <w:style w:type="character" w:customStyle="1" w:styleId="EndnoteTextChar">
    <w:name w:val="Endnote Text Char"/>
    <w:basedOn w:val="DefaultParagraphFont"/>
    <w:link w:val="EndnoteText"/>
    <w:uiPriority w:val="99"/>
    <w:semiHidden/>
    <w:rsid w:val="00C6209D"/>
    <w:rPr>
      <w:rFonts w:eastAsia="Times New Roman" w:cs="Times New Roman"/>
      <w:color w:val="auto"/>
      <w:sz w:val="20"/>
      <w:szCs w:val="20"/>
      <w:lang w:val="en-US" w:eastAsia="en-GB"/>
    </w:rPr>
  </w:style>
  <w:style w:type="character" w:styleId="EndnoteReference">
    <w:name w:val="endnote reference"/>
    <w:basedOn w:val="DefaultParagraphFont"/>
    <w:uiPriority w:val="99"/>
    <w:semiHidden/>
    <w:unhideWhenUsed/>
    <w:rsid w:val="00C6209D"/>
    <w:rPr>
      <w:vertAlign w:val="superscript"/>
    </w:rPr>
  </w:style>
  <w:style w:type="paragraph" w:customStyle="1" w:styleId="msonormal0">
    <w:name w:val="msonormal"/>
    <w:basedOn w:val="Normal"/>
    <w:rsid w:val="00C6209D"/>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6209D"/>
    <w:pPr>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4">
    <w:name w:val="xl64"/>
    <w:basedOn w:val="Normal"/>
    <w:rsid w:val="00C6209D"/>
    <w:pPr>
      <w:shd w:val="clear" w:color="000000" w:fill="FF00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5">
    <w:name w:val="xl65"/>
    <w:basedOn w:val="Normal"/>
    <w:rsid w:val="00C6209D"/>
    <w:pPr>
      <w:shd w:val="clear" w:color="000000" w:fill="FFFFFF"/>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6">
    <w:name w:val="xl66"/>
    <w:basedOn w:val="Normal"/>
    <w:rsid w:val="00C6209D"/>
    <w:pPr>
      <w:shd w:val="clear" w:color="000000" w:fill="FFFF00"/>
      <w:spacing w:before="100" w:beforeAutospacing="1" w:after="100" w:afterAutospacing="1" w:line="240" w:lineRule="auto"/>
      <w:textAlignment w:val="top"/>
    </w:pPr>
    <w:rPr>
      <w:rFonts w:eastAsia="Times New Roman" w:cs="Arial"/>
      <w:color w:val="auto"/>
      <w:sz w:val="20"/>
      <w:szCs w:val="20"/>
      <w:lang w:val="en-US" w:eastAsia="en-US"/>
    </w:rPr>
  </w:style>
  <w:style w:type="paragraph" w:customStyle="1" w:styleId="xl67">
    <w:name w:val="xl67"/>
    <w:basedOn w:val="Normal"/>
    <w:rsid w:val="00C6209D"/>
    <w:pPr>
      <w:pBdr>
        <w:top w:val="single" w:sz="4" w:space="0" w:color="FFFFFF"/>
        <w:bottom w:val="single" w:sz="4" w:space="0" w:color="FFFFFF"/>
      </w:pBdr>
      <w:shd w:val="clear" w:color="000000" w:fill="00A59B"/>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68">
    <w:name w:val="xl68"/>
    <w:basedOn w:val="Normal"/>
    <w:rsid w:val="00C6209D"/>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6209D"/>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6209D"/>
    <w:pPr>
      <w:spacing w:before="100" w:beforeAutospacing="1" w:after="100" w:afterAutospacing="1" w:line="240" w:lineRule="auto"/>
      <w:textAlignment w:val="top"/>
    </w:pPr>
    <w:rPr>
      <w:rFonts w:eastAsia="Times New Roman" w:cs="Arial"/>
      <w:b/>
      <w:bCs/>
      <w:color w:val="auto"/>
      <w:sz w:val="20"/>
      <w:szCs w:val="20"/>
      <w:lang w:val="en-US" w:eastAsia="en-US"/>
    </w:rPr>
  </w:style>
  <w:style w:type="paragraph" w:customStyle="1" w:styleId="xl71">
    <w:name w:val="xl71"/>
    <w:basedOn w:val="Normal"/>
    <w:rsid w:val="00C6209D"/>
    <w:pPr>
      <w:shd w:val="clear" w:color="000000" w:fill="FFFF00"/>
      <w:spacing w:before="100" w:beforeAutospacing="1" w:after="100" w:afterAutospacing="1" w:line="240" w:lineRule="auto"/>
      <w:textAlignment w:val="top"/>
    </w:pPr>
    <w:rPr>
      <w:rFonts w:eastAsia="Times New Roman" w:cs="Arial"/>
      <w:b/>
      <w:bCs/>
      <w:color w:val="auto"/>
      <w:sz w:val="20"/>
      <w:szCs w:val="20"/>
      <w:lang w:val="en-US" w:eastAsia="en-US"/>
    </w:rPr>
  </w:style>
  <w:style w:type="table" w:styleId="PlainTable4">
    <w:name w:val="Plain Table 4"/>
    <w:basedOn w:val="TableNormal"/>
    <w:uiPriority w:val="44"/>
    <w:rsid w:val="00C620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6209D"/>
    <w:pPr>
      <w:spacing w:after="0" w:line="240" w:lineRule="auto"/>
    </w:pPr>
    <w:tblPr>
      <w:tblStyleRowBandSize w:val="1"/>
      <w:tblStyleColBandSize w:val="1"/>
    </w:tblPr>
    <w:tblStylePr w:type="firstRow">
      <w:rPr>
        <w:b/>
        <w:bCs/>
        <w:caps/>
      </w:rPr>
      <w:tblPr/>
      <w:tcPr>
        <w:tcBorders>
          <w:bottom w:val="single" w:sz="4" w:space="0" w:color="94887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887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830C43"/>
    <w:rPr>
      <w:color w:val="605E5C"/>
      <w:shd w:val="clear" w:color="auto" w:fill="E1DFDD"/>
    </w:rPr>
  </w:style>
  <w:style w:type="character" w:customStyle="1" w:styleId="cf01">
    <w:name w:val="cf01"/>
    <w:basedOn w:val="DefaultParagraphFont"/>
    <w:rsid w:val="00D632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676">
      <w:bodyDiv w:val="1"/>
      <w:marLeft w:val="0"/>
      <w:marRight w:val="0"/>
      <w:marTop w:val="0"/>
      <w:marBottom w:val="0"/>
      <w:divBdr>
        <w:top w:val="none" w:sz="0" w:space="0" w:color="auto"/>
        <w:left w:val="none" w:sz="0" w:space="0" w:color="auto"/>
        <w:bottom w:val="none" w:sz="0" w:space="0" w:color="auto"/>
        <w:right w:val="none" w:sz="0" w:space="0" w:color="auto"/>
      </w:divBdr>
    </w:div>
    <w:div w:id="8869641">
      <w:bodyDiv w:val="1"/>
      <w:marLeft w:val="0"/>
      <w:marRight w:val="0"/>
      <w:marTop w:val="0"/>
      <w:marBottom w:val="0"/>
      <w:divBdr>
        <w:top w:val="none" w:sz="0" w:space="0" w:color="auto"/>
        <w:left w:val="none" w:sz="0" w:space="0" w:color="auto"/>
        <w:bottom w:val="none" w:sz="0" w:space="0" w:color="auto"/>
        <w:right w:val="none" w:sz="0" w:space="0" w:color="auto"/>
      </w:divBdr>
    </w:div>
    <w:div w:id="107311978">
      <w:bodyDiv w:val="1"/>
      <w:marLeft w:val="0"/>
      <w:marRight w:val="0"/>
      <w:marTop w:val="0"/>
      <w:marBottom w:val="0"/>
      <w:divBdr>
        <w:top w:val="none" w:sz="0" w:space="0" w:color="auto"/>
        <w:left w:val="none" w:sz="0" w:space="0" w:color="auto"/>
        <w:bottom w:val="none" w:sz="0" w:space="0" w:color="auto"/>
        <w:right w:val="none" w:sz="0" w:space="0" w:color="auto"/>
      </w:divBdr>
    </w:div>
    <w:div w:id="146241132">
      <w:bodyDiv w:val="1"/>
      <w:marLeft w:val="0"/>
      <w:marRight w:val="0"/>
      <w:marTop w:val="0"/>
      <w:marBottom w:val="0"/>
      <w:divBdr>
        <w:top w:val="none" w:sz="0" w:space="0" w:color="auto"/>
        <w:left w:val="none" w:sz="0" w:space="0" w:color="auto"/>
        <w:bottom w:val="none" w:sz="0" w:space="0" w:color="auto"/>
        <w:right w:val="none" w:sz="0" w:space="0" w:color="auto"/>
      </w:divBdr>
    </w:div>
    <w:div w:id="251092833">
      <w:bodyDiv w:val="1"/>
      <w:marLeft w:val="0"/>
      <w:marRight w:val="0"/>
      <w:marTop w:val="0"/>
      <w:marBottom w:val="0"/>
      <w:divBdr>
        <w:top w:val="none" w:sz="0" w:space="0" w:color="auto"/>
        <w:left w:val="none" w:sz="0" w:space="0" w:color="auto"/>
        <w:bottom w:val="none" w:sz="0" w:space="0" w:color="auto"/>
        <w:right w:val="none" w:sz="0" w:space="0" w:color="auto"/>
      </w:divBdr>
      <w:divsChild>
        <w:div w:id="843936443">
          <w:marLeft w:val="0"/>
          <w:marRight w:val="0"/>
          <w:marTop w:val="0"/>
          <w:marBottom w:val="0"/>
          <w:divBdr>
            <w:top w:val="none" w:sz="0" w:space="0" w:color="auto"/>
            <w:left w:val="none" w:sz="0" w:space="0" w:color="auto"/>
            <w:bottom w:val="none" w:sz="0" w:space="0" w:color="auto"/>
            <w:right w:val="none" w:sz="0" w:space="0" w:color="auto"/>
          </w:divBdr>
        </w:div>
      </w:divsChild>
    </w:div>
    <w:div w:id="349917999">
      <w:bodyDiv w:val="1"/>
      <w:marLeft w:val="0"/>
      <w:marRight w:val="0"/>
      <w:marTop w:val="0"/>
      <w:marBottom w:val="0"/>
      <w:divBdr>
        <w:top w:val="none" w:sz="0" w:space="0" w:color="auto"/>
        <w:left w:val="none" w:sz="0" w:space="0" w:color="auto"/>
        <w:bottom w:val="none" w:sz="0" w:space="0" w:color="auto"/>
        <w:right w:val="none" w:sz="0" w:space="0" w:color="auto"/>
      </w:divBdr>
    </w:div>
    <w:div w:id="529563574">
      <w:bodyDiv w:val="1"/>
      <w:marLeft w:val="0"/>
      <w:marRight w:val="0"/>
      <w:marTop w:val="0"/>
      <w:marBottom w:val="0"/>
      <w:divBdr>
        <w:top w:val="none" w:sz="0" w:space="0" w:color="auto"/>
        <w:left w:val="none" w:sz="0" w:space="0" w:color="auto"/>
        <w:bottom w:val="none" w:sz="0" w:space="0" w:color="auto"/>
        <w:right w:val="none" w:sz="0" w:space="0" w:color="auto"/>
      </w:divBdr>
    </w:div>
    <w:div w:id="541327654">
      <w:bodyDiv w:val="1"/>
      <w:marLeft w:val="0"/>
      <w:marRight w:val="0"/>
      <w:marTop w:val="0"/>
      <w:marBottom w:val="0"/>
      <w:divBdr>
        <w:top w:val="none" w:sz="0" w:space="0" w:color="auto"/>
        <w:left w:val="none" w:sz="0" w:space="0" w:color="auto"/>
        <w:bottom w:val="none" w:sz="0" w:space="0" w:color="auto"/>
        <w:right w:val="none" w:sz="0" w:space="0" w:color="auto"/>
      </w:divBdr>
    </w:div>
    <w:div w:id="610280053">
      <w:bodyDiv w:val="1"/>
      <w:marLeft w:val="0"/>
      <w:marRight w:val="0"/>
      <w:marTop w:val="0"/>
      <w:marBottom w:val="0"/>
      <w:divBdr>
        <w:top w:val="none" w:sz="0" w:space="0" w:color="auto"/>
        <w:left w:val="none" w:sz="0" w:space="0" w:color="auto"/>
        <w:bottom w:val="none" w:sz="0" w:space="0" w:color="auto"/>
        <w:right w:val="none" w:sz="0" w:space="0" w:color="auto"/>
      </w:divBdr>
    </w:div>
    <w:div w:id="780421947">
      <w:bodyDiv w:val="1"/>
      <w:marLeft w:val="0"/>
      <w:marRight w:val="0"/>
      <w:marTop w:val="0"/>
      <w:marBottom w:val="0"/>
      <w:divBdr>
        <w:top w:val="none" w:sz="0" w:space="0" w:color="auto"/>
        <w:left w:val="none" w:sz="0" w:space="0" w:color="auto"/>
        <w:bottom w:val="none" w:sz="0" w:space="0" w:color="auto"/>
        <w:right w:val="none" w:sz="0" w:space="0" w:color="auto"/>
      </w:divBdr>
    </w:div>
    <w:div w:id="795484196">
      <w:bodyDiv w:val="1"/>
      <w:marLeft w:val="0"/>
      <w:marRight w:val="0"/>
      <w:marTop w:val="0"/>
      <w:marBottom w:val="0"/>
      <w:divBdr>
        <w:top w:val="none" w:sz="0" w:space="0" w:color="auto"/>
        <w:left w:val="none" w:sz="0" w:space="0" w:color="auto"/>
        <w:bottom w:val="none" w:sz="0" w:space="0" w:color="auto"/>
        <w:right w:val="none" w:sz="0" w:space="0" w:color="auto"/>
      </w:divBdr>
    </w:div>
    <w:div w:id="879703285">
      <w:bodyDiv w:val="1"/>
      <w:marLeft w:val="0"/>
      <w:marRight w:val="0"/>
      <w:marTop w:val="0"/>
      <w:marBottom w:val="0"/>
      <w:divBdr>
        <w:top w:val="none" w:sz="0" w:space="0" w:color="auto"/>
        <w:left w:val="none" w:sz="0" w:space="0" w:color="auto"/>
        <w:bottom w:val="none" w:sz="0" w:space="0" w:color="auto"/>
        <w:right w:val="none" w:sz="0" w:space="0" w:color="auto"/>
      </w:divBdr>
    </w:div>
    <w:div w:id="1000813993">
      <w:bodyDiv w:val="1"/>
      <w:marLeft w:val="0"/>
      <w:marRight w:val="0"/>
      <w:marTop w:val="0"/>
      <w:marBottom w:val="0"/>
      <w:divBdr>
        <w:top w:val="none" w:sz="0" w:space="0" w:color="auto"/>
        <w:left w:val="none" w:sz="0" w:space="0" w:color="auto"/>
        <w:bottom w:val="none" w:sz="0" w:space="0" w:color="auto"/>
        <w:right w:val="none" w:sz="0" w:space="0" w:color="auto"/>
      </w:divBdr>
    </w:div>
    <w:div w:id="1002127983">
      <w:bodyDiv w:val="1"/>
      <w:marLeft w:val="0"/>
      <w:marRight w:val="0"/>
      <w:marTop w:val="0"/>
      <w:marBottom w:val="0"/>
      <w:divBdr>
        <w:top w:val="none" w:sz="0" w:space="0" w:color="auto"/>
        <w:left w:val="none" w:sz="0" w:space="0" w:color="auto"/>
        <w:bottom w:val="none" w:sz="0" w:space="0" w:color="auto"/>
        <w:right w:val="none" w:sz="0" w:space="0" w:color="auto"/>
      </w:divBdr>
    </w:div>
    <w:div w:id="1027172073">
      <w:bodyDiv w:val="1"/>
      <w:marLeft w:val="0"/>
      <w:marRight w:val="0"/>
      <w:marTop w:val="0"/>
      <w:marBottom w:val="0"/>
      <w:divBdr>
        <w:top w:val="none" w:sz="0" w:space="0" w:color="auto"/>
        <w:left w:val="none" w:sz="0" w:space="0" w:color="auto"/>
        <w:bottom w:val="none" w:sz="0" w:space="0" w:color="auto"/>
        <w:right w:val="none" w:sz="0" w:space="0" w:color="auto"/>
      </w:divBdr>
    </w:div>
    <w:div w:id="1399934717">
      <w:bodyDiv w:val="1"/>
      <w:marLeft w:val="0"/>
      <w:marRight w:val="0"/>
      <w:marTop w:val="0"/>
      <w:marBottom w:val="0"/>
      <w:divBdr>
        <w:top w:val="none" w:sz="0" w:space="0" w:color="auto"/>
        <w:left w:val="none" w:sz="0" w:space="0" w:color="auto"/>
        <w:bottom w:val="none" w:sz="0" w:space="0" w:color="auto"/>
        <w:right w:val="none" w:sz="0" w:space="0" w:color="auto"/>
      </w:divBdr>
    </w:div>
    <w:div w:id="1542664261">
      <w:bodyDiv w:val="1"/>
      <w:marLeft w:val="0"/>
      <w:marRight w:val="0"/>
      <w:marTop w:val="0"/>
      <w:marBottom w:val="0"/>
      <w:divBdr>
        <w:top w:val="none" w:sz="0" w:space="0" w:color="auto"/>
        <w:left w:val="none" w:sz="0" w:space="0" w:color="auto"/>
        <w:bottom w:val="none" w:sz="0" w:space="0" w:color="auto"/>
        <w:right w:val="none" w:sz="0" w:space="0" w:color="auto"/>
      </w:divBdr>
    </w:div>
    <w:div w:id="1711958216">
      <w:bodyDiv w:val="1"/>
      <w:marLeft w:val="0"/>
      <w:marRight w:val="0"/>
      <w:marTop w:val="0"/>
      <w:marBottom w:val="0"/>
      <w:divBdr>
        <w:top w:val="none" w:sz="0" w:space="0" w:color="auto"/>
        <w:left w:val="none" w:sz="0" w:space="0" w:color="auto"/>
        <w:bottom w:val="none" w:sz="0" w:space="0" w:color="auto"/>
        <w:right w:val="none" w:sz="0" w:space="0" w:color="auto"/>
      </w:divBdr>
    </w:div>
    <w:div w:id="1870338893">
      <w:bodyDiv w:val="1"/>
      <w:marLeft w:val="0"/>
      <w:marRight w:val="0"/>
      <w:marTop w:val="0"/>
      <w:marBottom w:val="0"/>
      <w:divBdr>
        <w:top w:val="none" w:sz="0" w:space="0" w:color="auto"/>
        <w:left w:val="none" w:sz="0" w:space="0" w:color="auto"/>
        <w:bottom w:val="none" w:sz="0" w:space="0" w:color="auto"/>
        <w:right w:val="none" w:sz="0" w:space="0" w:color="auto"/>
      </w:divBdr>
    </w:div>
    <w:div w:id="2093818333">
      <w:bodyDiv w:val="1"/>
      <w:marLeft w:val="0"/>
      <w:marRight w:val="0"/>
      <w:marTop w:val="0"/>
      <w:marBottom w:val="0"/>
      <w:divBdr>
        <w:top w:val="none" w:sz="0" w:space="0" w:color="auto"/>
        <w:left w:val="none" w:sz="0" w:space="0" w:color="auto"/>
        <w:bottom w:val="none" w:sz="0" w:space="0" w:color="auto"/>
        <w:right w:val="none" w:sz="0" w:space="0" w:color="auto"/>
      </w:divBdr>
    </w:div>
    <w:div w:id="213335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tel:3610;phone-context=+33" TargetMode="External"/><Relationship Id="rId18" Type="http://schemas.openxmlformats.org/officeDocument/2006/relationships/hyperlink" Target="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 TargetMode="External"/><Relationship Id="rId26" Type="http://schemas.openxmlformats.org/officeDocument/2006/relationships/image" Target="media/image8.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2.colt.net/CCP/CLIreq1/index.htm" TargetMode="External"/><Relationship Id="rId17" Type="http://schemas.openxmlformats.org/officeDocument/2006/relationships/image" Target="cid:image001.png@01DB577C.C29138E0"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 TargetMode="External"/><Relationship Id="rId10" Type="http://schemas.openxmlformats.org/officeDocument/2006/relationships/footnotes" Target="footnotes.xml"/><Relationship Id="rId19" Type="http://schemas.openxmlformats.org/officeDocument/2006/relationships/hyperlink" Target="http://www.arcep.fr/uploads/tx_gsavis/22-1583.pdf"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sip:3610;phonecontext=+33@IP%20address;user=phon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lt Colours">
      <a:dk1>
        <a:srgbClr val="161412"/>
      </a:dk1>
      <a:lt1>
        <a:sysClr val="window" lastClr="FFFFFF"/>
      </a:lt1>
      <a:dk2>
        <a:srgbClr val="00A59B"/>
      </a:dk2>
      <a:lt2>
        <a:srgbClr val="EEECE1"/>
      </a:lt2>
      <a:accent1>
        <a:srgbClr val="00A59B"/>
      </a:accent1>
      <a:accent2>
        <a:srgbClr val="AF7D5A"/>
      </a:accent2>
      <a:accent3>
        <a:srgbClr val="236491"/>
      </a:accent3>
      <a:accent4>
        <a:srgbClr val="C82D2D"/>
      </a:accent4>
      <a:accent5>
        <a:srgbClr val="FF8C2D"/>
      </a:accent5>
      <a:accent6>
        <a:srgbClr val="96969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2015-06-26T00:00:00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8BCF80893E994BB0C475630791FC22" ma:contentTypeVersion="6" ma:contentTypeDescription="Create a new document." ma:contentTypeScope="" ma:versionID="810f99292d299968fdcaca191cdc04ad">
  <xsd:schema xmlns:xsd="http://www.w3.org/2001/XMLSchema" xmlns:xs="http://www.w3.org/2001/XMLSchema" xmlns:p="http://schemas.microsoft.com/office/2006/metadata/properties" xmlns:ns2="c215f379-2252-48e8-be5e-a3d7bc6f652c" xmlns:ns3="8396e882-4f61-484b-b7f8-376bab460c90" targetNamespace="http://schemas.microsoft.com/office/2006/metadata/properties" ma:root="true" ma:fieldsID="37673016508d7ede049f284703ba8b6a" ns2:_="" ns3:_="">
    <xsd:import namespace="c215f379-2252-48e8-be5e-a3d7bc6f652c"/>
    <xsd:import namespace="8396e882-4f61-484b-b7f8-376bab460c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5f379-2252-48e8-be5e-a3d7bc6f6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6e882-4f61-484b-b7f8-376bab460c9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SharedWithUsers xmlns="8396e882-4f61-484b-b7f8-376bab460c90">
      <UserInfo>
        <DisplayName>Reinke, Roger</DisplayName>
        <AccountId>12</AccountId>
        <AccountType/>
      </UserInfo>
      <UserInfo>
        <DisplayName>Garner, Joseph</DisplayName>
        <AccountId>13</AccountId>
        <AccountType/>
      </UserInfo>
      <UserInfo>
        <DisplayName>Bercovici Fleury, Sophie</DisplayName>
        <AccountId>14</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AD505-42AF-4732-A61C-F10CA8225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5f379-2252-48e8-be5e-a3d7bc6f652c"/>
    <ds:schemaRef ds:uri="8396e882-4f61-484b-b7f8-376bab460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6EFCF-0AB7-4BB1-AFB6-B60AE9D5F5AF}">
  <ds:schemaRefs>
    <ds:schemaRef ds:uri="http://schemas.microsoft.com/sharepoint/v3/contenttype/forms"/>
  </ds:schemaRefs>
</ds:datastoreItem>
</file>

<file path=customXml/itemProps4.xml><?xml version="1.0" encoding="utf-8"?>
<ds:datastoreItem xmlns:ds="http://schemas.openxmlformats.org/officeDocument/2006/customXml" ds:itemID="{94128664-88AA-4AA8-8F88-B3AFAD5BE831}">
  <ds:schemaRefs>
    <ds:schemaRef ds:uri="http://schemas.openxmlformats.org/officeDocument/2006/bibliography"/>
  </ds:schemaRefs>
</ds:datastoreItem>
</file>

<file path=customXml/itemProps5.xml><?xml version="1.0" encoding="utf-8"?>
<ds:datastoreItem xmlns:ds="http://schemas.openxmlformats.org/officeDocument/2006/customXml" ds:itemID="{5615321F-6393-4E25-B643-5F8076D9F9DC}">
  <ds:schemaRefs>
    <ds:schemaRef ds:uri="http://schemas.microsoft.com/office/2006/metadata/properties"/>
    <ds:schemaRef ds:uri="8396e882-4f61-484b-b7f8-376bab460c9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215f379-2252-48e8-be5e-a3d7bc6f652c"/>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10835</Words>
  <Characters>61764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Network Implementation Guide for Colt Wholesale SIP</vt:lpstr>
    </vt:vector>
  </TitlesOfParts>
  <Manager>Ralf Schmid</Manager>
  <Company>Operandi Limited</Company>
  <LinksUpToDate>false</LinksUpToDate>
  <CharactersWithSpaces>72455</CharactersWithSpaces>
  <SharedDoc>false</SharedDoc>
  <HLinks>
    <vt:vector size="408" baseType="variant">
      <vt:variant>
        <vt:i4>2752570</vt:i4>
      </vt:variant>
      <vt:variant>
        <vt:i4>420</vt:i4>
      </vt:variant>
      <vt:variant>
        <vt:i4>0</vt:i4>
      </vt:variant>
      <vt:variant>
        <vt:i4>5</vt:i4>
      </vt:variant>
      <vt:variant>
        <vt:lpwstr>https://eur01.safelinks.protection.outlook.com/?url=https%3A%2F%2Fwww.colt.net%2Fngn-special-number-pricing%2F&amp;data=04%7C01%7CPenelope.Hickling%40colt.net%7C22c271b6e8ab4f115bc808d984e12c8d%7Cb859cf7eff8a40bbbd0fda56e6dc0eb8%7C1%7C0%7C637686930917664008%7CUnknown%7CTWFpbGZsb3d8eyJWIjoiMC4wLjAwMDAiLCJQIjoiV2luMzIiLCJBTiI6Ik1haWwiLCJXVCI6Mn0%3D%7C1000&amp;sdata=4sydav29gjTo3%2BbZt18gGLLD%2BSX2qVdqxdV8AT0mMfU%3D&amp;reserved=0</vt:lpwstr>
      </vt:variant>
      <vt:variant>
        <vt:lpwstr/>
      </vt:variant>
      <vt:variant>
        <vt:i4>852004</vt:i4>
      </vt:variant>
      <vt:variant>
        <vt:i4>411</vt:i4>
      </vt:variant>
      <vt:variant>
        <vt:i4>0</vt:i4>
      </vt:variant>
      <vt:variant>
        <vt:i4>5</vt:i4>
      </vt:variant>
      <vt:variant>
        <vt:lpwstr>http://www.arcep.fr/uploads/tx_gsavis/22-1583.pdf</vt:lpwstr>
      </vt:variant>
      <vt:variant>
        <vt:lpwstr/>
      </vt:variant>
      <vt:variant>
        <vt:i4>3670050</vt:i4>
      </vt:variant>
      <vt:variant>
        <vt:i4>408</vt:i4>
      </vt:variant>
      <vt:variant>
        <vt:i4>0</vt:i4>
      </vt:variant>
      <vt:variant>
        <vt:i4>5</vt:i4>
      </vt:variant>
      <vt:variant>
        <vt:lpwstr>https://eur01.safelinks.protection.outlook.com/?url=https%3A%2F%2F344164.fs1.hubspotusercontent-na1.net%2Fhubfs%2F344164%2FCLI%2520authentication%2520in%2520France%2520QA%2520-%2520EN.pdf&amp;data=05%7C01%7CSophie.Bercovici%40colt.net%7C8fc68db208f946276a9608db5dd4310f%7Cb859cf7eff8a40bbbd0fda56e6dc0eb8%7C1%7C0%7C638206938193032020%7CUnknown%7CTWFpbGZsb3d8eyJWIjoiMC4wLjAwMDAiLCJQIjoiV2luMzIiLCJBTiI6Ik1haWwiLCJXVCI6Mn0%3D%7C3000%7C%7C%7C&amp;sdata=7jiev31TPhMWYnBu%2BNMWDWJmRsiAyr96xdLsc7T8%2BF0%3D&amp;reserved=0</vt:lpwstr>
      </vt:variant>
      <vt:variant>
        <vt:lpwstr/>
      </vt:variant>
      <vt:variant>
        <vt:i4>7536759</vt:i4>
      </vt:variant>
      <vt:variant>
        <vt:i4>405</vt:i4>
      </vt:variant>
      <vt:variant>
        <vt:i4>0</vt:i4>
      </vt:variant>
      <vt:variant>
        <vt:i4>5</vt:i4>
      </vt:variant>
      <vt:variant>
        <vt:lpwstr>https://eur01.safelinks.protection.outlook.com/?url=https%3A%2F%2F344164.fs1.hubspotusercontent-na1.net%2Fhubfs%2F344164%2FCLI%2520authentication%2520in%2520France%2520QA%2520v2.2.pdf&amp;data=05%7C01%7COlivia.Mcdonald%40colt.net%7C172cc78d2c964a3d7a3708db6d7e1586%7Cb859cf7eff8a40bbbd0fda56e6dc0eb8%7C1%7C0%7C638224160552255277%7CUnknown%7CTWFpbGZsb3d8eyJWIjoiMC4wLjAwMDAiLCJQIjoiV2luMzIiLCJBTiI6Ik1haWwiLCJXVCI6Mn0%3D%7C3000%7C%7C%7C&amp;sdata=YuSHdXhxuORVI2G%2F1Yxj3YU6CJFfYz5lzl2f%2BfCnflk%3D&amp;reserved=0</vt:lpwstr>
      </vt:variant>
      <vt:variant>
        <vt:lpwstr/>
      </vt:variant>
      <vt:variant>
        <vt:i4>5767169</vt:i4>
      </vt:variant>
      <vt:variant>
        <vt:i4>402</vt:i4>
      </vt:variant>
      <vt:variant>
        <vt:i4>0</vt:i4>
      </vt:variant>
      <vt:variant>
        <vt:i4>5</vt:i4>
      </vt:variant>
      <vt:variant>
        <vt:lpwstr>http://ww2.colt.net/CCP/CLIreq1/index.htm</vt:lpwstr>
      </vt:variant>
      <vt:variant>
        <vt:lpwstr/>
      </vt:variant>
      <vt:variant>
        <vt:i4>1703985</vt:i4>
      </vt:variant>
      <vt:variant>
        <vt:i4>386</vt:i4>
      </vt:variant>
      <vt:variant>
        <vt:i4>0</vt:i4>
      </vt:variant>
      <vt:variant>
        <vt:i4>5</vt:i4>
      </vt:variant>
      <vt:variant>
        <vt:lpwstr/>
      </vt:variant>
      <vt:variant>
        <vt:lpwstr>_Toc175922716</vt:lpwstr>
      </vt:variant>
      <vt:variant>
        <vt:i4>1703985</vt:i4>
      </vt:variant>
      <vt:variant>
        <vt:i4>380</vt:i4>
      </vt:variant>
      <vt:variant>
        <vt:i4>0</vt:i4>
      </vt:variant>
      <vt:variant>
        <vt:i4>5</vt:i4>
      </vt:variant>
      <vt:variant>
        <vt:lpwstr/>
      </vt:variant>
      <vt:variant>
        <vt:lpwstr>_Toc175922715</vt:lpwstr>
      </vt:variant>
      <vt:variant>
        <vt:i4>1703985</vt:i4>
      </vt:variant>
      <vt:variant>
        <vt:i4>374</vt:i4>
      </vt:variant>
      <vt:variant>
        <vt:i4>0</vt:i4>
      </vt:variant>
      <vt:variant>
        <vt:i4>5</vt:i4>
      </vt:variant>
      <vt:variant>
        <vt:lpwstr/>
      </vt:variant>
      <vt:variant>
        <vt:lpwstr>_Toc175922714</vt:lpwstr>
      </vt:variant>
      <vt:variant>
        <vt:i4>1703985</vt:i4>
      </vt:variant>
      <vt:variant>
        <vt:i4>368</vt:i4>
      </vt:variant>
      <vt:variant>
        <vt:i4>0</vt:i4>
      </vt:variant>
      <vt:variant>
        <vt:i4>5</vt:i4>
      </vt:variant>
      <vt:variant>
        <vt:lpwstr/>
      </vt:variant>
      <vt:variant>
        <vt:lpwstr>_Toc175922713</vt:lpwstr>
      </vt:variant>
      <vt:variant>
        <vt:i4>1703985</vt:i4>
      </vt:variant>
      <vt:variant>
        <vt:i4>362</vt:i4>
      </vt:variant>
      <vt:variant>
        <vt:i4>0</vt:i4>
      </vt:variant>
      <vt:variant>
        <vt:i4>5</vt:i4>
      </vt:variant>
      <vt:variant>
        <vt:lpwstr/>
      </vt:variant>
      <vt:variant>
        <vt:lpwstr>_Toc175922712</vt:lpwstr>
      </vt:variant>
      <vt:variant>
        <vt:i4>1703985</vt:i4>
      </vt:variant>
      <vt:variant>
        <vt:i4>356</vt:i4>
      </vt:variant>
      <vt:variant>
        <vt:i4>0</vt:i4>
      </vt:variant>
      <vt:variant>
        <vt:i4>5</vt:i4>
      </vt:variant>
      <vt:variant>
        <vt:lpwstr/>
      </vt:variant>
      <vt:variant>
        <vt:lpwstr>_Toc175922711</vt:lpwstr>
      </vt:variant>
      <vt:variant>
        <vt:i4>1703985</vt:i4>
      </vt:variant>
      <vt:variant>
        <vt:i4>350</vt:i4>
      </vt:variant>
      <vt:variant>
        <vt:i4>0</vt:i4>
      </vt:variant>
      <vt:variant>
        <vt:i4>5</vt:i4>
      </vt:variant>
      <vt:variant>
        <vt:lpwstr/>
      </vt:variant>
      <vt:variant>
        <vt:lpwstr>_Toc175922710</vt:lpwstr>
      </vt:variant>
      <vt:variant>
        <vt:i4>1769521</vt:i4>
      </vt:variant>
      <vt:variant>
        <vt:i4>344</vt:i4>
      </vt:variant>
      <vt:variant>
        <vt:i4>0</vt:i4>
      </vt:variant>
      <vt:variant>
        <vt:i4>5</vt:i4>
      </vt:variant>
      <vt:variant>
        <vt:lpwstr/>
      </vt:variant>
      <vt:variant>
        <vt:lpwstr>_Toc175922709</vt:lpwstr>
      </vt:variant>
      <vt:variant>
        <vt:i4>1769521</vt:i4>
      </vt:variant>
      <vt:variant>
        <vt:i4>338</vt:i4>
      </vt:variant>
      <vt:variant>
        <vt:i4>0</vt:i4>
      </vt:variant>
      <vt:variant>
        <vt:i4>5</vt:i4>
      </vt:variant>
      <vt:variant>
        <vt:lpwstr/>
      </vt:variant>
      <vt:variant>
        <vt:lpwstr>_Toc175922708</vt:lpwstr>
      </vt:variant>
      <vt:variant>
        <vt:i4>1769521</vt:i4>
      </vt:variant>
      <vt:variant>
        <vt:i4>332</vt:i4>
      </vt:variant>
      <vt:variant>
        <vt:i4>0</vt:i4>
      </vt:variant>
      <vt:variant>
        <vt:i4>5</vt:i4>
      </vt:variant>
      <vt:variant>
        <vt:lpwstr/>
      </vt:variant>
      <vt:variant>
        <vt:lpwstr>_Toc175922707</vt:lpwstr>
      </vt:variant>
      <vt:variant>
        <vt:i4>1769521</vt:i4>
      </vt:variant>
      <vt:variant>
        <vt:i4>326</vt:i4>
      </vt:variant>
      <vt:variant>
        <vt:i4>0</vt:i4>
      </vt:variant>
      <vt:variant>
        <vt:i4>5</vt:i4>
      </vt:variant>
      <vt:variant>
        <vt:lpwstr/>
      </vt:variant>
      <vt:variant>
        <vt:lpwstr>_Toc175922706</vt:lpwstr>
      </vt:variant>
      <vt:variant>
        <vt:i4>1769521</vt:i4>
      </vt:variant>
      <vt:variant>
        <vt:i4>320</vt:i4>
      </vt:variant>
      <vt:variant>
        <vt:i4>0</vt:i4>
      </vt:variant>
      <vt:variant>
        <vt:i4>5</vt:i4>
      </vt:variant>
      <vt:variant>
        <vt:lpwstr/>
      </vt:variant>
      <vt:variant>
        <vt:lpwstr>_Toc175922705</vt:lpwstr>
      </vt:variant>
      <vt:variant>
        <vt:i4>1769521</vt:i4>
      </vt:variant>
      <vt:variant>
        <vt:i4>314</vt:i4>
      </vt:variant>
      <vt:variant>
        <vt:i4>0</vt:i4>
      </vt:variant>
      <vt:variant>
        <vt:i4>5</vt:i4>
      </vt:variant>
      <vt:variant>
        <vt:lpwstr/>
      </vt:variant>
      <vt:variant>
        <vt:lpwstr>_Toc175922704</vt:lpwstr>
      </vt:variant>
      <vt:variant>
        <vt:i4>1769521</vt:i4>
      </vt:variant>
      <vt:variant>
        <vt:i4>308</vt:i4>
      </vt:variant>
      <vt:variant>
        <vt:i4>0</vt:i4>
      </vt:variant>
      <vt:variant>
        <vt:i4>5</vt:i4>
      </vt:variant>
      <vt:variant>
        <vt:lpwstr/>
      </vt:variant>
      <vt:variant>
        <vt:lpwstr>_Toc175922703</vt:lpwstr>
      </vt:variant>
      <vt:variant>
        <vt:i4>1769521</vt:i4>
      </vt:variant>
      <vt:variant>
        <vt:i4>302</vt:i4>
      </vt:variant>
      <vt:variant>
        <vt:i4>0</vt:i4>
      </vt:variant>
      <vt:variant>
        <vt:i4>5</vt:i4>
      </vt:variant>
      <vt:variant>
        <vt:lpwstr/>
      </vt:variant>
      <vt:variant>
        <vt:lpwstr>_Toc175922702</vt:lpwstr>
      </vt:variant>
      <vt:variant>
        <vt:i4>1769521</vt:i4>
      </vt:variant>
      <vt:variant>
        <vt:i4>296</vt:i4>
      </vt:variant>
      <vt:variant>
        <vt:i4>0</vt:i4>
      </vt:variant>
      <vt:variant>
        <vt:i4>5</vt:i4>
      </vt:variant>
      <vt:variant>
        <vt:lpwstr/>
      </vt:variant>
      <vt:variant>
        <vt:lpwstr>_Toc175922701</vt:lpwstr>
      </vt:variant>
      <vt:variant>
        <vt:i4>1769521</vt:i4>
      </vt:variant>
      <vt:variant>
        <vt:i4>290</vt:i4>
      </vt:variant>
      <vt:variant>
        <vt:i4>0</vt:i4>
      </vt:variant>
      <vt:variant>
        <vt:i4>5</vt:i4>
      </vt:variant>
      <vt:variant>
        <vt:lpwstr/>
      </vt:variant>
      <vt:variant>
        <vt:lpwstr>_Toc175922700</vt:lpwstr>
      </vt:variant>
      <vt:variant>
        <vt:i4>1179696</vt:i4>
      </vt:variant>
      <vt:variant>
        <vt:i4>284</vt:i4>
      </vt:variant>
      <vt:variant>
        <vt:i4>0</vt:i4>
      </vt:variant>
      <vt:variant>
        <vt:i4>5</vt:i4>
      </vt:variant>
      <vt:variant>
        <vt:lpwstr/>
      </vt:variant>
      <vt:variant>
        <vt:lpwstr>_Toc175922699</vt:lpwstr>
      </vt:variant>
      <vt:variant>
        <vt:i4>1179696</vt:i4>
      </vt:variant>
      <vt:variant>
        <vt:i4>278</vt:i4>
      </vt:variant>
      <vt:variant>
        <vt:i4>0</vt:i4>
      </vt:variant>
      <vt:variant>
        <vt:i4>5</vt:i4>
      </vt:variant>
      <vt:variant>
        <vt:lpwstr/>
      </vt:variant>
      <vt:variant>
        <vt:lpwstr>_Toc175922698</vt:lpwstr>
      </vt:variant>
      <vt:variant>
        <vt:i4>1179696</vt:i4>
      </vt:variant>
      <vt:variant>
        <vt:i4>272</vt:i4>
      </vt:variant>
      <vt:variant>
        <vt:i4>0</vt:i4>
      </vt:variant>
      <vt:variant>
        <vt:i4>5</vt:i4>
      </vt:variant>
      <vt:variant>
        <vt:lpwstr/>
      </vt:variant>
      <vt:variant>
        <vt:lpwstr>_Toc175922697</vt:lpwstr>
      </vt:variant>
      <vt:variant>
        <vt:i4>1179696</vt:i4>
      </vt:variant>
      <vt:variant>
        <vt:i4>266</vt:i4>
      </vt:variant>
      <vt:variant>
        <vt:i4>0</vt:i4>
      </vt:variant>
      <vt:variant>
        <vt:i4>5</vt:i4>
      </vt:variant>
      <vt:variant>
        <vt:lpwstr/>
      </vt:variant>
      <vt:variant>
        <vt:lpwstr>_Toc175922696</vt:lpwstr>
      </vt:variant>
      <vt:variant>
        <vt:i4>1179696</vt:i4>
      </vt:variant>
      <vt:variant>
        <vt:i4>260</vt:i4>
      </vt:variant>
      <vt:variant>
        <vt:i4>0</vt:i4>
      </vt:variant>
      <vt:variant>
        <vt:i4>5</vt:i4>
      </vt:variant>
      <vt:variant>
        <vt:lpwstr/>
      </vt:variant>
      <vt:variant>
        <vt:lpwstr>_Toc175922695</vt:lpwstr>
      </vt:variant>
      <vt:variant>
        <vt:i4>1179696</vt:i4>
      </vt:variant>
      <vt:variant>
        <vt:i4>254</vt:i4>
      </vt:variant>
      <vt:variant>
        <vt:i4>0</vt:i4>
      </vt:variant>
      <vt:variant>
        <vt:i4>5</vt:i4>
      </vt:variant>
      <vt:variant>
        <vt:lpwstr/>
      </vt:variant>
      <vt:variant>
        <vt:lpwstr>_Toc175922694</vt:lpwstr>
      </vt:variant>
      <vt:variant>
        <vt:i4>1179696</vt:i4>
      </vt:variant>
      <vt:variant>
        <vt:i4>248</vt:i4>
      </vt:variant>
      <vt:variant>
        <vt:i4>0</vt:i4>
      </vt:variant>
      <vt:variant>
        <vt:i4>5</vt:i4>
      </vt:variant>
      <vt:variant>
        <vt:lpwstr/>
      </vt:variant>
      <vt:variant>
        <vt:lpwstr>_Toc175922693</vt:lpwstr>
      </vt:variant>
      <vt:variant>
        <vt:i4>1179696</vt:i4>
      </vt:variant>
      <vt:variant>
        <vt:i4>242</vt:i4>
      </vt:variant>
      <vt:variant>
        <vt:i4>0</vt:i4>
      </vt:variant>
      <vt:variant>
        <vt:i4>5</vt:i4>
      </vt:variant>
      <vt:variant>
        <vt:lpwstr/>
      </vt:variant>
      <vt:variant>
        <vt:lpwstr>_Toc175922692</vt:lpwstr>
      </vt:variant>
      <vt:variant>
        <vt:i4>1179696</vt:i4>
      </vt:variant>
      <vt:variant>
        <vt:i4>236</vt:i4>
      </vt:variant>
      <vt:variant>
        <vt:i4>0</vt:i4>
      </vt:variant>
      <vt:variant>
        <vt:i4>5</vt:i4>
      </vt:variant>
      <vt:variant>
        <vt:lpwstr/>
      </vt:variant>
      <vt:variant>
        <vt:lpwstr>_Toc175922691</vt:lpwstr>
      </vt:variant>
      <vt:variant>
        <vt:i4>1179696</vt:i4>
      </vt:variant>
      <vt:variant>
        <vt:i4>230</vt:i4>
      </vt:variant>
      <vt:variant>
        <vt:i4>0</vt:i4>
      </vt:variant>
      <vt:variant>
        <vt:i4>5</vt:i4>
      </vt:variant>
      <vt:variant>
        <vt:lpwstr/>
      </vt:variant>
      <vt:variant>
        <vt:lpwstr>_Toc175922690</vt:lpwstr>
      </vt:variant>
      <vt:variant>
        <vt:i4>1245232</vt:i4>
      </vt:variant>
      <vt:variant>
        <vt:i4>224</vt:i4>
      </vt:variant>
      <vt:variant>
        <vt:i4>0</vt:i4>
      </vt:variant>
      <vt:variant>
        <vt:i4>5</vt:i4>
      </vt:variant>
      <vt:variant>
        <vt:lpwstr/>
      </vt:variant>
      <vt:variant>
        <vt:lpwstr>_Toc175922689</vt:lpwstr>
      </vt:variant>
      <vt:variant>
        <vt:i4>1245232</vt:i4>
      </vt:variant>
      <vt:variant>
        <vt:i4>218</vt:i4>
      </vt:variant>
      <vt:variant>
        <vt:i4>0</vt:i4>
      </vt:variant>
      <vt:variant>
        <vt:i4>5</vt:i4>
      </vt:variant>
      <vt:variant>
        <vt:lpwstr/>
      </vt:variant>
      <vt:variant>
        <vt:lpwstr>_Toc175922688</vt:lpwstr>
      </vt:variant>
      <vt:variant>
        <vt:i4>1245232</vt:i4>
      </vt:variant>
      <vt:variant>
        <vt:i4>212</vt:i4>
      </vt:variant>
      <vt:variant>
        <vt:i4>0</vt:i4>
      </vt:variant>
      <vt:variant>
        <vt:i4>5</vt:i4>
      </vt:variant>
      <vt:variant>
        <vt:lpwstr/>
      </vt:variant>
      <vt:variant>
        <vt:lpwstr>_Toc175922687</vt:lpwstr>
      </vt:variant>
      <vt:variant>
        <vt:i4>1245232</vt:i4>
      </vt:variant>
      <vt:variant>
        <vt:i4>206</vt:i4>
      </vt:variant>
      <vt:variant>
        <vt:i4>0</vt:i4>
      </vt:variant>
      <vt:variant>
        <vt:i4>5</vt:i4>
      </vt:variant>
      <vt:variant>
        <vt:lpwstr/>
      </vt:variant>
      <vt:variant>
        <vt:lpwstr>_Toc175922686</vt:lpwstr>
      </vt:variant>
      <vt:variant>
        <vt:i4>1245232</vt:i4>
      </vt:variant>
      <vt:variant>
        <vt:i4>200</vt:i4>
      </vt:variant>
      <vt:variant>
        <vt:i4>0</vt:i4>
      </vt:variant>
      <vt:variant>
        <vt:i4>5</vt:i4>
      </vt:variant>
      <vt:variant>
        <vt:lpwstr/>
      </vt:variant>
      <vt:variant>
        <vt:lpwstr>_Toc175922685</vt:lpwstr>
      </vt:variant>
      <vt:variant>
        <vt:i4>1245232</vt:i4>
      </vt:variant>
      <vt:variant>
        <vt:i4>194</vt:i4>
      </vt:variant>
      <vt:variant>
        <vt:i4>0</vt:i4>
      </vt:variant>
      <vt:variant>
        <vt:i4>5</vt:i4>
      </vt:variant>
      <vt:variant>
        <vt:lpwstr/>
      </vt:variant>
      <vt:variant>
        <vt:lpwstr>_Toc175922684</vt:lpwstr>
      </vt:variant>
      <vt:variant>
        <vt:i4>1245232</vt:i4>
      </vt:variant>
      <vt:variant>
        <vt:i4>188</vt:i4>
      </vt:variant>
      <vt:variant>
        <vt:i4>0</vt:i4>
      </vt:variant>
      <vt:variant>
        <vt:i4>5</vt:i4>
      </vt:variant>
      <vt:variant>
        <vt:lpwstr/>
      </vt:variant>
      <vt:variant>
        <vt:lpwstr>_Toc175922683</vt:lpwstr>
      </vt:variant>
      <vt:variant>
        <vt:i4>1245232</vt:i4>
      </vt:variant>
      <vt:variant>
        <vt:i4>182</vt:i4>
      </vt:variant>
      <vt:variant>
        <vt:i4>0</vt:i4>
      </vt:variant>
      <vt:variant>
        <vt:i4>5</vt:i4>
      </vt:variant>
      <vt:variant>
        <vt:lpwstr/>
      </vt:variant>
      <vt:variant>
        <vt:lpwstr>_Toc175922682</vt:lpwstr>
      </vt:variant>
      <vt:variant>
        <vt:i4>1245232</vt:i4>
      </vt:variant>
      <vt:variant>
        <vt:i4>176</vt:i4>
      </vt:variant>
      <vt:variant>
        <vt:i4>0</vt:i4>
      </vt:variant>
      <vt:variant>
        <vt:i4>5</vt:i4>
      </vt:variant>
      <vt:variant>
        <vt:lpwstr/>
      </vt:variant>
      <vt:variant>
        <vt:lpwstr>_Toc175922681</vt:lpwstr>
      </vt:variant>
      <vt:variant>
        <vt:i4>1245232</vt:i4>
      </vt:variant>
      <vt:variant>
        <vt:i4>170</vt:i4>
      </vt:variant>
      <vt:variant>
        <vt:i4>0</vt:i4>
      </vt:variant>
      <vt:variant>
        <vt:i4>5</vt:i4>
      </vt:variant>
      <vt:variant>
        <vt:lpwstr/>
      </vt:variant>
      <vt:variant>
        <vt:lpwstr>_Toc175922680</vt:lpwstr>
      </vt:variant>
      <vt:variant>
        <vt:i4>1835056</vt:i4>
      </vt:variant>
      <vt:variant>
        <vt:i4>164</vt:i4>
      </vt:variant>
      <vt:variant>
        <vt:i4>0</vt:i4>
      </vt:variant>
      <vt:variant>
        <vt:i4>5</vt:i4>
      </vt:variant>
      <vt:variant>
        <vt:lpwstr/>
      </vt:variant>
      <vt:variant>
        <vt:lpwstr>_Toc175922679</vt:lpwstr>
      </vt:variant>
      <vt:variant>
        <vt:i4>1835056</vt:i4>
      </vt:variant>
      <vt:variant>
        <vt:i4>158</vt:i4>
      </vt:variant>
      <vt:variant>
        <vt:i4>0</vt:i4>
      </vt:variant>
      <vt:variant>
        <vt:i4>5</vt:i4>
      </vt:variant>
      <vt:variant>
        <vt:lpwstr/>
      </vt:variant>
      <vt:variant>
        <vt:lpwstr>_Toc175922678</vt:lpwstr>
      </vt:variant>
      <vt:variant>
        <vt:i4>1835056</vt:i4>
      </vt:variant>
      <vt:variant>
        <vt:i4>152</vt:i4>
      </vt:variant>
      <vt:variant>
        <vt:i4>0</vt:i4>
      </vt:variant>
      <vt:variant>
        <vt:i4>5</vt:i4>
      </vt:variant>
      <vt:variant>
        <vt:lpwstr/>
      </vt:variant>
      <vt:variant>
        <vt:lpwstr>_Toc175922677</vt:lpwstr>
      </vt:variant>
      <vt:variant>
        <vt:i4>1835056</vt:i4>
      </vt:variant>
      <vt:variant>
        <vt:i4>146</vt:i4>
      </vt:variant>
      <vt:variant>
        <vt:i4>0</vt:i4>
      </vt:variant>
      <vt:variant>
        <vt:i4>5</vt:i4>
      </vt:variant>
      <vt:variant>
        <vt:lpwstr/>
      </vt:variant>
      <vt:variant>
        <vt:lpwstr>_Toc175922676</vt:lpwstr>
      </vt:variant>
      <vt:variant>
        <vt:i4>1835056</vt:i4>
      </vt:variant>
      <vt:variant>
        <vt:i4>140</vt:i4>
      </vt:variant>
      <vt:variant>
        <vt:i4>0</vt:i4>
      </vt:variant>
      <vt:variant>
        <vt:i4>5</vt:i4>
      </vt:variant>
      <vt:variant>
        <vt:lpwstr/>
      </vt:variant>
      <vt:variant>
        <vt:lpwstr>_Toc175922675</vt:lpwstr>
      </vt:variant>
      <vt:variant>
        <vt:i4>1835056</vt:i4>
      </vt:variant>
      <vt:variant>
        <vt:i4>134</vt:i4>
      </vt:variant>
      <vt:variant>
        <vt:i4>0</vt:i4>
      </vt:variant>
      <vt:variant>
        <vt:i4>5</vt:i4>
      </vt:variant>
      <vt:variant>
        <vt:lpwstr/>
      </vt:variant>
      <vt:variant>
        <vt:lpwstr>_Toc175922674</vt:lpwstr>
      </vt:variant>
      <vt:variant>
        <vt:i4>1835056</vt:i4>
      </vt:variant>
      <vt:variant>
        <vt:i4>128</vt:i4>
      </vt:variant>
      <vt:variant>
        <vt:i4>0</vt:i4>
      </vt:variant>
      <vt:variant>
        <vt:i4>5</vt:i4>
      </vt:variant>
      <vt:variant>
        <vt:lpwstr/>
      </vt:variant>
      <vt:variant>
        <vt:lpwstr>_Toc175922673</vt:lpwstr>
      </vt:variant>
      <vt:variant>
        <vt:i4>1835056</vt:i4>
      </vt:variant>
      <vt:variant>
        <vt:i4>122</vt:i4>
      </vt:variant>
      <vt:variant>
        <vt:i4>0</vt:i4>
      </vt:variant>
      <vt:variant>
        <vt:i4>5</vt:i4>
      </vt:variant>
      <vt:variant>
        <vt:lpwstr/>
      </vt:variant>
      <vt:variant>
        <vt:lpwstr>_Toc175922672</vt:lpwstr>
      </vt:variant>
      <vt:variant>
        <vt:i4>1835056</vt:i4>
      </vt:variant>
      <vt:variant>
        <vt:i4>116</vt:i4>
      </vt:variant>
      <vt:variant>
        <vt:i4>0</vt:i4>
      </vt:variant>
      <vt:variant>
        <vt:i4>5</vt:i4>
      </vt:variant>
      <vt:variant>
        <vt:lpwstr/>
      </vt:variant>
      <vt:variant>
        <vt:lpwstr>_Toc175922671</vt:lpwstr>
      </vt:variant>
      <vt:variant>
        <vt:i4>1835056</vt:i4>
      </vt:variant>
      <vt:variant>
        <vt:i4>110</vt:i4>
      </vt:variant>
      <vt:variant>
        <vt:i4>0</vt:i4>
      </vt:variant>
      <vt:variant>
        <vt:i4>5</vt:i4>
      </vt:variant>
      <vt:variant>
        <vt:lpwstr/>
      </vt:variant>
      <vt:variant>
        <vt:lpwstr>_Toc175922670</vt:lpwstr>
      </vt:variant>
      <vt:variant>
        <vt:i4>1900592</vt:i4>
      </vt:variant>
      <vt:variant>
        <vt:i4>104</vt:i4>
      </vt:variant>
      <vt:variant>
        <vt:i4>0</vt:i4>
      </vt:variant>
      <vt:variant>
        <vt:i4>5</vt:i4>
      </vt:variant>
      <vt:variant>
        <vt:lpwstr/>
      </vt:variant>
      <vt:variant>
        <vt:lpwstr>_Toc175922669</vt:lpwstr>
      </vt:variant>
      <vt:variant>
        <vt:i4>1900592</vt:i4>
      </vt:variant>
      <vt:variant>
        <vt:i4>98</vt:i4>
      </vt:variant>
      <vt:variant>
        <vt:i4>0</vt:i4>
      </vt:variant>
      <vt:variant>
        <vt:i4>5</vt:i4>
      </vt:variant>
      <vt:variant>
        <vt:lpwstr/>
      </vt:variant>
      <vt:variant>
        <vt:lpwstr>_Toc175922668</vt:lpwstr>
      </vt:variant>
      <vt:variant>
        <vt:i4>1900592</vt:i4>
      </vt:variant>
      <vt:variant>
        <vt:i4>92</vt:i4>
      </vt:variant>
      <vt:variant>
        <vt:i4>0</vt:i4>
      </vt:variant>
      <vt:variant>
        <vt:i4>5</vt:i4>
      </vt:variant>
      <vt:variant>
        <vt:lpwstr/>
      </vt:variant>
      <vt:variant>
        <vt:lpwstr>_Toc175922667</vt:lpwstr>
      </vt:variant>
      <vt:variant>
        <vt:i4>1900592</vt:i4>
      </vt:variant>
      <vt:variant>
        <vt:i4>86</vt:i4>
      </vt:variant>
      <vt:variant>
        <vt:i4>0</vt:i4>
      </vt:variant>
      <vt:variant>
        <vt:i4>5</vt:i4>
      </vt:variant>
      <vt:variant>
        <vt:lpwstr/>
      </vt:variant>
      <vt:variant>
        <vt:lpwstr>_Toc175922666</vt:lpwstr>
      </vt:variant>
      <vt:variant>
        <vt:i4>1900592</vt:i4>
      </vt:variant>
      <vt:variant>
        <vt:i4>80</vt:i4>
      </vt:variant>
      <vt:variant>
        <vt:i4>0</vt:i4>
      </vt:variant>
      <vt:variant>
        <vt:i4>5</vt:i4>
      </vt:variant>
      <vt:variant>
        <vt:lpwstr/>
      </vt:variant>
      <vt:variant>
        <vt:lpwstr>_Toc175922665</vt:lpwstr>
      </vt:variant>
      <vt:variant>
        <vt:i4>1900592</vt:i4>
      </vt:variant>
      <vt:variant>
        <vt:i4>74</vt:i4>
      </vt:variant>
      <vt:variant>
        <vt:i4>0</vt:i4>
      </vt:variant>
      <vt:variant>
        <vt:i4>5</vt:i4>
      </vt:variant>
      <vt:variant>
        <vt:lpwstr/>
      </vt:variant>
      <vt:variant>
        <vt:lpwstr>_Toc175922664</vt:lpwstr>
      </vt:variant>
      <vt:variant>
        <vt:i4>1900592</vt:i4>
      </vt:variant>
      <vt:variant>
        <vt:i4>68</vt:i4>
      </vt:variant>
      <vt:variant>
        <vt:i4>0</vt:i4>
      </vt:variant>
      <vt:variant>
        <vt:i4>5</vt:i4>
      </vt:variant>
      <vt:variant>
        <vt:lpwstr/>
      </vt:variant>
      <vt:variant>
        <vt:lpwstr>_Toc175922663</vt:lpwstr>
      </vt:variant>
      <vt:variant>
        <vt:i4>1900592</vt:i4>
      </vt:variant>
      <vt:variant>
        <vt:i4>62</vt:i4>
      </vt:variant>
      <vt:variant>
        <vt:i4>0</vt:i4>
      </vt:variant>
      <vt:variant>
        <vt:i4>5</vt:i4>
      </vt:variant>
      <vt:variant>
        <vt:lpwstr/>
      </vt:variant>
      <vt:variant>
        <vt:lpwstr>_Toc175922662</vt:lpwstr>
      </vt:variant>
      <vt:variant>
        <vt:i4>1900592</vt:i4>
      </vt:variant>
      <vt:variant>
        <vt:i4>56</vt:i4>
      </vt:variant>
      <vt:variant>
        <vt:i4>0</vt:i4>
      </vt:variant>
      <vt:variant>
        <vt:i4>5</vt:i4>
      </vt:variant>
      <vt:variant>
        <vt:lpwstr/>
      </vt:variant>
      <vt:variant>
        <vt:lpwstr>_Toc175922661</vt:lpwstr>
      </vt:variant>
      <vt:variant>
        <vt:i4>1900592</vt:i4>
      </vt:variant>
      <vt:variant>
        <vt:i4>50</vt:i4>
      </vt:variant>
      <vt:variant>
        <vt:i4>0</vt:i4>
      </vt:variant>
      <vt:variant>
        <vt:i4>5</vt:i4>
      </vt:variant>
      <vt:variant>
        <vt:lpwstr/>
      </vt:variant>
      <vt:variant>
        <vt:lpwstr>_Toc175922660</vt:lpwstr>
      </vt:variant>
      <vt:variant>
        <vt:i4>1966128</vt:i4>
      </vt:variant>
      <vt:variant>
        <vt:i4>44</vt:i4>
      </vt:variant>
      <vt:variant>
        <vt:i4>0</vt:i4>
      </vt:variant>
      <vt:variant>
        <vt:i4>5</vt:i4>
      </vt:variant>
      <vt:variant>
        <vt:lpwstr/>
      </vt:variant>
      <vt:variant>
        <vt:lpwstr>_Toc175922659</vt:lpwstr>
      </vt:variant>
      <vt:variant>
        <vt:i4>1966128</vt:i4>
      </vt:variant>
      <vt:variant>
        <vt:i4>38</vt:i4>
      </vt:variant>
      <vt:variant>
        <vt:i4>0</vt:i4>
      </vt:variant>
      <vt:variant>
        <vt:i4>5</vt:i4>
      </vt:variant>
      <vt:variant>
        <vt:lpwstr/>
      </vt:variant>
      <vt:variant>
        <vt:lpwstr>_Toc175922658</vt:lpwstr>
      </vt:variant>
      <vt:variant>
        <vt:i4>1966128</vt:i4>
      </vt:variant>
      <vt:variant>
        <vt:i4>32</vt:i4>
      </vt:variant>
      <vt:variant>
        <vt:i4>0</vt:i4>
      </vt:variant>
      <vt:variant>
        <vt:i4>5</vt:i4>
      </vt:variant>
      <vt:variant>
        <vt:lpwstr/>
      </vt:variant>
      <vt:variant>
        <vt:lpwstr>_Toc175922657</vt:lpwstr>
      </vt:variant>
      <vt:variant>
        <vt:i4>1966128</vt:i4>
      </vt:variant>
      <vt:variant>
        <vt:i4>26</vt:i4>
      </vt:variant>
      <vt:variant>
        <vt:i4>0</vt:i4>
      </vt:variant>
      <vt:variant>
        <vt:i4>5</vt:i4>
      </vt:variant>
      <vt:variant>
        <vt:lpwstr/>
      </vt:variant>
      <vt:variant>
        <vt:lpwstr>_Toc175922656</vt:lpwstr>
      </vt:variant>
      <vt:variant>
        <vt:i4>1966128</vt:i4>
      </vt:variant>
      <vt:variant>
        <vt:i4>20</vt:i4>
      </vt:variant>
      <vt:variant>
        <vt:i4>0</vt:i4>
      </vt:variant>
      <vt:variant>
        <vt:i4>5</vt:i4>
      </vt:variant>
      <vt:variant>
        <vt:lpwstr/>
      </vt:variant>
      <vt:variant>
        <vt:lpwstr>_Toc175922655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Implementation Guide for Colt Wholesale SIP</dc:title>
  <dc:subject/>
  <dc:creator>Perbal-Castro, Julien</dc:creator>
  <cp:keywords/>
  <cp:lastModifiedBy>Hickling, Penelope</cp:lastModifiedBy>
  <cp:revision>2</cp:revision>
  <dcterms:created xsi:type="dcterms:W3CDTF">2025-02-11T08:20:00Z</dcterms:created>
  <dcterms:modified xsi:type="dcterms:W3CDTF">2025-02-11T08:20:00Z</dcterms:modified>
  <cp:contentStatus>1.0.9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0x010100C98BCF80893E994BB0C475630791FC22</vt:lpwstr>
  </property>
  <property fmtid="{D5CDD505-2E9C-101B-9397-08002B2CF9AE}" pid="3" name="_dlc_DocIdItemGuid">
    <vt:lpwstr>2d9edd1f-4cd9-4b88-8e73-8c9269d5ca91</vt:lpwstr>
  </property>
</Properties>
</file>